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AAB" w:rsidRPr="004D73A0" w:rsidRDefault="00F87904" w:rsidP="004D73A0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Урок </w:t>
      </w:r>
      <w:r w:rsidR="00A03182" w:rsidRPr="004D73A0">
        <w:rPr>
          <w:b/>
          <w:sz w:val="28"/>
          <w:szCs w:val="28"/>
          <w:lang w:val="uk-UA"/>
        </w:rPr>
        <w:t xml:space="preserve"> літературного читання</w:t>
      </w:r>
    </w:p>
    <w:p w:rsidR="00A03182" w:rsidRPr="004D73A0" w:rsidRDefault="00F87904" w:rsidP="004D73A0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3 клас</w:t>
      </w:r>
    </w:p>
    <w:p w:rsidR="00A03182" w:rsidRPr="004D73A0" w:rsidRDefault="00F87904" w:rsidP="004D73A0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Вчитель</w:t>
      </w:r>
      <w:r w:rsidR="00A03182" w:rsidRPr="004D73A0">
        <w:rPr>
          <w:b/>
          <w:sz w:val="28"/>
          <w:szCs w:val="28"/>
          <w:lang w:val="uk-UA"/>
        </w:rPr>
        <w:t xml:space="preserve"> початкови</w:t>
      </w:r>
      <w:r>
        <w:rPr>
          <w:b/>
          <w:sz w:val="28"/>
          <w:szCs w:val="28"/>
          <w:lang w:val="uk-UA"/>
        </w:rPr>
        <w:t>х класів: Квартюк М. А.</w:t>
      </w:r>
      <w:bookmarkStart w:id="0" w:name="_GoBack"/>
      <w:bookmarkEnd w:id="0"/>
    </w:p>
    <w:p w:rsidR="00A03182" w:rsidRDefault="00A03182">
      <w:pPr>
        <w:rPr>
          <w:sz w:val="28"/>
          <w:szCs w:val="28"/>
          <w:lang w:val="uk-UA"/>
        </w:rPr>
      </w:pPr>
    </w:p>
    <w:p w:rsidR="00A03182" w:rsidRDefault="00A03182">
      <w:pPr>
        <w:rPr>
          <w:sz w:val="28"/>
          <w:szCs w:val="28"/>
          <w:lang w:val="uk-UA"/>
        </w:rPr>
      </w:pPr>
      <w:r w:rsidRPr="004D73A0">
        <w:rPr>
          <w:b/>
          <w:sz w:val="28"/>
          <w:szCs w:val="28"/>
          <w:lang w:val="uk-UA"/>
        </w:rPr>
        <w:t>Тема:</w:t>
      </w:r>
      <w:r>
        <w:rPr>
          <w:sz w:val="28"/>
          <w:szCs w:val="28"/>
          <w:lang w:val="uk-UA"/>
        </w:rPr>
        <w:t xml:space="preserve"> </w:t>
      </w:r>
      <w:r w:rsidR="00B236A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За добро – добром платять. Українська народна казка «Кривенька качечка».</w:t>
      </w:r>
    </w:p>
    <w:p w:rsidR="00A03182" w:rsidRDefault="00A03182" w:rsidP="00A03182">
      <w:pPr>
        <w:spacing w:before="150"/>
        <w:jc w:val="both"/>
        <w:textAlignment w:val="baseline"/>
        <w:rPr>
          <w:color w:val="222222"/>
          <w:sz w:val="28"/>
          <w:szCs w:val="28"/>
          <w:lang w:val="uk-UA"/>
        </w:rPr>
      </w:pPr>
      <w:r w:rsidRPr="004D73A0">
        <w:rPr>
          <w:b/>
          <w:sz w:val="28"/>
          <w:szCs w:val="28"/>
          <w:lang w:val="uk-UA"/>
        </w:rPr>
        <w:t>Мета:</w:t>
      </w:r>
      <w:r w:rsidRPr="00A03182">
        <w:rPr>
          <w:sz w:val="28"/>
          <w:szCs w:val="28"/>
          <w:lang w:val="uk-UA"/>
        </w:rPr>
        <w:t xml:space="preserve"> О</w:t>
      </w:r>
      <w:r>
        <w:rPr>
          <w:sz w:val="28"/>
          <w:szCs w:val="28"/>
          <w:lang w:val="uk-UA"/>
        </w:rPr>
        <w:t>знайомити учнів з українською народною казкою «Кривенька качечка»; вчити усвідомлювати основні ознаки  чарівної казки та познайомити з особливістю чарівної казки ; формувати вміння визначати і називати героя чарівної казки, складати його характеристику, висловлювати свою оцінку щодо вчинків персонажів; вчити аналізувати казку, роботи висновки про настрій героїв,  розвивати навички читання вголос і мовчки, уміння усного мовлення учнів, висловлювати і доводити свою думку, вислуховувати думку товариша; поповнювати словниковий запас учнів; виховувати</w:t>
      </w:r>
      <w:r>
        <w:rPr>
          <w:color w:val="222222"/>
          <w:sz w:val="28"/>
          <w:szCs w:val="28"/>
          <w:lang w:val="uk-UA"/>
        </w:rPr>
        <w:t xml:space="preserve"> інтерес до народних казок, </w:t>
      </w:r>
      <w:r>
        <w:rPr>
          <w:sz w:val="28"/>
          <w:szCs w:val="28"/>
          <w:lang w:val="uk-UA"/>
        </w:rPr>
        <w:t xml:space="preserve"> почуття доброти, співчуття, поваги до людей похилого віку.</w:t>
      </w:r>
    </w:p>
    <w:p w:rsidR="00A03182" w:rsidRDefault="00A03182">
      <w:pPr>
        <w:rPr>
          <w:sz w:val="28"/>
          <w:szCs w:val="28"/>
          <w:lang w:val="uk-UA"/>
        </w:rPr>
      </w:pPr>
      <w:r w:rsidRPr="004D73A0">
        <w:rPr>
          <w:b/>
          <w:sz w:val="28"/>
          <w:szCs w:val="28"/>
          <w:lang w:val="uk-UA"/>
        </w:rPr>
        <w:t>Обладнання:</w:t>
      </w:r>
      <w:r>
        <w:rPr>
          <w:sz w:val="28"/>
          <w:szCs w:val="28"/>
          <w:lang w:val="uk-UA"/>
        </w:rPr>
        <w:t xml:space="preserve"> Ілюстрації до казки, картки із завданнями для роботи в групах і в парах, </w:t>
      </w:r>
      <w:r w:rsidR="00D73303">
        <w:rPr>
          <w:sz w:val="28"/>
          <w:szCs w:val="28"/>
          <w:lang w:val="uk-UA"/>
        </w:rPr>
        <w:t>кольорові листки</w:t>
      </w:r>
      <w:r w:rsidR="00D35869">
        <w:rPr>
          <w:sz w:val="28"/>
          <w:szCs w:val="28"/>
          <w:lang w:val="uk-UA"/>
        </w:rPr>
        <w:t>підручник «Літературне читання 3 клас» автор О. Я. Савченко, мультимедійна підтримка.</w:t>
      </w:r>
    </w:p>
    <w:p w:rsidR="00D35869" w:rsidRDefault="00D3586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Тип уроку: Урок засвоєння нових знань.</w:t>
      </w:r>
    </w:p>
    <w:p w:rsidR="00D35869" w:rsidRDefault="00D35869" w:rsidP="00D35869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Хід уроку</w:t>
      </w:r>
    </w:p>
    <w:p w:rsidR="00D35869" w:rsidRDefault="00D35869" w:rsidP="00D3586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І. Організація класу</w:t>
      </w:r>
    </w:p>
    <w:p w:rsidR="00D35869" w:rsidRDefault="00D35869" w:rsidP="00D35869">
      <w:p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Пролунав дзвінок</w:t>
      </w:r>
    </w:p>
    <w:p w:rsidR="00D35869" w:rsidRDefault="00D35869" w:rsidP="00D35869">
      <w:p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Починається урок</w:t>
      </w:r>
    </w:p>
    <w:p w:rsidR="00D35869" w:rsidRDefault="00D35869" w:rsidP="00D35869">
      <w:p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Працюватимем старанно</w:t>
      </w:r>
    </w:p>
    <w:p w:rsidR="00D35869" w:rsidRDefault="00D35869" w:rsidP="00D35869">
      <w:p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Щоб почути у кінці</w:t>
      </w:r>
    </w:p>
    <w:p w:rsidR="00D35869" w:rsidRDefault="00D35869" w:rsidP="00D35869">
      <w:p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у нашім 3 класі</w:t>
      </w:r>
    </w:p>
    <w:p w:rsidR="00D35869" w:rsidRDefault="00D35869" w:rsidP="00D35869">
      <w:p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Діти – просто молодці!</w:t>
      </w:r>
    </w:p>
    <w:p w:rsidR="00D35869" w:rsidRDefault="00D35869" w:rsidP="00D35869">
      <w:p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ІІ. Мовленнєва розминка</w:t>
      </w:r>
    </w:p>
    <w:p w:rsidR="004923FC" w:rsidRDefault="004923FC" w:rsidP="004923FC">
      <w:pPr>
        <w:pStyle w:val="a3"/>
        <w:numPr>
          <w:ilvl w:val="0"/>
          <w:numId w:val="1"/>
        </w:num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Гра «Хто як говорить?»</w:t>
      </w:r>
    </w:p>
    <w:p w:rsidR="004923FC" w:rsidRDefault="004923FC" w:rsidP="004923FC">
      <w:pPr>
        <w:pStyle w:val="a3"/>
        <w:numPr>
          <w:ilvl w:val="0"/>
          <w:numId w:val="2"/>
        </w:num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корова мукає</w:t>
      </w:r>
    </w:p>
    <w:p w:rsidR="004923FC" w:rsidRDefault="004923FC" w:rsidP="004923FC">
      <w:pPr>
        <w:pStyle w:val="a3"/>
        <w:numPr>
          <w:ilvl w:val="0"/>
          <w:numId w:val="2"/>
        </w:num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співа комарик</w:t>
      </w:r>
    </w:p>
    <w:p w:rsidR="004923FC" w:rsidRDefault="004923FC" w:rsidP="004923FC">
      <w:pPr>
        <w:pStyle w:val="a3"/>
        <w:numPr>
          <w:ilvl w:val="0"/>
          <w:numId w:val="2"/>
        </w:num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гарчить пес</w:t>
      </w:r>
    </w:p>
    <w:p w:rsidR="004923FC" w:rsidRDefault="004923FC" w:rsidP="004923FC">
      <w:pPr>
        <w:pStyle w:val="a3"/>
        <w:numPr>
          <w:ilvl w:val="0"/>
          <w:numId w:val="2"/>
        </w:num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шипить гусак</w:t>
      </w:r>
    </w:p>
    <w:p w:rsidR="004923FC" w:rsidRDefault="004923FC" w:rsidP="004923FC">
      <w:pPr>
        <w:pStyle w:val="a3"/>
        <w:numPr>
          <w:ilvl w:val="0"/>
          <w:numId w:val="1"/>
        </w:num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Вправи на розвиток дихання</w:t>
      </w:r>
    </w:p>
    <w:p w:rsidR="004923FC" w:rsidRDefault="004923FC" w:rsidP="004923FC">
      <w:pPr>
        <w:spacing w:line="240" w:lineRule="auto"/>
        <w:ind w:left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Закрийте очі і уявіть, що ви біля річки, повітря чисте, глибоко вдихніть його і повільно видихніть.</w:t>
      </w:r>
    </w:p>
    <w:p w:rsidR="004923FC" w:rsidRDefault="004923FC" w:rsidP="004923FC">
      <w:p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ІІІ.  Актуалізація опорних знань</w:t>
      </w:r>
    </w:p>
    <w:p w:rsidR="004923FC" w:rsidRDefault="004923FC" w:rsidP="004923FC">
      <w:pPr>
        <w:pStyle w:val="a3"/>
        <w:numPr>
          <w:ilvl w:val="0"/>
          <w:numId w:val="3"/>
        </w:num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Проблемна ситуація</w:t>
      </w:r>
    </w:p>
    <w:p w:rsidR="004923FC" w:rsidRDefault="004923FC" w:rsidP="004923FC">
      <w:pPr>
        <w:pStyle w:val="a3"/>
        <w:spacing w:line="240" w:lineRule="auto"/>
        <w:ind w:left="73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Діти, одного разу я стала свідком такої розмови двох хлопчиків. Один казав, що бабуся його дуже любить, дарує подарунки, допомагає у всьому. Він також дарує їй поробки, зроблені своїми руками, цілує при зустрічі, але коли вона просить їй допомогти, то йому просто ніколи. Бо ж уроки, футбол, баскетбол. Але ж, хіба я не роблю їй добра?</w:t>
      </w:r>
    </w:p>
    <w:p w:rsidR="004923FC" w:rsidRDefault="004923FC" w:rsidP="004923FC">
      <w:pPr>
        <w:pStyle w:val="a3"/>
        <w:spacing w:line="240" w:lineRule="auto"/>
        <w:ind w:left="73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вас на партах лежить сонечко добра, допоможіть</w:t>
      </w:r>
      <w:r w:rsidR="00255865">
        <w:rPr>
          <w:sz w:val="28"/>
          <w:szCs w:val="28"/>
          <w:lang w:val="uk-UA"/>
        </w:rPr>
        <w:t xml:space="preserve"> х</w:t>
      </w:r>
      <w:r>
        <w:rPr>
          <w:sz w:val="28"/>
          <w:szCs w:val="28"/>
          <w:lang w:val="uk-UA"/>
        </w:rPr>
        <w:t>лопчику</w:t>
      </w:r>
      <w:r w:rsidR="00255865">
        <w:rPr>
          <w:sz w:val="28"/>
          <w:szCs w:val="28"/>
          <w:lang w:val="uk-UA"/>
        </w:rPr>
        <w:t>, з</w:t>
      </w:r>
      <w:r w:rsidR="00255865" w:rsidRPr="00255865">
        <w:rPr>
          <w:sz w:val="28"/>
          <w:szCs w:val="28"/>
        </w:rPr>
        <w:t>’</w:t>
      </w:r>
      <w:r w:rsidR="00255865">
        <w:rPr>
          <w:sz w:val="28"/>
          <w:szCs w:val="28"/>
          <w:lang w:val="uk-UA"/>
        </w:rPr>
        <w:t>єднайте з тими дієсловами, які «оживлять» його.</w:t>
      </w:r>
    </w:p>
    <w:p w:rsidR="00255865" w:rsidRDefault="00255865" w:rsidP="004923FC">
      <w:pPr>
        <w:pStyle w:val="a3"/>
        <w:spacing w:line="240" w:lineRule="auto"/>
        <w:ind w:left="735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486400" cy="3200400"/>
            <wp:effectExtent l="19050" t="0" r="19050" b="0"/>
            <wp:docPr id="1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255865" w:rsidRDefault="00255865" w:rsidP="00255865">
      <w:pPr>
        <w:rPr>
          <w:lang w:val="uk-UA"/>
        </w:rPr>
      </w:pPr>
    </w:p>
    <w:p w:rsidR="00255865" w:rsidRPr="007B6BDB" w:rsidRDefault="004B0983" w:rsidP="004B0983">
      <w:pPr>
        <w:pStyle w:val="a3"/>
        <w:tabs>
          <w:tab w:val="left" w:pos="1485"/>
        </w:tabs>
        <w:rPr>
          <w:lang w:val="uk-UA"/>
        </w:rPr>
      </w:pPr>
      <w:r>
        <w:rPr>
          <w:lang w:val="uk-UA"/>
        </w:rPr>
        <w:t>Я</w:t>
      </w:r>
      <w:r w:rsidR="007B6BDB">
        <w:rPr>
          <w:sz w:val="28"/>
          <w:szCs w:val="28"/>
          <w:lang w:val="uk-UA"/>
        </w:rPr>
        <w:t>кі слова оживили добро?</w:t>
      </w:r>
    </w:p>
    <w:p w:rsidR="007B6BDB" w:rsidRDefault="007B6BDB" w:rsidP="007B6BDB">
      <w:pPr>
        <w:pStyle w:val="a3"/>
        <w:tabs>
          <w:tab w:val="left" w:pos="148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Отож сьогодні на уроці ми спробуємо розібратися в правильності поведінки хлопчика, тому що тема сьогоднішнього уроку «За добро – добром платять». А допоможе нам в цьому казка.</w:t>
      </w:r>
    </w:p>
    <w:p w:rsidR="007B6BDB" w:rsidRDefault="007B6BDB" w:rsidP="007B6BDB">
      <w:pPr>
        <w:pStyle w:val="a3"/>
        <w:tabs>
          <w:tab w:val="left" w:pos="148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 любите казки? А що незвичайного в казці? А на які групи, діляться казки за написанням?</w:t>
      </w:r>
    </w:p>
    <w:p w:rsidR="007B6BDB" w:rsidRDefault="007B6BDB" w:rsidP="007B6BDB">
      <w:pPr>
        <w:tabs>
          <w:tab w:val="left" w:pos="148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ІУ. </w:t>
      </w:r>
      <w:r w:rsidR="00020818">
        <w:rPr>
          <w:sz w:val="28"/>
          <w:szCs w:val="28"/>
          <w:lang w:val="uk-UA"/>
        </w:rPr>
        <w:t>Оголошення теми і мети уроку.</w:t>
      </w:r>
    </w:p>
    <w:p w:rsidR="00020818" w:rsidRDefault="00020818" w:rsidP="007B6BDB">
      <w:pPr>
        <w:tabs>
          <w:tab w:val="left" w:pos="148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Сьогодні ми познайомимося з казкою «Кривенька качечка». </w:t>
      </w:r>
    </w:p>
    <w:p w:rsidR="00020818" w:rsidRDefault="00020818" w:rsidP="007B6BDB">
      <w:pPr>
        <w:tabs>
          <w:tab w:val="left" w:pos="148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Навчимося: </w:t>
      </w:r>
    </w:p>
    <w:p w:rsidR="00020818" w:rsidRDefault="00020818" w:rsidP="00020818">
      <w:pPr>
        <w:pStyle w:val="a3"/>
        <w:numPr>
          <w:ilvl w:val="0"/>
          <w:numId w:val="2"/>
        </w:numPr>
        <w:tabs>
          <w:tab w:val="left" w:pos="148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Помічати в творі добрі і погані вчинки героїв;</w:t>
      </w:r>
    </w:p>
    <w:p w:rsidR="00020818" w:rsidRDefault="00020818" w:rsidP="00020818">
      <w:pPr>
        <w:pStyle w:val="a3"/>
        <w:numPr>
          <w:ilvl w:val="0"/>
          <w:numId w:val="2"/>
        </w:numPr>
        <w:tabs>
          <w:tab w:val="left" w:pos="148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Вдосконалювати читацькі навички;</w:t>
      </w:r>
    </w:p>
    <w:p w:rsidR="00020818" w:rsidRDefault="00020818" w:rsidP="00020818">
      <w:pPr>
        <w:pStyle w:val="a3"/>
        <w:numPr>
          <w:ilvl w:val="0"/>
          <w:numId w:val="2"/>
        </w:numPr>
        <w:tabs>
          <w:tab w:val="left" w:pos="148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Виконувати певні ролі;</w:t>
      </w:r>
    </w:p>
    <w:p w:rsidR="00020818" w:rsidRDefault="00020818" w:rsidP="00020818">
      <w:pPr>
        <w:pStyle w:val="a3"/>
        <w:numPr>
          <w:ilvl w:val="0"/>
          <w:numId w:val="2"/>
        </w:numPr>
        <w:tabs>
          <w:tab w:val="left" w:pos="148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Працювати в групі;</w:t>
      </w:r>
    </w:p>
    <w:p w:rsidR="00020818" w:rsidRDefault="00020818" w:rsidP="00020818">
      <w:pPr>
        <w:pStyle w:val="a3"/>
        <w:numPr>
          <w:ilvl w:val="0"/>
          <w:numId w:val="2"/>
        </w:numPr>
        <w:tabs>
          <w:tab w:val="left" w:pos="148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Працювати в парі.</w:t>
      </w:r>
    </w:p>
    <w:p w:rsidR="00020818" w:rsidRDefault="00020818" w:rsidP="00020818">
      <w:pPr>
        <w:tabs>
          <w:tab w:val="left" w:pos="148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У. Сприймання і усвідомлення нового матеріалу.</w:t>
      </w:r>
    </w:p>
    <w:p w:rsidR="00020818" w:rsidRPr="00383865" w:rsidRDefault="00020818" w:rsidP="00020818">
      <w:pPr>
        <w:tabs>
          <w:tab w:val="left" w:pos="148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 Словникова робота</w:t>
      </w:r>
      <w:r w:rsidR="00383865" w:rsidRPr="00D53E0B">
        <w:rPr>
          <w:sz w:val="28"/>
          <w:szCs w:val="28"/>
        </w:rPr>
        <w:t xml:space="preserve"> слайд</w:t>
      </w:r>
      <w:r w:rsidR="00383865">
        <w:rPr>
          <w:sz w:val="28"/>
          <w:szCs w:val="28"/>
          <w:lang w:val="uk-UA"/>
        </w:rPr>
        <w:t xml:space="preserve"> 1</w:t>
      </w:r>
    </w:p>
    <w:p w:rsidR="00020818" w:rsidRDefault="00020818" w:rsidP="00020818">
      <w:pPr>
        <w:tabs>
          <w:tab w:val="left" w:pos="148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щоб вам було зрозуміло мандрувати казкою, давайте познайомимося із словами, які допоможуть зрозуміти зміст казки</w:t>
      </w:r>
    </w:p>
    <w:p w:rsidR="00020818" w:rsidRPr="00020818" w:rsidRDefault="00020818" w:rsidP="00020818">
      <w:pPr>
        <w:textAlignment w:val="baseline"/>
        <w:rPr>
          <w:color w:val="222222"/>
          <w:sz w:val="28"/>
          <w:szCs w:val="28"/>
          <w:lang w:val="uk-UA"/>
        </w:rPr>
      </w:pPr>
      <w:r>
        <w:rPr>
          <w:b/>
          <w:color w:val="222222"/>
          <w:sz w:val="28"/>
          <w:szCs w:val="28"/>
        </w:rPr>
        <w:t xml:space="preserve">Галочка </w:t>
      </w:r>
      <w:r>
        <w:rPr>
          <w:color w:val="222222"/>
          <w:sz w:val="28"/>
          <w:szCs w:val="28"/>
        </w:rPr>
        <w:t xml:space="preserve">– </w:t>
      </w:r>
      <w:proofErr w:type="spellStart"/>
      <w:r>
        <w:rPr>
          <w:color w:val="222222"/>
          <w:sz w:val="28"/>
          <w:szCs w:val="28"/>
        </w:rPr>
        <w:t>пестливезвертання</w:t>
      </w:r>
      <w:proofErr w:type="spellEnd"/>
      <w:r>
        <w:rPr>
          <w:color w:val="222222"/>
          <w:sz w:val="28"/>
          <w:szCs w:val="28"/>
        </w:rPr>
        <w:t xml:space="preserve"> до </w:t>
      </w:r>
      <w:proofErr w:type="spellStart"/>
      <w:r>
        <w:rPr>
          <w:color w:val="222222"/>
          <w:sz w:val="28"/>
          <w:szCs w:val="28"/>
        </w:rPr>
        <w:t>дівчинки</w:t>
      </w:r>
      <w:proofErr w:type="spellEnd"/>
      <w:r>
        <w:rPr>
          <w:color w:val="222222"/>
          <w:sz w:val="28"/>
          <w:szCs w:val="28"/>
        </w:rPr>
        <w:t>.</w:t>
      </w:r>
      <w:r>
        <w:rPr>
          <w:color w:val="222222"/>
          <w:sz w:val="28"/>
          <w:szCs w:val="28"/>
        </w:rPr>
        <w:br/>
      </w:r>
      <w:proofErr w:type="spellStart"/>
      <w:r>
        <w:rPr>
          <w:b/>
          <w:color w:val="222222"/>
          <w:sz w:val="28"/>
          <w:szCs w:val="28"/>
        </w:rPr>
        <w:t>Іва</w:t>
      </w:r>
      <w:proofErr w:type="spellEnd"/>
      <w:r>
        <w:rPr>
          <w:b/>
          <w:color w:val="222222"/>
          <w:sz w:val="28"/>
          <w:szCs w:val="28"/>
        </w:rPr>
        <w:t xml:space="preserve"> – </w:t>
      </w:r>
      <w:proofErr w:type="spellStart"/>
      <w:proofErr w:type="gramStart"/>
      <w:r>
        <w:rPr>
          <w:b/>
          <w:color w:val="222222"/>
          <w:sz w:val="28"/>
          <w:szCs w:val="28"/>
        </w:rPr>
        <w:t>діва</w:t>
      </w:r>
      <w:proofErr w:type="spellEnd"/>
      <w:proofErr w:type="gramEnd"/>
      <w:r>
        <w:rPr>
          <w:color w:val="222222"/>
          <w:sz w:val="28"/>
          <w:szCs w:val="28"/>
        </w:rPr>
        <w:t xml:space="preserve"> – </w:t>
      </w:r>
      <w:proofErr w:type="spellStart"/>
      <w:r>
        <w:rPr>
          <w:color w:val="222222"/>
          <w:sz w:val="28"/>
          <w:szCs w:val="28"/>
        </w:rPr>
        <w:t>звертання</w:t>
      </w:r>
      <w:proofErr w:type="spellEnd"/>
      <w:r>
        <w:rPr>
          <w:color w:val="222222"/>
          <w:sz w:val="28"/>
          <w:szCs w:val="28"/>
        </w:rPr>
        <w:t xml:space="preserve"> до </w:t>
      </w:r>
      <w:proofErr w:type="spellStart"/>
      <w:r>
        <w:rPr>
          <w:color w:val="222222"/>
          <w:sz w:val="28"/>
          <w:szCs w:val="28"/>
        </w:rPr>
        <w:t>дівчинки</w:t>
      </w:r>
      <w:proofErr w:type="spellEnd"/>
      <w:r>
        <w:rPr>
          <w:color w:val="222222"/>
          <w:sz w:val="28"/>
          <w:szCs w:val="28"/>
          <w:lang w:val="uk-UA"/>
        </w:rPr>
        <w:t>.</w:t>
      </w:r>
    </w:p>
    <w:p w:rsidR="00020818" w:rsidRPr="00020818" w:rsidRDefault="00020818" w:rsidP="00020818">
      <w:pPr>
        <w:textAlignment w:val="baseline"/>
        <w:rPr>
          <w:color w:val="222222"/>
          <w:sz w:val="28"/>
          <w:szCs w:val="28"/>
          <w:lang w:val="uk-UA"/>
        </w:rPr>
      </w:pPr>
      <w:proofErr w:type="spellStart"/>
      <w:r>
        <w:rPr>
          <w:b/>
          <w:color w:val="222222"/>
          <w:sz w:val="28"/>
          <w:szCs w:val="28"/>
        </w:rPr>
        <w:t>Починочок</w:t>
      </w:r>
      <w:proofErr w:type="spellEnd"/>
      <w:r>
        <w:rPr>
          <w:color w:val="222222"/>
          <w:sz w:val="28"/>
          <w:szCs w:val="28"/>
        </w:rPr>
        <w:t>– пряжа, намотана на веретено</w:t>
      </w:r>
      <w:r>
        <w:rPr>
          <w:color w:val="222222"/>
          <w:sz w:val="28"/>
          <w:szCs w:val="28"/>
          <w:lang w:val="uk-UA"/>
        </w:rPr>
        <w:t>.</w:t>
      </w:r>
    </w:p>
    <w:p w:rsidR="00020818" w:rsidRPr="00020818" w:rsidRDefault="00020818" w:rsidP="00020818">
      <w:pPr>
        <w:textAlignment w:val="baseline"/>
        <w:rPr>
          <w:color w:val="222222"/>
          <w:sz w:val="28"/>
          <w:szCs w:val="28"/>
          <w:lang w:val="uk-UA"/>
        </w:rPr>
      </w:pPr>
      <w:proofErr w:type="spellStart"/>
      <w:r>
        <w:rPr>
          <w:b/>
          <w:color w:val="222222"/>
          <w:sz w:val="28"/>
          <w:szCs w:val="28"/>
        </w:rPr>
        <w:t>Кужілочка</w:t>
      </w:r>
      <w:proofErr w:type="spellEnd"/>
      <w:r>
        <w:rPr>
          <w:color w:val="222222"/>
          <w:sz w:val="28"/>
          <w:szCs w:val="28"/>
        </w:rPr>
        <w:t xml:space="preserve">– </w:t>
      </w:r>
      <w:proofErr w:type="spellStart"/>
      <w:proofErr w:type="gramStart"/>
      <w:r>
        <w:rPr>
          <w:color w:val="222222"/>
          <w:sz w:val="28"/>
          <w:szCs w:val="28"/>
        </w:rPr>
        <w:t>ча</w:t>
      </w:r>
      <w:proofErr w:type="gramEnd"/>
      <w:r>
        <w:rPr>
          <w:color w:val="222222"/>
          <w:sz w:val="28"/>
          <w:szCs w:val="28"/>
        </w:rPr>
        <w:t>стина</w:t>
      </w:r>
      <w:proofErr w:type="spellEnd"/>
      <w:r>
        <w:rPr>
          <w:color w:val="222222"/>
          <w:sz w:val="28"/>
          <w:szCs w:val="28"/>
        </w:rPr>
        <w:t xml:space="preserve"> прядки у </w:t>
      </w:r>
      <w:proofErr w:type="spellStart"/>
      <w:r>
        <w:rPr>
          <w:color w:val="222222"/>
          <w:sz w:val="28"/>
          <w:szCs w:val="28"/>
        </w:rPr>
        <w:t>виглядікілка</w:t>
      </w:r>
      <w:proofErr w:type="spellEnd"/>
      <w:r>
        <w:rPr>
          <w:color w:val="222222"/>
          <w:sz w:val="28"/>
          <w:szCs w:val="28"/>
        </w:rPr>
        <w:t xml:space="preserve">, </w:t>
      </w:r>
      <w:proofErr w:type="spellStart"/>
      <w:r>
        <w:rPr>
          <w:color w:val="222222"/>
          <w:sz w:val="28"/>
          <w:szCs w:val="28"/>
        </w:rPr>
        <w:t>наякійнамотують</w:t>
      </w:r>
      <w:proofErr w:type="spellEnd"/>
      <w:r>
        <w:rPr>
          <w:color w:val="222222"/>
          <w:sz w:val="28"/>
          <w:szCs w:val="28"/>
        </w:rPr>
        <w:t xml:space="preserve"> пряжу</w:t>
      </w:r>
      <w:r>
        <w:rPr>
          <w:color w:val="222222"/>
          <w:sz w:val="28"/>
          <w:szCs w:val="28"/>
          <w:lang w:val="uk-UA"/>
        </w:rPr>
        <w:t>.</w:t>
      </w:r>
    </w:p>
    <w:p w:rsidR="00020818" w:rsidRPr="00020818" w:rsidRDefault="00020818" w:rsidP="00020818">
      <w:pPr>
        <w:textAlignment w:val="baseline"/>
        <w:rPr>
          <w:color w:val="222222"/>
          <w:sz w:val="28"/>
          <w:szCs w:val="28"/>
          <w:lang w:val="uk-UA"/>
        </w:rPr>
      </w:pPr>
      <w:r>
        <w:rPr>
          <w:b/>
          <w:color w:val="222222"/>
          <w:sz w:val="28"/>
          <w:szCs w:val="28"/>
        </w:rPr>
        <w:t xml:space="preserve">Веретенце </w:t>
      </w:r>
      <w:r>
        <w:rPr>
          <w:color w:val="222222"/>
          <w:sz w:val="28"/>
          <w:szCs w:val="28"/>
        </w:rPr>
        <w:t xml:space="preserve">– </w:t>
      </w:r>
      <w:proofErr w:type="spellStart"/>
      <w:r>
        <w:rPr>
          <w:color w:val="222222"/>
          <w:sz w:val="28"/>
          <w:szCs w:val="28"/>
        </w:rPr>
        <w:t>ручнезнаряддя</w:t>
      </w:r>
      <w:proofErr w:type="spellEnd"/>
      <w:r>
        <w:rPr>
          <w:color w:val="222222"/>
          <w:sz w:val="28"/>
          <w:szCs w:val="28"/>
        </w:rPr>
        <w:t xml:space="preserve"> для </w:t>
      </w:r>
      <w:proofErr w:type="spellStart"/>
      <w:r>
        <w:rPr>
          <w:color w:val="222222"/>
          <w:sz w:val="28"/>
          <w:szCs w:val="28"/>
        </w:rPr>
        <w:t>прядіння</w:t>
      </w:r>
      <w:proofErr w:type="spellEnd"/>
      <w:r>
        <w:rPr>
          <w:color w:val="222222"/>
          <w:sz w:val="28"/>
          <w:szCs w:val="28"/>
        </w:rPr>
        <w:t xml:space="preserve"> у </w:t>
      </w:r>
      <w:proofErr w:type="spellStart"/>
      <w:r>
        <w:rPr>
          <w:color w:val="222222"/>
          <w:sz w:val="28"/>
          <w:szCs w:val="28"/>
        </w:rPr>
        <w:t>виглядітонкоїпаличкиіззагостренимикінцями</w:t>
      </w:r>
      <w:proofErr w:type="spellEnd"/>
      <w:r>
        <w:rPr>
          <w:color w:val="222222"/>
          <w:sz w:val="28"/>
          <w:szCs w:val="28"/>
          <w:lang w:val="uk-UA"/>
        </w:rPr>
        <w:t>.</w:t>
      </w:r>
    </w:p>
    <w:p w:rsidR="00020818" w:rsidRPr="00020818" w:rsidRDefault="00020818" w:rsidP="00020818">
      <w:pPr>
        <w:textAlignment w:val="baseline"/>
        <w:rPr>
          <w:color w:val="222222"/>
          <w:sz w:val="28"/>
          <w:szCs w:val="28"/>
          <w:lang w:val="uk-UA"/>
        </w:rPr>
      </w:pPr>
      <w:proofErr w:type="spellStart"/>
      <w:r>
        <w:rPr>
          <w:b/>
          <w:color w:val="222222"/>
          <w:sz w:val="28"/>
          <w:szCs w:val="28"/>
        </w:rPr>
        <w:t>Жалувати</w:t>
      </w:r>
      <w:proofErr w:type="spellEnd"/>
      <w:r>
        <w:rPr>
          <w:color w:val="222222"/>
          <w:sz w:val="28"/>
          <w:szCs w:val="28"/>
        </w:rPr>
        <w:t xml:space="preserve"> – </w:t>
      </w:r>
      <w:proofErr w:type="spellStart"/>
      <w:r>
        <w:rPr>
          <w:color w:val="222222"/>
          <w:sz w:val="28"/>
          <w:szCs w:val="28"/>
        </w:rPr>
        <w:t>жаліти</w:t>
      </w:r>
      <w:proofErr w:type="spellEnd"/>
      <w:r>
        <w:rPr>
          <w:color w:val="222222"/>
          <w:sz w:val="28"/>
          <w:szCs w:val="28"/>
        </w:rPr>
        <w:t xml:space="preserve">, </w:t>
      </w:r>
      <w:proofErr w:type="spellStart"/>
      <w:r>
        <w:rPr>
          <w:color w:val="222222"/>
          <w:sz w:val="28"/>
          <w:szCs w:val="28"/>
        </w:rPr>
        <w:t>шанувати</w:t>
      </w:r>
      <w:proofErr w:type="spellEnd"/>
      <w:r>
        <w:rPr>
          <w:color w:val="222222"/>
          <w:sz w:val="28"/>
          <w:szCs w:val="28"/>
          <w:lang w:val="uk-UA"/>
        </w:rPr>
        <w:t>.</w:t>
      </w:r>
    </w:p>
    <w:p w:rsidR="00020818" w:rsidRPr="00020818" w:rsidRDefault="00020818" w:rsidP="00020818">
      <w:pPr>
        <w:textAlignment w:val="baseline"/>
        <w:rPr>
          <w:color w:val="222222"/>
          <w:sz w:val="28"/>
          <w:szCs w:val="28"/>
          <w:lang w:val="uk-UA"/>
        </w:rPr>
      </w:pPr>
      <w:proofErr w:type="spellStart"/>
      <w:r>
        <w:rPr>
          <w:b/>
          <w:color w:val="222222"/>
          <w:sz w:val="28"/>
          <w:szCs w:val="28"/>
        </w:rPr>
        <w:t>Полинули</w:t>
      </w:r>
      <w:proofErr w:type="spellEnd"/>
      <w:r>
        <w:rPr>
          <w:color w:val="222222"/>
          <w:sz w:val="28"/>
          <w:szCs w:val="28"/>
        </w:rPr>
        <w:t xml:space="preserve"> – </w:t>
      </w:r>
      <w:proofErr w:type="spellStart"/>
      <w:r>
        <w:rPr>
          <w:color w:val="222222"/>
          <w:sz w:val="28"/>
          <w:szCs w:val="28"/>
        </w:rPr>
        <w:t>полетіли</w:t>
      </w:r>
      <w:proofErr w:type="spellEnd"/>
    </w:p>
    <w:p w:rsidR="00BA1E0E" w:rsidRDefault="00BA1E0E" w:rsidP="00020818">
      <w:pPr>
        <w:tabs>
          <w:tab w:val="left" w:pos="148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2.Робота з підручником.</w:t>
      </w:r>
    </w:p>
    <w:p w:rsidR="00BA1E0E" w:rsidRDefault="00BA1E0E" w:rsidP="00020818">
      <w:pPr>
        <w:tabs>
          <w:tab w:val="left" w:pos="148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-  «Дощик»</w:t>
      </w:r>
    </w:p>
    <w:p w:rsidR="00BA1E0E" w:rsidRDefault="00BA1E0E" w:rsidP="00020818">
      <w:pPr>
        <w:tabs>
          <w:tab w:val="left" w:pos="148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-  «Злива»</w:t>
      </w:r>
    </w:p>
    <w:p w:rsidR="00BA1E0E" w:rsidRDefault="00BA1E0E" w:rsidP="00020818">
      <w:pPr>
        <w:tabs>
          <w:tab w:val="left" w:pos="148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-  «Сонце»</w:t>
      </w:r>
    </w:p>
    <w:p w:rsidR="00BA1E0E" w:rsidRDefault="00BA1E0E" w:rsidP="00020818">
      <w:pPr>
        <w:tabs>
          <w:tab w:val="left" w:pos="148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Відкрийте підручники на с. 50 і починаємо читати казку: коли іде дощик – напівголосно, пуститься злива – голосно, а засвітить сонечко – читаємо тільки очима.</w:t>
      </w:r>
    </w:p>
    <w:p w:rsidR="00BA1E0E" w:rsidRDefault="00BA1E0E" w:rsidP="00020818">
      <w:pPr>
        <w:tabs>
          <w:tab w:val="left" w:pos="148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3.Перевірка первинного сприймання тексту.</w:t>
      </w:r>
    </w:p>
    <w:p w:rsidR="00BA1E0E" w:rsidRDefault="00BA1E0E" w:rsidP="00020818">
      <w:pPr>
        <w:tabs>
          <w:tab w:val="left" w:pos="148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А) гра «мікрофон»</w:t>
      </w:r>
    </w:p>
    <w:p w:rsidR="00BA1E0E" w:rsidRDefault="00BA1E0E" w:rsidP="00020818">
      <w:pPr>
        <w:tabs>
          <w:tab w:val="left" w:pos="148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Ну що, готові бути експертами і дати інтерв</w:t>
      </w:r>
      <w:r w:rsidRPr="00BA1E0E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>ю по казці?</w:t>
      </w:r>
    </w:p>
    <w:p w:rsidR="00BA1E0E" w:rsidRDefault="00BA1E0E" w:rsidP="00BA1E0E">
      <w:pPr>
        <w:pStyle w:val="a3"/>
        <w:numPr>
          <w:ilvl w:val="0"/>
          <w:numId w:val="2"/>
        </w:numPr>
        <w:tabs>
          <w:tab w:val="left" w:pos="148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Чому сумували дід і баба?</w:t>
      </w:r>
    </w:p>
    <w:p w:rsidR="00BA1E0E" w:rsidRDefault="00BA1E0E" w:rsidP="00BA1E0E">
      <w:pPr>
        <w:pStyle w:val="a3"/>
        <w:numPr>
          <w:ilvl w:val="0"/>
          <w:numId w:val="2"/>
        </w:numPr>
        <w:tabs>
          <w:tab w:val="left" w:pos="148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Де знайшли вони гніздечко?</w:t>
      </w:r>
    </w:p>
    <w:p w:rsidR="00BA1E0E" w:rsidRDefault="00BA1E0E" w:rsidP="00BA1E0E">
      <w:pPr>
        <w:pStyle w:val="a3"/>
        <w:numPr>
          <w:ilvl w:val="0"/>
          <w:numId w:val="2"/>
        </w:numPr>
        <w:tabs>
          <w:tab w:val="left" w:pos="148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Хто був у гніздечку?</w:t>
      </w:r>
    </w:p>
    <w:p w:rsidR="00BA1E0E" w:rsidRDefault="00BA1E0E" w:rsidP="00BA1E0E">
      <w:pPr>
        <w:pStyle w:val="a3"/>
        <w:numPr>
          <w:ilvl w:val="0"/>
          <w:numId w:val="2"/>
        </w:numPr>
        <w:tabs>
          <w:tab w:val="left" w:pos="148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їм віддячила качка, що вони взяли її додому?</w:t>
      </w:r>
    </w:p>
    <w:p w:rsidR="00BA1E0E" w:rsidRDefault="00BA1E0E" w:rsidP="00BA1E0E">
      <w:pPr>
        <w:pStyle w:val="a3"/>
        <w:numPr>
          <w:ilvl w:val="0"/>
          <w:numId w:val="2"/>
        </w:numPr>
        <w:tabs>
          <w:tab w:val="left" w:pos="148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Чому качечка залишила діда і бабу</w:t>
      </w:r>
      <w:r w:rsidR="002A2C67">
        <w:rPr>
          <w:sz w:val="28"/>
          <w:szCs w:val="28"/>
          <w:lang w:val="uk-UA"/>
        </w:rPr>
        <w:t>?</w:t>
      </w:r>
    </w:p>
    <w:p w:rsidR="002A2C67" w:rsidRDefault="002A2C67" w:rsidP="002A2C67">
      <w:pPr>
        <w:tabs>
          <w:tab w:val="left" w:pos="148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УІ.Фізхвилинка.</w:t>
      </w:r>
    </w:p>
    <w:p w:rsidR="002A2C67" w:rsidRDefault="002A2C67" w:rsidP="002A2C67">
      <w:pPr>
        <w:tabs>
          <w:tab w:val="left" w:pos="148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Танець каченят.</w:t>
      </w:r>
    </w:p>
    <w:p w:rsidR="002A2C67" w:rsidRDefault="002A2C67" w:rsidP="002A2C67">
      <w:pPr>
        <w:tabs>
          <w:tab w:val="left" w:pos="148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УІІ.Робота над закріпленням казки.</w:t>
      </w:r>
    </w:p>
    <w:p w:rsidR="002A2C67" w:rsidRDefault="002A2C67" w:rsidP="002A2C67">
      <w:pPr>
        <w:pStyle w:val="a3"/>
        <w:numPr>
          <w:ilvl w:val="0"/>
          <w:numId w:val="4"/>
        </w:numPr>
        <w:tabs>
          <w:tab w:val="left" w:pos="148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Робота в групах</w:t>
      </w:r>
    </w:p>
    <w:p w:rsidR="002A2C67" w:rsidRDefault="002A2C67" w:rsidP="002A2C67">
      <w:pPr>
        <w:tabs>
          <w:tab w:val="left" w:pos="148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зараз об</w:t>
      </w:r>
      <w:r w:rsidRPr="002A2C67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>є</w:t>
      </w:r>
      <w:r w:rsidR="00D73303">
        <w:rPr>
          <w:sz w:val="28"/>
          <w:szCs w:val="28"/>
          <w:lang w:val="uk-UA"/>
        </w:rPr>
        <w:t>днаємося у групи за кольорами листочків</w:t>
      </w:r>
      <w:r w:rsidR="00F329AB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>.</w:t>
      </w:r>
    </w:p>
    <w:p w:rsidR="002A2C67" w:rsidRDefault="002A2C67" w:rsidP="002A2C67">
      <w:pPr>
        <w:tabs>
          <w:tab w:val="left" w:pos="148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 група</w:t>
      </w:r>
      <w:r w:rsidR="00D73303">
        <w:rPr>
          <w:sz w:val="28"/>
          <w:szCs w:val="28"/>
          <w:lang w:val="uk-UA"/>
        </w:rPr>
        <w:t xml:space="preserve">   помаранчеві</w:t>
      </w:r>
    </w:p>
    <w:p w:rsidR="002A2C67" w:rsidRDefault="002A2C67" w:rsidP="002A2C67">
      <w:pPr>
        <w:tabs>
          <w:tab w:val="left" w:pos="1485"/>
        </w:tabs>
        <w:rPr>
          <w:sz w:val="28"/>
          <w:szCs w:val="28"/>
          <w:lang w:val="uk-UA"/>
        </w:rPr>
      </w:pPr>
      <w:r w:rsidRPr="004F2ECE">
        <w:rPr>
          <w:color w:val="000000" w:themeColor="text1"/>
          <w:sz w:val="28"/>
          <w:szCs w:val="28"/>
          <w:lang w:val="uk-UA"/>
        </w:rPr>
        <w:t xml:space="preserve">Відновити </w:t>
      </w:r>
      <w:r>
        <w:rPr>
          <w:sz w:val="28"/>
          <w:szCs w:val="28"/>
          <w:lang w:val="uk-UA"/>
        </w:rPr>
        <w:t>текст</w:t>
      </w:r>
    </w:p>
    <w:p w:rsidR="002A2C67" w:rsidRDefault="004F2ECE" w:rsidP="002A2C67">
      <w:pPr>
        <w:tabs>
          <w:tab w:val="left" w:pos="1485"/>
        </w:tabs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</w:rPr>
        <w:t>Дідкажебабі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Ходімо</w:t>
      </w:r>
      <w:proofErr w:type="gramStart"/>
      <w:r>
        <w:rPr>
          <w:sz w:val="28"/>
          <w:szCs w:val="28"/>
        </w:rPr>
        <w:t>,б</w:t>
      </w:r>
      <w:proofErr w:type="gramEnd"/>
      <w:r>
        <w:rPr>
          <w:sz w:val="28"/>
          <w:szCs w:val="28"/>
        </w:rPr>
        <w:t>або</w:t>
      </w:r>
      <w:proofErr w:type="spellEnd"/>
      <w:r>
        <w:rPr>
          <w:sz w:val="28"/>
          <w:szCs w:val="28"/>
        </w:rPr>
        <w:t xml:space="preserve">, в </w:t>
      </w:r>
      <w:proofErr w:type="spellStart"/>
      <w:r>
        <w:rPr>
          <w:sz w:val="28"/>
          <w:szCs w:val="28"/>
        </w:rPr>
        <w:t>ліс</w:t>
      </w:r>
      <w:proofErr w:type="spellEnd"/>
      <w:r>
        <w:rPr>
          <w:sz w:val="28"/>
          <w:szCs w:val="28"/>
        </w:rPr>
        <w:t xml:space="preserve"> по </w:t>
      </w:r>
      <w:proofErr w:type="spellStart"/>
      <w:r>
        <w:rPr>
          <w:sz w:val="28"/>
          <w:szCs w:val="28"/>
        </w:rPr>
        <w:t>гриби</w:t>
      </w:r>
      <w:proofErr w:type="spellEnd"/>
      <w:r>
        <w:rPr>
          <w:sz w:val="28"/>
          <w:szCs w:val="28"/>
        </w:rPr>
        <w:t xml:space="preserve">. Стали </w:t>
      </w:r>
      <w:proofErr w:type="spellStart"/>
      <w:r>
        <w:rPr>
          <w:sz w:val="28"/>
          <w:szCs w:val="28"/>
        </w:rPr>
        <w:t>їїбрати</w:t>
      </w:r>
      <w:proofErr w:type="spellEnd"/>
      <w:r>
        <w:rPr>
          <w:sz w:val="28"/>
          <w:szCs w:val="28"/>
        </w:rPr>
        <w:t xml:space="preserve">, коли </w:t>
      </w:r>
      <w:proofErr w:type="spellStart"/>
      <w:r>
        <w:rPr>
          <w:sz w:val="28"/>
          <w:szCs w:val="28"/>
        </w:rPr>
        <w:t>дивляться</w:t>
      </w:r>
      <w:proofErr w:type="spellEnd"/>
      <w:r>
        <w:rPr>
          <w:sz w:val="28"/>
          <w:szCs w:val="28"/>
        </w:rPr>
        <w:t xml:space="preserve">, аж </w:t>
      </w:r>
      <w:proofErr w:type="gramStart"/>
      <w:r>
        <w:rPr>
          <w:sz w:val="28"/>
          <w:szCs w:val="28"/>
        </w:rPr>
        <w:t>у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неїніжкапереломлена</w:t>
      </w:r>
      <w:proofErr w:type="spellEnd"/>
      <w:r>
        <w:rPr>
          <w:sz w:val="28"/>
          <w:szCs w:val="28"/>
        </w:rPr>
        <w:t xml:space="preserve">. Були </w:t>
      </w:r>
      <w:proofErr w:type="spellStart"/>
      <w:r>
        <w:rPr>
          <w:sz w:val="28"/>
          <w:szCs w:val="28"/>
        </w:rPr>
        <w:t>собіді</w:t>
      </w:r>
      <w:proofErr w:type="gramStart"/>
      <w:r>
        <w:rPr>
          <w:sz w:val="28"/>
          <w:szCs w:val="28"/>
        </w:rPr>
        <w:t>д</w:t>
      </w:r>
      <w:proofErr w:type="spellEnd"/>
      <w:proofErr w:type="gramEnd"/>
      <w:r>
        <w:rPr>
          <w:sz w:val="28"/>
          <w:szCs w:val="28"/>
        </w:rPr>
        <w:t xml:space="preserve"> та баба.. та не </w:t>
      </w:r>
      <w:proofErr w:type="spellStart"/>
      <w:r>
        <w:rPr>
          <w:sz w:val="28"/>
          <w:szCs w:val="28"/>
        </w:rPr>
        <w:t>було</w:t>
      </w:r>
      <w:proofErr w:type="spellEnd"/>
      <w:r>
        <w:rPr>
          <w:sz w:val="28"/>
          <w:szCs w:val="28"/>
        </w:rPr>
        <w:t xml:space="preserve"> у них </w:t>
      </w:r>
      <w:proofErr w:type="spellStart"/>
      <w:r>
        <w:rPr>
          <w:sz w:val="28"/>
          <w:szCs w:val="28"/>
        </w:rPr>
        <w:t>дітей</w:t>
      </w:r>
      <w:proofErr w:type="spellEnd"/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Бере</w:t>
      </w:r>
      <w:proofErr w:type="gramEnd"/>
      <w:r>
        <w:rPr>
          <w:sz w:val="28"/>
          <w:szCs w:val="28"/>
        </w:rPr>
        <w:t xml:space="preserve"> баба грибки, коли дивиться у </w:t>
      </w:r>
      <w:proofErr w:type="spellStart"/>
      <w:r>
        <w:rPr>
          <w:sz w:val="28"/>
          <w:szCs w:val="28"/>
        </w:rPr>
        <w:t>кущикугніздечко</w:t>
      </w:r>
      <w:proofErr w:type="spellEnd"/>
      <w:r>
        <w:rPr>
          <w:sz w:val="28"/>
          <w:szCs w:val="28"/>
        </w:rPr>
        <w:t xml:space="preserve">, а в </w:t>
      </w:r>
      <w:proofErr w:type="spellStart"/>
      <w:r>
        <w:rPr>
          <w:sz w:val="28"/>
          <w:szCs w:val="28"/>
        </w:rPr>
        <w:t>гніздечкусидитькачечка</w:t>
      </w:r>
      <w:proofErr w:type="spellEnd"/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Вони</w:t>
      </w:r>
      <w:proofErr w:type="gramEnd"/>
      <w:r>
        <w:rPr>
          <w:sz w:val="28"/>
          <w:szCs w:val="28"/>
        </w:rPr>
        <w:t xml:space="preserve"> взяли </w:t>
      </w:r>
      <w:proofErr w:type="spellStart"/>
      <w:r>
        <w:rPr>
          <w:sz w:val="28"/>
          <w:szCs w:val="28"/>
        </w:rPr>
        <w:t>їїтихесенько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і</w:t>
      </w:r>
      <w:proofErr w:type="spellEnd"/>
      <w:r>
        <w:rPr>
          <w:sz w:val="28"/>
          <w:szCs w:val="28"/>
        </w:rPr>
        <w:t xml:space="preserve"> принесли </w:t>
      </w:r>
      <w:proofErr w:type="spellStart"/>
      <w:r>
        <w:rPr>
          <w:sz w:val="28"/>
          <w:szCs w:val="28"/>
        </w:rPr>
        <w:t>додому</w:t>
      </w:r>
      <w:proofErr w:type="spellEnd"/>
      <w:r>
        <w:rPr>
          <w:sz w:val="28"/>
          <w:szCs w:val="28"/>
          <w:lang w:val="uk-UA"/>
        </w:rPr>
        <w:t>.</w:t>
      </w:r>
    </w:p>
    <w:p w:rsidR="002A2C67" w:rsidRDefault="002A2C67" w:rsidP="002A2C67">
      <w:pPr>
        <w:tabs>
          <w:tab w:val="left" w:pos="148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 група</w:t>
      </w:r>
      <w:r w:rsidR="00D73303">
        <w:rPr>
          <w:sz w:val="28"/>
          <w:szCs w:val="28"/>
          <w:lang w:val="uk-UA"/>
        </w:rPr>
        <w:t xml:space="preserve">    жовті</w:t>
      </w:r>
    </w:p>
    <w:p w:rsidR="002A2C67" w:rsidRDefault="002A2C67" w:rsidP="002A2C67">
      <w:pPr>
        <w:tabs>
          <w:tab w:val="left" w:pos="148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Закреслити словосполучення, яких немає в тексті</w:t>
      </w:r>
    </w:p>
    <w:p w:rsidR="002A2C67" w:rsidRDefault="004F2ECE" w:rsidP="002A2C67">
      <w:pPr>
        <w:tabs>
          <w:tab w:val="left" w:pos="1485"/>
        </w:tabs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</w:rPr>
        <w:t>Ніжка</w:t>
      </w:r>
      <w:proofErr w:type="spellEnd"/>
      <w:r>
        <w:rPr>
          <w:sz w:val="28"/>
          <w:szCs w:val="28"/>
        </w:rPr>
        <w:t xml:space="preserve"> переломлена, </w:t>
      </w:r>
      <w:proofErr w:type="spellStart"/>
      <w:r>
        <w:rPr>
          <w:sz w:val="28"/>
          <w:szCs w:val="28"/>
        </w:rPr>
        <w:t>хліба</w:t>
      </w:r>
      <w:proofErr w:type="spellEnd"/>
      <w:r>
        <w:rPr>
          <w:sz w:val="28"/>
          <w:szCs w:val="28"/>
        </w:rPr>
        <w:t xml:space="preserve"> спечено, зерно </w:t>
      </w:r>
      <w:proofErr w:type="spellStart"/>
      <w:r>
        <w:rPr>
          <w:sz w:val="28"/>
          <w:szCs w:val="28"/>
        </w:rPr>
        <w:t>зібране</w:t>
      </w:r>
      <w:proofErr w:type="spellEnd"/>
      <w:r>
        <w:rPr>
          <w:sz w:val="28"/>
          <w:szCs w:val="28"/>
        </w:rPr>
        <w:t xml:space="preserve">, кашка </w:t>
      </w:r>
      <w:proofErr w:type="spellStart"/>
      <w:r>
        <w:rPr>
          <w:sz w:val="28"/>
          <w:szCs w:val="28"/>
        </w:rPr>
        <w:t>зварена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починочокстоїть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дівчина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коромислом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зробивкужілочку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плив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човні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злийзмій</w:t>
      </w:r>
      <w:proofErr w:type="spellEnd"/>
      <w:r>
        <w:rPr>
          <w:sz w:val="28"/>
          <w:szCs w:val="28"/>
        </w:rPr>
        <w:t>.</w:t>
      </w:r>
    </w:p>
    <w:p w:rsidR="002A2C67" w:rsidRDefault="002A2C67" w:rsidP="002A2C67">
      <w:pPr>
        <w:tabs>
          <w:tab w:val="left" w:pos="148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 група</w:t>
      </w:r>
      <w:r w:rsidR="00D73303">
        <w:rPr>
          <w:sz w:val="28"/>
          <w:szCs w:val="28"/>
          <w:lang w:val="uk-UA"/>
        </w:rPr>
        <w:t xml:space="preserve">    коричневі</w:t>
      </w:r>
    </w:p>
    <w:p w:rsidR="002A2C67" w:rsidRDefault="004F2ECE" w:rsidP="002A2C67">
      <w:pPr>
        <w:tabs>
          <w:tab w:val="left" w:pos="1485"/>
        </w:tabs>
        <w:rPr>
          <w:sz w:val="28"/>
          <w:szCs w:val="28"/>
          <w:lang w:val="uk-UA"/>
        </w:rPr>
      </w:pPr>
      <w:proofErr w:type="spellStart"/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ідкреслити</w:t>
      </w:r>
      <w:proofErr w:type="spellEnd"/>
      <w:r>
        <w:rPr>
          <w:sz w:val="28"/>
          <w:szCs w:val="28"/>
        </w:rPr>
        <w:t xml:space="preserve"> те, </w:t>
      </w:r>
      <w:proofErr w:type="spellStart"/>
      <w:r>
        <w:rPr>
          <w:sz w:val="28"/>
          <w:szCs w:val="28"/>
        </w:rPr>
        <w:t>що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казцісхвалюється</w:t>
      </w:r>
      <w:proofErr w:type="spellEnd"/>
      <w:r>
        <w:rPr>
          <w:sz w:val="28"/>
          <w:szCs w:val="28"/>
        </w:rPr>
        <w:t>.</w:t>
      </w:r>
    </w:p>
    <w:p w:rsidR="002A2C67" w:rsidRPr="004F2ECE" w:rsidRDefault="004F2ECE" w:rsidP="002A2C67">
      <w:pPr>
        <w:tabs>
          <w:tab w:val="left" w:pos="1485"/>
        </w:tabs>
        <w:rPr>
          <w:sz w:val="28"/>
          <w:szCs w:val="28"/>
          <w:lang w:val="uk-UA"/>
        </w:rPr>
      </w:pPr>
      <w:r w:rsidRPr="004F2ECE">
        <w:rPr>
          <w:sz w:val="28"/>
          <w:szCs w:val="28"/>
          <w:lang w:val="uk-UA"/>
        </w:rPr>
        <w:t>Скромність, хитрість, дотепність,працелюбність, безпечність, доброта, справедливість, уважність, нав’язливість, образливість, безтактовність, самовпевненість, підглядання.</w:t>
      </w:r>
    </w:p>
    <w:p w:rsidR="002A2C67" w:rsidRDefault="002A2C67" w:rsidP="002A2C67">
      <w:pPr>
        <w:pStyle w:val="a3"/>
        <w:numPr>
          <w:ilvl w:val="0"/>
          <w:numId w:val="4"/>
        </w:numPr>
        <w:tabs>
          <w:tab w:val="left" w:pos="148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Презентація в групах.</w:t>
      </w:r>
    </w:p>
    <w:p w:rsidR="002A2C67" w:rsidRDefault="002A2C67" w:rsidP="002A2C67">
      <w:pPr>
        <w:pStyle w:val="a3"/>
        <w:numPr>
          <w:ilvl w:val="0"/>
          <w:numId w:val="4"/>
        </w:numPr>
        <w:tabs>
          <w:tab w:val="left" w:pos="148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Робота з прислів</w:t>
      </w:r>
      <w:r w:rsidRPr="002A2C67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 xml:space="preserve">ями. Визначення головної думки. </w:t>
      </w:r>
    </w:p>
    <w:p w:rsidR="002A2C67" w:rsidRDefault="002A2C67" w:rsidP="002A2C67">
      <w:pPr>
        <w:tabs>
          <w:tab w:val="left" w:pos="1485"/>
        </w:tabs>
        <w:ind w:left="1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Робота в парах.</w:t>
      </w:r>
    </w:p>
    <w:p w:rsidR="00973C93" w:rsidRDefault="00973C93" w:rsidP="002A2C67">
      <w:pPr>
        <w:tabs>
          <w:tab w:val="left" w:pos="1485"/>
        </w:tabs>
        <w:ind w:left="1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Руки малі,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ніхто не хвалить</w:t>
      </w:r>
    </w:p>
    <w:p w:rsidR="00BA595A" w:rsidRDefault="00BA595A" w:rsidP="002A2C67">
      <w:pPr>
        <w:tabs>
          <w:tab w:val="left" w:pos="1485"/>
        </w:tabs>
        <w:ind w:left="1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Добре роби -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до роботи вдалі</w:t>
      </w:r>
    </w:p>
    <w:p w:rsidR="00BA595A" w:rsidRDefault="00BA595A" w:rsidP="002A2C67">
      <w:pPr>
        <w:tabs>
          <w:tab w:val="left" w:pos="1485"/>
        </w:tabs>
        <w:ind w:left="1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Швидкої роботи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добром платять</w:t>
      </w:r>
    </w:p>
    <w:p w:rsidR="00BA595A" w:rsidRDefault="00BA595A" w:rsidP="002A2C67">
      <w:pPr>
        <w:tabs>
          <w:tab w:val="left" w:pos="1485"/>
        </w:tabs>
        <w:ind w:left="1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 добро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добре і буде</w:t>
      </w:r>
    </w:p>
    <w:p w:rsidR="002A2C67" w:rsidRDefault="002A2C67" w:rsidP="002A2C67">
      <w:pPr>
        <w:tabs>
          <w:tab w:val="left" w:pos="1485"/>
        </w:tabs>
        <w:ind w:left="1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</w:t>
      </w:r>
      <w:r w:rsidRPr="00BA595A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>єднайте і утворіть прислі</w:t>
      </w:r>
      <w:r w:rsidR="00B37205">
        <w:rPr>
          <w:sz w:val="28"/>
          <w:szCs w:val="28"/>
          <w:lang w:val="uk-UA"/>
        </w:rPr>
        <w:t>в</w:t>
      </w:r>
      <w:r w:rsidRPr="00BA595A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>я</w:t>
      </w:r>
      <w:r w:rsidR="00B37205">
        <w:rPr>
          <w:sz w:val="28"/>
          <w:szCs w:val="28"/>
          <w:lang w:val="uk-UA"/>
        </w:rPr>
        <w:t xml:space="preserve"> і визначіть головну думку казки.</w:t>
      </w:r>
    </w:p>
    <w:p w:rsidR="002A2C67" w:rsidRPr="00D53E0B" w:rsidRDefault="00B37205" w:rsidP="002A2C67">
      <w:pPr>
        <w:tabs>
          <w:tab w:val="left" w:pos="1485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>УІІІ. Узагальнення і систематизація знань.</w:t>
      </w:r>
    </w:p>
    <w:p w:rsidR="00D53E0B" w:rsidRDefault="00D53E0B" w:rsidP="002A2C67">
      <w:pPr>
        <w:tabs>
          <w:tab w:val="left" w:pos="1485"/>
        </w:tabs>
        <w:rPr>
          <w:sz w:val="28"/>
          <w:szCs w:val="28"/>
          <w:lang w:val="uk-UA"/>
        </w:rPr>
      </w:pPr>
      <w:r w:rsidRPr="00D53E0B">
        <w:rPr>
          <w:sz w:val="28"/>
          <w:szCs w:val="28"/>
        </w:rPr>
        <w:t>1</w:t>
      </w:r>
      <w:r>
        <w:rPr>
          <w:sz w:val="28"/>
          <w:szCs w:val="28"/>
          <w:lang w:val="uk-UA"/>
        </w:rPr>
        <w:t xml:space="preserve">Читання </w:t>
      </w:r>
      <w:proofErr w:type="gramStart"/>
      <w:r>
        <w:rPr>
          <w:sz w:val="28"/>
          <w:szCs w:val="28"/>
          <w:lang w:val="uk-UA"/>
        </w:rPr>
        <w:t>п</w:t>
      </w:r>
      <w:proofErr w:type="gramEnd"/>
      <w:r>
        <w:rPr>
          <w:sz w:val="28"/>
          <w:szCs w:val="28"/>
          <w:lang w:val="uk-UA"/>
        </w:rPr>
        <w:t>існі в особах. Хлопці – пташенята, дівчата – дівчина.</w:t>
      </w:r>
    </w:p>
    <w:p w:rsidR="00D53E0B" w:rsidRDefault="00D53E0B" w:rsidP="00D53E0B">
      <w:pPr>
        <w:pStyle w:val="a3"/>
        <w:numPr>
          <w:ilvl w:val="0"/>
          <w:numId w:val="3"/>
        </w:numPr>
        <w:tabs>
          <w:tab w:val="left" w:pos="148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Складання малюнкового плану.</w:t>
      </w:r>
    </w:p>
    <w:p w:rsidR="00D53E0B" w:rsidRPr="00D53E0B" w:rsidRDefault="00D53E0B" w:rsidP="00D53E0B">
      <w:pPr>
        <w:pStyle w:val="a3"/>
        <w:numPr>
          <w:ilvl w:val="0"/>
          <w:numId w:val="3"/>
        </w:numPr>
        <w:tabs>
          <w:tab w:val="left" w:pos="148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Гра «Незакінчені речення».</w:t>
      </w:r>
    </w:p>
    <w:p w:rsidR="00B37205" w:rsidRPr="00D53E0B" w:rsidRDefault="00B37205" w:rsidP="00D53E0B">
      <w:pPr>
        <w:tabs>
          <w:tab w:val="left" w:pos="1485"/>
        </w:tabs>
        <w:rPr>
          <w:sz w:val="28"/>
          <w:szCs w:val="28"/>
          <w:lang w:val="uk-UA"/>
        </w:rPr>
      </w:pPr>
      <w:r w:rsidRPr="00D53E0B">
        <w:rPr>
          <w:sz w:val="28"/>
          <w:szCs w:val="28"/>
          <w:lang w:val="uk-UA"/>
        </w:rPr>
        <w:t>.</w:t>
      </w:r>
    </w:p>
    <w:p w:rsidR="00B37205" w:rsidRDefault="00B37205" w:rsidP="00B37205">
      <w:pPr>
        <w:tabs>
          <w:tab w:val="left" w:pos="148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ІХ. Підсумок уроку.</w:t>
      </w:r>
    </w:p>
    <w:p w:rsidR="00B37205" w:rsidRDefault="00B37205" w:rsidP="00B37205">
      <w:pPr>
        <w:pStyle w:val="a3"/>
        <w:numPr>
          <w:ilvl w:val="0"/>
          <w:numId w:val="6"/>
        </w:numPr>
        <w:spacing w:after="0" w:line="240" w:lineRule="auto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Що на уроці вам сподобалось?</w:t>
      </w:r>
    </w:p>
    <w:p w:rsidR="00B37205" w:rsidRDefault="00B37205" w:rsidP="00B37205">
      <w:pPr>
        <w:pStyle w:val="a3"/>
        <w:numPr>
          <w:ilvl w:val="0"/>
          <w:numId w:val="6"/>
        </w:numPr>
        <w:spacing w:after="0" w:line="240" w:lineRule="auto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А як би ви вчинили на місці бабусі і дідуся?</w:t>
      </w:r>
    </w:p>
    <w:p w:rsidR="00B37205" w:rsidRDefault="00B37205" w:rsidP="00B37205">
      <w:pPr>
        <w:pStyle w:val="a3"/>
        <w:numPr>
          <w:ilvl w:val="0"/>
          <w:numId w:val="6"/>
        </w:numPr>
        <w:spacing w:after="0" w:line="240" w:lineRule="auto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Що було б якби старенькі не спалили гніздечко?</w:t>
      </w:r>
    </w:p>
    <w:p w:rsidR="00B37205" w:rsidRDefault="00B37205" w:rsidP="00B37205">
      <w:pPr>
        <w:pStyle w:val="a3"/>
        <w:numPr>
          <w:ilvl w:val="0"/>
          <w:numId w:val="6"/>
        </w:numPr>
        <w:spacing w:after="0" w:line="240" w:lineRule="auto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Які ознаки чарівності є у казці?</w:t>
      </w:r>
    </w:p>
    <w:p w:rsidR="00B37205" w:rsidRDefault="00B37205" w:rsidP="00B37205">
      <w:pPr>
        <w:tabs>
          <w:tab w:val="left" w:pos="148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Х. Домашнє завдання.</w:t>
      </w:r>
    </w:p>
    <w:p w:rsidR="00B37205" w:rsidRDefault="00B37205" w:rsidP="00B37205">
      <w:pPr>
        <w:pStyle w:val="a3"/>
        <w:numPr>
          <w:ilvl w:val="0"/>
          <w:numId w:val="7"/>
        </w:numPr>
        <w:spacing w:after="0" w:line="240" w:lineRule="auto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Читати казку в особах.</w:t>
      </w:r>
    </w:p>
    <w:p w:rsidR="00B37205" w:rsidRDefault="00B37205" w:rsidP="00B37205">
      <w:pPr>
        <w:pStyle w:val="a3"/>
        <w:numPr>
          <w:ilvl w:val="0"/>
          <w:numId w:val="7"/>
        </w:numPr>
        <w:spacing w:after="0" w:line="240" w:lineRule="auto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Скласти план та переказувати казку.</w:t>
      </w:r>
    </w:p>
    <w:p w:rsidR="00B37205" w:rsidRDefault="00B37205" w:rsidP="00B37205">
      <w:pPr>
        <w:pStyle w:val="a3"/>
        <w:numPr>
          <w:ilvl w:val="0"/>
          <w:numId w:val="7"/>
        </w:numPr>
        <w:spacing w:after="0" w:line="240" w:lineRule="auto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Читати казку та намалювати малюнок.</w:t>
      </w:r>
    </w:p>
    <w:p w:rsidR="00B37205" w:rsidRPr="00B37205" w:rsidRDefault="00B37205" w:rsidP="00B37205">
      <w:pPr>
        <w:tabs>
          <w:tab w:val="left" w:pos="1485"/>
        </w:tabs>
        <w:rPr>
          <w:sz w:val="28"/>
          <w:szCs w:val="28"/>
          <w:lang w:val="uk-UA"/>
        </w:rPr>
      </w:pPr>
    </w:p>
    <w:p w:rsidR="00020818" w:rsidRPr="00BA1E0E" w:rsidRDefault="00020818" w:rsidP="00BA1E0E">
      <w:pPr>
        <w:tabs>
          <w:tab w:val="left" w:pos="1485"/>
        </w:tabs>
        <w:rPr>
          <w:sz w:val="28"/>
          <w:szCs w:val="28"/>
          <w:lang w:val="uk-UA"/>
        </w:rPr>
      </w:pPr>
    </w:p>
    <w:sectPr w:rsidR="00020818" w:rsidRPr="00BA1E0E" w:rsidSect="00FF24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906E2"/>
    <w:multiLevelType w:val="hybridMultilevel"/>
    <w:tmpl w:val="A648A89A"/>
    <w:lvl w:ilvl="0" w:tplc="DBBEB2CA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463AC2"/>
    <w:multiLevelType w:val="hybridMultilevel"/>
    <w:tmpl w:val="D1A8BA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641A97"/>
    <w:multiLevelType w:val="hybridMultilevel"/>
    <w:tmpl w:val="7C7ADE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E924C4"/>
    <w:multiLevelType w:val="hybridMultilevel"/>
    <w:tmpl w:val="2A6CC1FC"/>
    <w:lvl w:ilvl="0" w:tplc="7BB40CE0">
      <w:start w:val="1"/>
      <w:numFmt w:val="decimal"/>
      <w:lvlText w:val="%1."/>
      <w:lvlJc w:val="left"/>
      <w:pPr>
        <w:ind w:left="1380" w:hanging="102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3F350A"/>
    <w:multiLevelType w:val="hybridMultilevel"/>
    <w:tmpl w:val="6E7C111A"/>
    <w:lvl w:ilvl="0" w:tplc="1A9C5A3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>
    <w:nsid w:val="52E863FF"/>
    <w:multiLevelType w:val="hybridMultilevel"/>
    <w:tmpl w:val="6A34B79C"/>
    <w:lvl w:ilvl="0" w:tplc="A0AECF4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79653CF"/>
    <w:multiLevelType w:val="hybridMultilevel"/>
    <w:tmpl w:val="1DC0BF86"/>
    <w:lvl w:ilvl="0" w:tplc="E5187836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6"/>
  </w:num>
  <w:num w:numId="5">
    <w:abstractNumId w:val="2"/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A03182"/>
    <w:rsid w:val="00020818"/>
    <w:rsid w:val="00127A78"/>
    <w:rsid w:val="00255865"/>
    <w:rsid w:val="002A2C67"/>
    <w:rsid w:val="00383865"/>
    <w:rsid w:val="004923FC"/>
    <w:rsid w:val="004B0983"/>
    <w:rsid w:val="004D73A0"/>
    <w:rsid w:val="004F2ECE"/>
    <w:rsid w:val="007B6BDB"/>
    <w:rsid w:val="00973C93"/>
    <w:rsid w:val="00A03182"/>
    <w:rsid w:val="00A33653"/>
    <w:rsid w:val="00B1500A"/>
    <w:rsid w:val="00B236A9"/>
    <w:rsid w:val="00B37205"/>
    <w:rsid w:val="00BA1E0E"/>
    <w:rsid w:val="00BA595A"/>
    <w:rsid w:val="00D35869"/>
    <w:rsid w:val="00D53E0B"/>
    <w:rsid w:val="00D61C82"/>
    <w:rsid w:val="00D73303"/>
    <w:rsid w:val="00EC3AAB"/>
    <w:rsid w:val="00F329AB"/>
    <w:rsid w:val="00F87904"/>
    <w:rsid w:val="00FF24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24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23F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558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586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23F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558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586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324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2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1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9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diagramLayout" Target="diagrams/layout1.xml"/><Relationship Id="rId12" Type="http://schemas.microsoft.com/office/2007/relationships/diagramDrawing" Target="diagrams/drawing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diagramData" Target="diagrams/data1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6A34D675-1EE6-4DE5-B882-403A1D522DCA}" type="doc">
      <dgm:prSet loTypeId="urn:microsoft.com/office/officeart/2005/8/layout/radial6" loCatId="cycl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39A497A1-1E5C-4955-931F-4EB46FEA0450}">
      <dgm:prSet phldrT="[Текст]" custT="1"/>
      <dgm:spPr>
        <a:noFill/>
      </dgm:spPr>
      <dgm:t>
        <a:bodyPr/>
        <a:lstStyle/>
        <a:p>
          <a:r>
            <a:rPr lang="ru-RU" sz="1800" b="1" baseline="0">
              <a:solidFill>
                <a:schemeClr val="tx1"/>
              </a:solidFill>
            </a:rPr>
            <a:t>Добро</a:t>
          </a:r>
        </a:p>
      </dgm:t>
    </dgm:pt>
    <dgm:pt modelId="{986DC464-D6C5-4A8C-AF73-6CCFFAF575E5}" type="parTrans" cxnId="{3A5A7B80-E61B-4473-A45B-CF91C7E45D68}">
      <dgm:prSet/>
      <dgm:spPr/>
      <dgm:t>
        <a:bodyPr/>
        <a:lstStyle/>
        <a:p>
          <a:endParaRPr lang="ru-RU"/>
        </a:p>
      </dgm:t>
    </dgm:pt>
    <dgm:pt modelId="{5BC01351-A641-49EE-A223-616EA61293DF}" type="sibTrans" cxnId="{3A5A7B80-E61B-4473-A45B-CF91C7E45D68}">
      <dgm:prSet/>
      <dgm:spPr/>
      <dgm:t>
        <a:bodyPr/>
        <a:lstStyle/>
        <a:p>
          <a:endParaRPr lang="ru-RU"/>
        </a:p>
      </dgm:t>
    </dgm:pt>
    <dgm:pt modelId="{E262047F-9014-40FD-954A-D658C2385B5D}">
      <dgm:prSet phldrT="[Текст]" custT="1"/>
      <dgm:spPr>
        <a:noFill/>
      </dgm:spPr>
      <dgm:t>
        <a:bodyPr/>
        <a:lstStyle/>
        <a:p>
          <a:r>
            <a:rPr lang="ru-RU" sz="1600" baseline="0">
              <a:solidFill>
                <a:schemeClr val="tx1"/>
              </a:solidFill>
            </a:rPr>
            <a:t>віддавати</a:t>
          </a:r>
        </a:p>
      </dgm:t>
    </dgm:pt>
    <dgm:pt modelId="{F3CD4A6B-4213-495F-B18F-F6B5E3A62BF1}" type="parTrans" cxnId="{49A9C720-D958-4D74-88A4-9547CC69C64D}">
      <dgm:prSet/>
      <dgm:spPr/>
      <dgm:t>
        <a:bodyPr/>
        <a:lstStyle/>
        <a:p>
          <a:endParaRPr lang="ru-RU"/>
        </a:p>
      </dgm:t>
    </dgm:pt>
    <dgm:pt modelId="{09B02C60-0397-44E0-BC5D-0C878E7089FD}" type="sibTrans" cxnId="{49A9C720-D958-4D74-88A4-9547CC69C64D}">
      <dgm:prSet/>
      <dgm:spPr/>
      <dgm:t>
        <a:bodyPr/>
        <a:lstStyle/>
        <a:p>
          <a:endParaRPr lang="ru-RU"/>
        </a:p>
      </dgm:t>
    </dgm:pt>
    <dgm:pt modelId="{6CBFA58E-F230-47F9-AB16-A3293C539B9C}">
      <dgm:prSet phldrT="[Текст]" custT="1"/>
      <dgm:spPr>
        <a:noFill/>
      </dgm:spPr>
      <dgm:t>
        <a:bodyPr/>
        <a:lstStyle/>
        <a:p>
          <a:r>
            <a:rPr lang="ru-RU" sz="1400" baseline="0">
              <a:solidFill>
                <a:schemeClr val="tx1"/>
              </a:solidFill>
            </a:rPr>
            <a:t>цінити</a:t>
          </a:r>
        </a:p>
      </dgm:t>
    </dgm:pt>
    <dgm:pt modelId="{591D82E8-440D-4F23-91F5-FD5F8C8C8BA8}" type="parTrans" cxnId="{1BD643C3-D2E6-4758-8AFB-9E0F99C3ED50}">
      <dgm:prSet/>
      <dgm:spPr/>
      <dgm:t>
        <a:bodyPr/>
        <a:lstStyle/>
        <a:p>
          <a:endParaRPr lang="ru-RU"/>
        </a:p>
      </dgm:t>
    </dgm:pt>
    <dgm:pt modelId="{3B83CE33-D975-4576-A22F-ADA8E1564C22}" type="sibTrans" cxnId="{1BD643C3-D2E6-4758-8AFB-9E0F99C3ED50}">
      <dgm:prSet/>
      <dgm:spPr/>
      <dgm:t>
        <a:bodyPr/>
        <a:lstStyle/>
        <a:p>
          <a:endParaRPr lang="ru-RU"/>
        </a:p>
      </dgm:t>
    </dgm:pt>
    <dgm:pt modelId="{CB8688CA-43AD-4A17-97E6-01C4A2A10A15}">
      <dgm:prSet phldrT="[Текст]" custT="1"/>
      <dgm:spPr>
        <a:noFill/>
      </dgm:spPr>
      <dgm:t>
        <a:bodyPr/>
        <a:lstStyle/>
        <a:p>
          <a:r>
            <a:rPr lang="ru-RU" sz="1600" baseline="0">
              <a:solidFill>
                <a:schemeClr val="tx1"/>
              </a:solidFill>
            </a:rPr>
            <a:t>обманювати</a:t>
          </a:r>
        </a:p>
      </dgm:t>
    </dgm:pt>
    <dgm:pt modelId="{6E144ABF-3308-481B-8109-F152F5D0C901}" type="parTrans" cxnId="{16942961-904C-4989-B2E6-6203B409B6ED}">
      <dgm:prSet/>
      <dgm:spPr/>
      <dgm:t>
        <a:bodyPr/>
        <a:lstStyle/>
        <a:p>
          <a:endParaRPr lang="ru-RU"/>
        </a:p>
      </dgm:t>
    </dgm:pt>
    <dgm:pt modelId="{53183A55-784D-4324-9712-29EC8A09424E}" type="sibTrans" cxnId="{16942961-904C-4989-B2E6-6203B409B6ED}">
      <dgm:prSet/>
      <dgm:spPr/>
      <dgm:t>
        <a:bodyPr/>
        <a:lstStyle/>
        <a:p>
          <a:endParaRPr lang="ru-RU"/>
        </a:p>
      </dgm:t>
    </dgm:pt>
    <dgm:pt modelId="{C052B5DC-B8F8-4701-AC66-34B224C4548C}">
      <dgm:prSet phldrT="[Текст]" custT="1"/>
      <dgm:spPr>
        <a:noFill/>
      </dgm:spPr>
      <dgm:t>
        <a:bodyPr/>
        <a:lstStyle/>
        <a:p>
          <a:r>
            <a:rPr lang="ru-RU" sz="1400" b="0" baseline="0">
              <a:solidFill>
                <a:schemeClr val="tx1"/>
              </a:solidFill>
            </a:rPr>
            <a:t>допомогати</a:t>
          </a:r>
        </a:p>
      </dgm:t>
    </dgm:pt>
    <dgm:pt modelId="{43DA2FD4-93B1-444E-A80A-AB410D8A2555}" type="parTrans" cxnId="{32C652B9-E565-4FB7-B877-8FC05AAECC93}">
      <dgm:prSet/>
      <dgm:spPr/>
      <dgm:t>
        <a:bodyPr/>
        <a:lstStyle/>
        <a:p>
          <a:endParaRPr lang="ru-RU"/>
        </a:p>
      </dgm:t>
    </dgm:pt>
    <dgm:pt modelId="{46D1E146-7BF1-471F-A468-7A6D5BCE2C05}" type="sibTrans" cxnId="{32C652B9-E565-4FB7-B877-8FC05AAECC93}">
      <dgm:prSet/>
      <dgm:spPr/>
      <dgm:t>
        <a:bodyPr/>
        <a:lstStyle/>
        <a:p>
          <a:endParaRPr lang="ru-RU"/>
        </a:p>
      </dgm:t>
    </dgm:pt>
    <dgm:pt modelId="{3A494050-7DF1-4746-BBA5-2085829719D9}">
      <dgm:prSet phldrT="[Текст]" custT="1"/>
      <dgm:spPr>
        <a:noFill/>
      </dgm:spPr>
      <dgm:t>
        <a:bodyPr/>
        <a:lstStyle/>
        <a:p>
          <a:r>
            <a:rPr lang="ru-RU" sz="1600" baseline="0">
              <a:solidFill>
                <a:schemeClr val="tx1"/>
              </a:solidFill>
            </a:rPr>
            <a:t>лестити</a:t>
          </a:r>
        </a:p>
      </dgm:t>
    </dgm:pt>
    <dgm:pt modelId="{9C7D3ECE-1EED-4FC9-A01A-E602DE035624}" type="parTrans" cxnId="{76242FB5-FA17-4002-B979-895A94A650F9}">
      <dgm:prSet/>
      <dgm:spPr/>
      <dgm:t>
        <a:bodyPr/>
        <a:lstStyle/>
        <a:p>
          <a:endParaRPr lang="ru-RU"/>
        </a:p>
      </dgm:t>
    </dgm:pt>
    <dgm:pt modelId="{CDD1F4AA-5B2F-47EE-A1E3-0AF5B245074A}" type="sibTrans" cxnId="{76242FB5-FA17-4002-B979-895A94A650F9}">
      <dgm:prSet/>
      <dgm:spPr/>
      <dgm:t>
        <a:bodyPr/>
        <a:lstStyle/>
        <a:p>
          <a:endParaRPr lang="ru-RU"/>
        </a:p>
      </dgm:t>
    </dgm:pt>
    <dgm:pt modelId="{821C6602-F5B8-40E8-A9F5-3642AD7E24D4}">
      <dgm:prSet phldrT="[Текст]" custT="1"/>
      <dgm:spPr>
        <a:noFill/>
      </dgm:spPr>
      <dgm:t>
        <a:bodyPr/>
        <a:lstStyle/>
        <a:p>
          <a:r>
            <a:rPr lang="ru-RU" sz="1600" baseline="0">
              <a:solidFill>
                <a:schemeClr val="tx1"/>
              </a:solidFill>
            </a:rPr>
            <a:t>любити</a:t>
          </a:r>
        </a:p>
      </dgm:t>
    </dgm:pt>
    <dgm:pt modelId="{B9EC6704-8024-4221-A1EF-454BCA468E3E}" type="parTrans" cxnId="{099E8416-28F3-4E90-839D-A47B54E4CCEB}">
      <dgm:prSet/>
      <dgm:spPr/>
      <dgm:t>
        <a:bodyPr/>
        <a:lstStyle/>
        <a:p>
          <a:endParaRPr lang="ru-RU"/>
        </a:p>
      </dgm:t>
    </dgm:pt>
    <dgm:pt modelId="{F4BEC15F-4226-482D-BB11-428306BE5153}" type="sibTrans" cxnId="{099E8416-28F3-4E90-839D-A47B54E4CCEB}">
      <dgm:prSet/>
      <dgm:spPr/>
      <dgm:t>
        <a:bodyPr/>
        <a:lstStyle/>
        <a:p>
          <a:endParaRPr lang="ru-RU"/>
        </a:p>
      </dgm:t>
    </dgm:pt>
    <dgm:pt modelId="{FDA888BC-D9CA-452F-A453-7D82614F7E32}" type="pres">
      <dgm:prSet presAssocID="{6A34D675-1EE6-4DE5-B882-403A1D522DCA}" presName="Name0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32E3EE3B-A801-4307-943F-6428E164AD15}" type="pres">
      <dgm:prSet presAssocID="{39A497A1-1E5C-4955-931F-4EB46FEA0450}" presName="centerShape" presStyleLbl="node0" presStyleIdx="0" presStyleCnt="1"/>
      <dgm:spPr/>
      <dgm:t>
        <a:bodyPr/>
        <a:lstStyle/>
        <a:p>
          <a:endParaRPr lang="ru-RU"/>
        </a:p>
      </dgm:t>
    </dgm:pt>
    <dgm:pt modelId="{516E9C7D-042A-4168-8115-B1C119E490F7}" type="pres">
      <dgm:prSet presAssocID="{E262047F-9014-40FD-954A-D658C2385B5D}" presName="node" presStyleLbl="node1" presStyleIdx="0" presStyleCnt="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3E63DC08-0D53-443F-A35F-A07802805AC6}" type="pres">
      <dgm:prSet presAssocID="{E262047F-9014-40FD-954A-D658C2385B5D}" presName="dummy" presStyleCnt="0"/>
      <dgm:spPr/>
    </dgm:pt>
    <dgm:pt modelId="{0F4A8AFD-BA03-4265-AF2D-37D7BC4E784B}" type="pres">
      <dgm:prSet presAssocID="{09B02C60-0397-44E0-BC5D-0C878E7089FD}" presName="sibTrans" presStyleLbl="sibTrans2D1" presStyleIdx="0" presStyleCnt="6"/>
      <dgm:spPr/>
      <dgm:t>
        <a:bodyPr/>
        <a:lstStyle/>
        <a:p>
          <a:endParaRPr lang="ru-RU"/>
        </a:p>
      </dgm:t>
    </dgm:pt>
    <dgm:pt modelId="{9458C7C8-6F28-469F-80FA-0DE85837B38A}" type="pres">
      <dgm:prSet presAssocID="{6CBFA58E-F230-47F9-AB16-A3293C539B9C}" presName="node" presStyleLbl="node1" presStyleIdx="1" presStyleCnt="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BF2DB73-D612-4952-AC85-2ED5F525D7DE}" type="pres">
      <dgm:prSet presAssocID="{6CBFA58E-F230-47F9-AB16-A3293C539B9C}" presName="dummy" presStyleCnt="0"/>
      <dgm:spPr/>
    </dgm:pt>
    <dgm:pt modelId="{52B34FFE-7132-4835-8918-F4A3C8AE874B}" type="pres">
      <dgm:prSet presAssocID="{3B83CE33-D975-4576-A22F-ADA8E1564C22}" presName="sibTrans" presStyleLbl="sibTrans2D1" presStyleIdx="1" presStyleCnt="6"/>
      <dgm:spPr/>
      <dgm:t>
        <a:bodyPr/>
        <a:lstStyle/>
        <a:p>
          <a:endParaRPr lang="ru-RU"/>
        </a:p>
      </dgm:t>
    </dgm:pt>
    <dgm:pt modelId="{F74509EF-5F9F-4C72-9F06-BA5AB2AF1718}" type="pres">
      <dgm:prSet presAssocID="{CB8688CA-43AD-4A17-97E6-01C4A2A10A15}" presName="node" presStyleLbl="node1" presStyleIdx="2" presStyleCnt="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E0FC7D6-6B5A-45FD-97F2-891865D3C4B5}" type="pres">
      <dgm:prSet presAssocID="{CB8688CA-43AD-4A17-97E6-01C4A2A10A15}" presName="dummy" presStyleCnt="0"/>
      <dgm:spPr/>
    </dgm:pt>
    <dgm:pt modelId="{5CE8D8E7-C1A6-47A6-937E-EE8A9D129107}" type="pres">
      <dgm:prSet presAssocID="{53183A55-784D-4324-9712-29EC8A09424E}" presName="sibTrans" presStyleLbl="sibTrans2D1" presStyleIdx="2" presStyleCnt="6"/>
      <dgm:spPr/>
      <dgm:t>
        <a:bodyPr/>
        <a:lstStyle/>
        <a:p>
          <a:endParaRPr lang="ru-RU"/>
        </a:p>
      </dgm:t>
    </dgm:pt>
    <dgm:pt modelId="{B381E099-4BB2-4BEB-B300-56F396FB1880}" type="pres">
      <dgm:prSet presAssocID="{C052B5DC-B8F8-4701-AC66-34B224C4548C}" presName="node" presStyleLbl="node1" presStyleIdx="3" presStyleCnt="6" custScaleX="110421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647DA39C-BD17-48EB-A2B2-4F370DEE8D81}" type="pres">
      <dgm:prSet presAssocID="{C052B5DC-B8F8-4701-AC66-34B224C4548C}" presName="dummy" presStyleCnt="0"/>
      <dgm:spPr/>
    </dgm:pt>
    <dgm:pt modelId="{8913778B-4488-4A35-96AA-FFA27E298686}" type="pres">
      <dgm:prSet presAssocID="{46D1E146-7BF1-471F-A468-7A6D5BCE2C05}" presName="sibTrans" presStyleLbl="sibTrans2D1" presStyleIdx="3" presStyleCnt="6"/>
      <dgm:spPr/>
      <dgm:t>
        <a:bodyPr/>
        <a:lstStyle/>
        <a:p>
          <a:endParaRPr lang="ru-RU"/>
        </a:p>
      </dgm:t>
    </dgm:pt>
    <dgm:pt modelId="{8438F84D-060C-4ED8-9B60-E6D8FF2A87DC}" type="pres">
      <dgm:prSet presAssocID="{3A494050-7DF1-4746-BBA5-2085829719D9}" presName="node" presStyleLbl="node1" presStyleIdx="4" presStyleCnt="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AAF33AD-FAF1-4160-9A35-8448BF5EA5C1}" type="pres">
      <dgm:prSet presAssocID="{3A494050-7DF1-4746-BBA5-2085829719D9}" presName="dummy" presStyleCnt="0"/>
      <dgm:spPr/>
    </dgm:pt>
    <dgm:pt modelId="{69A57B2E-D751-40EE-A961-CA07140A82B1}" type="pres">
      <dgm:prSet presAssocID="{CDD1F4AA-5B2F-47EE-A1E3-0AF5B245074A}" presName="sibTrans" presStyleLbl="sibTrans2D1" presStyleIdx="4" presStyleCnt="6"/>
      <dgm:spPr/>
      <dgm:t>
        <a:bodyPr/>
        <a:lstStyle/>
        <a:p>
          <a:endParaRPr lang="ru-RU"/>
        </a:p>
      </dgm:t>
    </dgm:pt>
    <dgm:pt modelId="{AB9E2E75-0303-47FF-B9B5-E10B41BB6E65}" type="pres">
      <dgm:prSet presAssocID="{821C6602-F5B8-40E8-A9F5-3642AD7E24D4}" presName="node" presStyleLbl="node1" presStyleIdx="5" presStyleCnt="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EF2A7B2B-2753-47EC-9272-3E87C464A6CD}" type="pres">
      <dgm:prSet presAssocID="{821C6602-F5B8-40E8-A9F5-3642AD7E24D4}" presName="dummy" presStyleCnt="0"/>
      <dgm:spPr/>
    </dgm:pt>
    <dgm:pt modelId="{5A560F69-9C34-4C57-995F-60AF3035C149}" type="pres">
      <dgm:prSet presAssocID="{F4BEC15F-4226-482D-BB11-428306BE5153}" presName="sibTrans" presStyleLbl="sibTrans2D1" presStyleIdx="5" presStyleCnt="6"/>
      <dgm:spPr/>
      <dgm:t>
        <a:bodyPr/>
        <a:lstStyle/>
        <a:p>
          <a:endParaRPr lang="ru-RU"/>
        </a:p>
      </dgm:t>
    </dgm:pt>
  </dgm:ptLst>
  <dgm:cxnLst>
    <dgm:cxn modelId="{49A9C720-D958-4D74-88A4-9547CC69C64D}" srcId="{39A497A1-1E5C-4955-931F-4EB46FEA0450}" destId="{E262047F-9014-40FD-954A-D658C2385B5D}" srcOrd="0" destOrd="0" parTransId="{F3CD4A6B-4213-495F-B18F-F6B5E3A62BF1}" sibTransId="{09B02C60-0397-44E0-BC5D-0C878E7089FD}"/>
    <dgm:cxn modelId="{DAA84565-0392-4D3B-9533-E47D82F0D6EB}" type="presOf" srcId="{821C6602-F5B8-40E8-A9F5-3642AD7E24D4}" destId="{AB9E2E75-0303-47FF-B9B5-E10B41BB6E65}" srcOrd="0" destOrd="0" presId="urn:microsoft.com/office/officeart/2005/8/layout/radial6"/>
    <dgm:cxn modelId="{8B2B944F-4D0E-4D7E-8F47-E044535F5997}" type="presOf" srcId="{C052B5DC-B8F8-4701-AC66-34B224C4548C}" destId="{B381E099-4BB2-4BEB-B300-56F396FB1880}" srcOrd="0" destOrd="0" presId="urn:microsoft.com/office/officeart/2005/8/layout/radial6"/>
    <dgm:cxn modelId="{3626EA11-52FF-46AD-A327-378FDB179AC4}" type="presOf" srcId="{E262047F-9014-40FD-954A-D658C2385B5D}" destId="{516E9C7D-042A-4168-8115-B1C119E490F7}" srcOrd="0" destOrd="0" presId="urn:microsoft.com/office/officeart/2005/8/layout/radial6"/>
    <dgm:cxn modelId="{3A5A7B80-E61B-4473-A45B-CF91C7E45D68}" srcId="{6A34D675-1EE6-4DE5-B882-403A1D522DCA}" destId="{39A497A1-1E5C-4955-931F-4EB46FEA0450}" srcOrd="0" destOrd="0" parTransId="{986DC464-D6C5-4A8C-AF73-6CCFFAF575E5}" sibTransId="{5BC01351-A641-49EE-A223-616EA61293DF}"/>
    <dgm:cxn modelId="{40D50145-8679-4BB5-9C70-5894A62B3221}" type="presOf" srcId="{CDD1F4AA-5B2F-47EE-A1E3-0AF5B245074A}" destId="{69A57B2E-D751-40EE-A961-CA07140A82B1}" srcOrd="0" destOrd="0" presId="urn:microsoft.com/office/officeart/2005/8/layout/radial6"/>
    <dgm:cxn modelId="{9BC3D911-CD4F-4A72-98A4-A9D487553A1D}" type="presOf" srcId="{46D1E146-7BF1-471F-A468-7A6D5BCE2C05}" destId="{8913778B-4488-4A35-96AA-FFA27E298686}" srcOrd="0" destOrd="0" presId="urn:microsoft.com/office/officeart/2005/8/layout/radial6"/>
    <dgm:cxn modelId="{435C7DB7-F7B1-416F-990D-E60BB07A22B8}" type="presOf" srcId="{3B83CE33-D975-4576-A22F-ADA8E1564C22}" destId="{52B34FFE-7132-4835-8918-F4A3C8AE874B}" srcOrd="0" destOrd="0" presId="urn:microsoft.com/office/officeart/2005/8/layout/radial6"/>
    <dgm:cxn modelId="{61403F33-2ACE-46F9-B006-F26159A14287}" type="presOf" srcId="{3A494050-7DF1-4746-BBA5-2085829719D9}" destId="{8438F84D-060C-4ED8-9B60-E6D8FF2A87DC}" srcOrd="0" destOrd="0" presId="urn:microsoft.com/office/officeart/2005/8/layout/radial6"/>
    <dgm:cxn modelId="{1BD643C3-D2E6-4758-8AFB-9E0F99C3ED50}" srcId="{39A497A1-1E5C-4955-931F-4EB46FEA0450}" destId="{6CBFA58E-F230-47F9-AB16-A3293C539B9C}" srcOrd="1" destOrd="0" parTransId="{591D82E8-440D-4F23-91F5-FD5F8C8C8BA8}" sibTransId="{3B83CE33-D975-4576-A22F-ADA8E1564C22}"/>
    <dgm:cxn modelId="{099E8416-28F3-4E90-839D-A47B54E4CCEB}" srcId="{39A497A1-1E5C-4955-931F-4EB46FEA0450}" destId="{821C6602-F5B8-40E8-A9F5-3642AD7E24D4}" srcOrd="5" destOrd="0" parTransId="{B9EC6704-8024-4221-A1EF-454BCA468E3E}" sibTransId="{F4BEC15F-4226-482D-BB11-428306BE5153}"/>
    <dgm:cxn modelId="{536B33C6-EE04-4912-9366-518F508E01F7}" type="presOf" srcId="{6A34D675-1EE6-4DE5-B882-403A1D522DCA}" destId="{FDA888BC-D9CA-452F-A453-7D82614F7E32}" srcOrd="0" destOrd="0" presId="urn:microsoft.com/office/officeart/2005/8/layout/radial6"/>
    <dgm:cxn modelId="{048F568B-6CA3-4735-BDA3-27E702836B4E}" type="presOf" srcId="{F4BEC15F-4226-482D-BB11-428306BE5153}" destId="{5A560F69-9C34-4C57-995F-60AF3035C149}" srcOrd="0" destOrd="0" presId="urn:microsoft.com/office/officeart/2005/8/layout/radial6"/>
    <dgm:cxn modelId="{76242FB5-FA17-4002-B979-895A94A650F9}" srcId="{39A497A1-1E5C-4955-931F-4EB46FEA0450}" destId="{3A494050-7DF1-4746-BBA5-2085829719D9}" srcOrd="4" destOrd="0" parTransId="{9C7D3ECE-1EED-4FC9-A01A-E602DE035624}" sibTransId="{CDD1F4AA-5B2F-47EE-A1E3-0AF5B245074A}"/>
    <dgm:cxn modelId="{D0B84833-BF3C-4BBB-A227-DB5A908F602C}" type="presOf" srcId="{53183A55-784D-4324-9712-29EC8A09424E}" destId="{5CE8D8E7-C1A6-47A6-937E-EE8A9D129107}" srcOrd="0" destOrd="0" presId="urn:microsoft.com/office/officeart/2005/8/layout/radial6"/>
    <dgm:cxn modelId="{27ABE20F-7B17-4A6C-9886-1F3FA398B55F}" type="presOf" srcId="{09B02C60-0397-44E0-BC5D-0C878E7089FD}" destId="{0F4A8AFD-BA03-4265-AF2D-37D7BC4E784B}" srcOrd="0" destOrd="0" presId="urn:microsoft.com/office/officeart/2005/8/layout/radial6"/>
    <dgm:cxn modelId="{C6E44824-023A-4D8A-8BC0-2C7E7EA1D41E}" type="presOf" srcId="{39A497A1-1E5C-4955-931F-4EB46FEA0450}" destId="{32E3EE3B-A801-4307-943F-6428E164AD15}" srcOrd="0" destOrd="0" presId="urn:microsoft.com/office/officeart/2005/8/layout/radial6"/>
    <dgm:cxn modelId="{E0EE5BED-CBD9-4ED4-B905-D1AF1279ADC1}" type="presOf" srcId="{6CBFA58E-F230-47F9-AB16-A3293C539B9C}" destId="{9458C7C8-6F28-469F-80FA-0DE85837B38A}" srcOrd="0" destOrd="0" presId="urn:microsoft.com/office/officeart/2005/8/layout/radial6"/>
    <dgm:cxn modelId="{16942961-904C-4989-B2E6-6203B409B6ED}" srcId="{39A497A1-1E5C-4955-931F-4EB46FEA0450}" destId="{CB8688CA-43AD-4A17-97E6-01C4A2A10A15}" srcOrd="2" destOrd="0" parTransId="{6E144ABF-3308-481B-8109-F152F5D0C901}" sibTransId="{53183A55-784D-4324-9712-29EC8A09424E}"/>
    <dgm:cxn modelId="{96D51C2B-2EC0-497A-A5A2-C6163E6DC0E5}" type="presOf" srcId="{CB8688CA-43AD-4A17-97E6-01C4A2A10A15}" destId="{F74509EF-5F9F-4C72-9F06-BA5AB2AF1718}" srcOrd="0" destOrd="0" presId="urn:microsoft.com/office/officeart/2005/8/layout/radial6"/>
    <dgm:cxn modelId="{32C652B9-E565-4FB7-B877-8FC05AAECC93}" srcId="{39A497A1-1E5C-4955-931F-4EB46FEA0450}" destId="{C052B5DC-B8F8-4701-AC66-34B224C4548C}" srcOrd="3" destOrd="0" parTransId="{43DA2FD4-93B1-444E-A80A-AB410D8A2555}" sibTransId="{46D1E146-7BF1-471F-A468-7A6D5BCE2C05}"/>
    <dgm:cxn modelId="{E31B4947-3148-45B4-93A0-2CBB437A40FD}" type="presParOf" srcId="{FDA888BC-D9CA-452F-A453-7D82614F7E32}" destId="{32E3EE3B-A801-4307-943F-6428E164AD15}" srcOrd="0" destOrd="0" presId="urn:microsoft.com/office/officeart/2005/8/layout/radial6"/>
    <dgm:cxn modelId="{5F3FA06B-789D-491E-9A2D-CD381F83440B}" type="presParOf" srcId="{FDA888BC-D9CA-452F-A453-7D82614F7E32}" destId="{516E9C7D-042A-4168-8115-B1C119E490F7}" srcOrd="1" destOrd="0" presId="urn:microsoft.com/office/officeart/2005/8/layout/radial6"/>
    <dgm:cxn modelId="{20BD5FCB-EC8B-445A-9374-3C3459FDCAAD}" type="presParOf" srcId="{FDA888BC-D9CA-452F-A453-7D82614F7E32}" destId="{3E63DC08-0D53-443F-A35F-A07802805AC6}" srcOrd="2" destOrd="0" presId="urn:microsoft.com/office/officeart/2005/8/layout/radial6"/>
    <dgm:cxn modelId="{3BA3A2B1-98D8-478C-B538-3F621209E9D6}" type="presParOf" srcId="{FDA888BC-D9CA-452F-A453-7D82614F7E32}" destId="{0F4A8AFD-BA03-4265-AF2D-37D7BC4E784B}" srcOrd="3" destOrd="0" presId="urn:microsoft.com/office/officeart/2005/8/layout/radial6"/>
    <dgm:cxn modelId="{E75A0BC8-5C17-4765-B097-FA0BFEAACCAE}" type="presParOf" srcId="{FDA888BC-D9CA-452F-A453-7D82614F7E32}" destId="{9458C7C8-6F28-469F-80FA-0DE85837B38A}" srcOrd="4" destOrd="0" presId="urn:microsoft.com/office/officeart/2005/8/layout/radial6"/>
    <dgm:cxn modelId="{82DD9290-4E2D-46CA-81D8-220C94047A74}" type="presParOf" srcId="{FDA888BC-D9CA-452F-A453-7D82614F7E32}" destId="{5BF2DB73-D612-4952-AC85-2ED5F525D7DE}" srcOrd="5" destOrd="0" presId="urn:microsoft.com/office/officeart/2005/8/layout/radial6"/>
    <dgm:cxn modelId="{66401C1B-043E-43D7-80AE-08433797B478}" type="presParOf" srcId="{FDA888BC-D9CA-452F-A453-7D82614F7E32}" destId="{52B34FFE-7132-4835-8918-F4A3C8AE874B}" srcOrd="6" destOrd="0" presId="urn:microsoft.com/office/officeart/2005/8/layout/radial6"/>
    <dgm:cxn modelId="{4C3AB986-62FF-4185-A925-A1EAD0CC6C64}" type="presParOf" srcId="{FDA888BC-D9CA-452F-A453-7D82614F7E32}" destId="{F74509EF-5F9F-4C72-9F06-BA5AB2AF1718}" srcOrd="7" destOrd="0" presId="urn:microsoft.com/office/officeart/2005/8/layout/radial6"/>
    <dgm:cxn modelId="{5966C12B-10CE-4E25-AA61-5BAFDD61718C}" type="presParOf" srcId="{FDA888BC-D9CA-452F-A453-7D82614F7E32}" destId="{5E0FC7D6-6B5A-45FD-97F2-891865D3C4B5}" srcOrd="8" destOrd="0" presId="urn:microsoft.com/office/officeart/2005/8/layout/radial6"/>
    <dgm:cxn modelId="{A57A371D-991D-4D20-8A6D-64A95A2B6F5A}" type="presParOf" srcId="{FDA888BC-D9CA-452F-A453-7D82614F7E32}" destId="{5CE8D8E7-C1A6-47A6-937E-EE8A9D129107}" srcOrd="9" destOrd="0" presId="urn:microsoft.com/office/officeart/2005/8/layout/radial6"/>
    <dgm:cxn modelId="{79ABE090-7245-4689-BBB8-8319F73B8B30}" type="presParOf" srcId="{FDA888BC-D9CA-452F-A453-7D82614F7E32}" destId="{B381E099-4BB2-4BEB-B300-56F396FB1880}" srcOrd="10" destOrd="0" presId="urn:microsoft.com/office/officeart/2005/8/layout/radial6"/>
    <dgm:cxn modelId="{4A51C1A9-DDFE-47D9-B943-61FEBE0D19DB}" type="presParOf" srcId="{FDA888BC-D9CA-452F-A453-7D82614F7E32}" destId="{647DA39C-BD17-48EB-A2B2-4F370DEE8D81}" srcOrd="11" destOrd="0" presId="urn:microsoft.com/office/officeart/2005/8/layout/radial6"/>
    <dgm:cxn modelId="{8B65A121-1AAB-4DCD-8887-84C607427402}" type="presParOf" srcId="{FDA888BC-D9CA-452F-A453-7D82614F7E32}" destId="{8913778B-4488-4A35-96AA-FFA27E298686}" srcOrd="12" destOrd="0" presId="urn:microsoft.com/office/officeart/2005/8/layout/radial6"/>
    <dgm:cxn modelId="{15D923C0-9ED9-4348-9515-34BB28AF5B82}" type="presParOf" srcId="{FDA888BC-D9CA-452F-A453-7D82614F7E32}" destId="{8438F84D-060C-4ED8-9B60-E6D8FF2A87DC}" srcOrd="13" destOrd="0" presId="urn:microsoft.com/office/officeart/2005/8/layout/radial6"/>
    <dgm:cxn modelId="{11F45652-9FD2-4F2C-B0A4-BB8EC5120358}" type="presParOf" srcId="{FDA888BC-D9CA-452F-A453-7D82614F7E32}" destId="{5AAF33AD-FAF1-4160-9A35-8448BF5EA5C1}" srcOrd="14" destOrd="0" presId="urn:microsoft.com/office/officeart/2005/8/layout/radial6"/>
    <dgm:cxn modelId="{A0864559-3DD9-439F-B3E4-AB58A9A2F57D}" type="presParOf" srcId="{FDA888BC-D9CA-452F-A453-7D82614F7E32}" destId="{69A57B2E-D751-40EE-A961-CA07140A82B1}" srcOrd="15" destOrd="0" presId="urn:microsoft.com/office/officeart/2005/8/layout/radial6"/>
    <dgm:cxn modelId="{EA9374B8-A94C-4D08-8A2A-279FEE63CEC2}" type="presParOf" srcId="{FDA888BC-D9CA-452F-A453-7D82614F7E32}" destId="{AB9E2E75-0303-47FF-B9B5-E10B41BB6E65}" srcOrd="16" destOrd="0" presId="urn:microsoft.com/office/officeart/2005/8/layout/radial6"/>
    <dgm:cxn modelId="{1B754126-45ED-447B-B368-192BCB546014}" type="presParOf" srcId="{FDA888BC-D9CA-452F-A453-7D82614F7E32}" destId="{EF2A7B2B-2753-47EC-9272-3E87C464A6CD}" srcOrd="17" destOrd="0" presId="urn:microsoft.com/office/officeart/2005/8/layout/radial6"/>
    <dgm:cxn modelId="{4BE8475F-6947-45F4-BB20-DC5674595FB7}" type="presParOf" srcId="{FDA888BC-D9CA-452F-A453-7D82614F7E32}" destId="{5A560F69-9C34-4C57-995F-60AF3035C149}" srcOrd="18" destOrd="0" presId="urn:microsoft.com/office/officeart/2005/8/layout/radial6"/>
  </dgm:cxnLst>
  <dgm:bg/>
  <dgm:whole>
    <a:ln>
      <a:solidFill>
        <a:schemeClr val="bg1"/>
      </a:solidFill>
    </a:ln>
  </dgm:whole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A560F69-9C34-4C57-995F-60AF3035C149}">
      <dsp:nvSpPr>
        <dsp:cNvPr id="0" name=""/>
        <dsp:cNvSpPr/>
      </dsp:nvSpPr>
      <dsp:spPr>
        <a:xfrm>
          <a:off x="1504050" y="361050"/>
          <a:ext cx="2478299" cy="2478299"/>
        </a:xfrm>
        <a:prstGeom prst="blockArc">
          <a:avLst>
            <a:gd name="adj1" fmla="val 12600000"/>
            <a:gd name="adj2" fmla="val 16200000"/>
            <a:gd name="adj3" fmla="val 4511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9A57B2E-D751-40EE-A961-CA07140A82B1}">
      <dsp:nvSpPr>
        <dsp:cNvPr id="0" name=""/>
        <dsp:cNvSpPr/>
      </dsp:nvSpPr>
      <dsp:spPr>
        <a:xfrm>
          <a:off x="1504050" y="361050"/>
          <a:ext cx="2478299" cy="2478299"/>
        </a:xfrm>
        <a:prstGeom prst="blockArc">
          <a:avLst>
            <a:gd name="adj1" fmla="val 9000000"/>
            <a:gd name="adj2" fmla="val 12600000"/>
            <a:gd name="adj3" fmla="val 4511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913778B-4488-4A35-96AA-FFA27E298686}">
      <dsp:nvSpPr>
        <dsp:cNvPr id="0" name=""/>
        <dsp:cNvSpPr/>
      </dsp:nvSpPr>
      <dsp:spPr>
        <a:xfrm>
          <a:off x="1504050" y="361050"/>
          <a:ext cx="2478299" cy="2478299"/>
        </a:xfrm>
        <a:prstGeom prst="blockArc">
          <a:avLst>
            <a:gd name="adj1" fmla="val 5400000"/>
            <a:gd name="adj2" fmla="val 9000000"/>
            <a:gd name="adj3" fmla="val 4511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CE8D8E7-C1A6-47A6-937E-EE8A9D129107}">
      <dsp:nvSpPr>
        <dsp:cNvPr id="0" name=""/>
        <dsp:cNvSpPr/>
      </dsp:nvSpPr>
      <dsp:spPr>
        <a:xfrm>
          <a:off x="1504050" y="361050"/>
          <a:ext cx="2478299" cy="2478299"/>
        </a:xfrm>
        <a:prstGeom prst="blockArc">
          <a:avLst>
            <a:gd name="adj1" fmla="val 1800000"/>
            <a:gd name="adj2" fmla="val 5400000"/>
            <a:gd name="adj3" fmla="val 4511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2B34FFE-7132-4835-8918-F4A3C8AE874B}">
      <dsp:nvSpPr>
        <dsp:cNvPr id="0" name=""/>
        <dsp:cNvSpPr/>
      </dsp:nvSpPr>
      <dsp:spPr>
        <a:xfrm>
          <a:off x="1504050" y="361050"/>
          <a:ext cx="2478299" cy="2478299"/>
        </a:xfrm>
        <a:prstGeom prst="blockArc">
          <a:avLst>
            <a:gd name="adj1" fmla="val 19800000"/>
            <a:gd name="adj2" fmla="val 1800000"/>
            <a:gd name="adj3" fmla="val 4511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F4A8AFD-BA03-4265-AF2D-37D7BC4E784B}">
      <dsp:nvSpPr>
        <dsp:cNvPr id="0" name=""/>
        <dsp:cNvSpPr/>
      </dsp:nvSpPr>
      <dsp:spPr>
        <a:xfrm>
          <a:off x="1504050" y="361050"/>
          <a:ext cx="2478299" cy="2478299"/>
        </a:xfrm>
        <a:prstGeom prst="blockArc">
          <a:avLst>
            <a:gd name="adj1" fmla="val 16200000"/>
            <a:gd name="adj2" fmla="val 19800000"/>
            <a:gd name="adj3" fmla="val 4511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2E3EE3B-A801-4307-943F-6428E164AD15}">
      <dsp:nvSpPr>
        <dsp:cNvPr id="0" name=""/>
        <dsp:cNvSpPr/>
      </dsp:nvSpPr>
      <dsp:spPr>
        <a:xfrm>
          <a:off x="2188666" y="1045666"/>
          <a:ext cx="1109067" cy="1109067"/>
        </a:xfrm>
        <a:prstGeom prst="ellipse">
          <a:avLst/>
        </a:prstGeom>
        <a:noFill/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800" b="1" kern="1200" baseline="0">
              <a:solidFill>
                <a:schemeClr val="tx1"/>
              </a:solidFill>
            </a:rPr>
            <a:t>Добро</a:t>
          </a:r>
        </a:p>
      </dsp:txBody>
      <dsp:txXfrm>
        <a:off x="2351085" y="1208085"/>
        <a:ext cx="784229" cy="784229"/>
      </dsp:txXfrm>
    </dsp:sp>
    <dsp:sp modelId="{516E9C7D-042A-4168-8115-B1C119E490F7}">
      <dsp:nvSpPr>
        <dsp:cNvPr id="0" name=""/>
        <dsp:cNvSpPr/>
      </dsp:nvSpPr>
      <dsp:spPr>
        <a:xfrm>
          <a:off x="2355026" y="825"/>
          <a:ext cx="776347" cy="776347"/>
        </a:xfrm>
        <a:prstGeom prst="ellipse">
          <a:avLst/>
        </a:prstGeom>
        <a:noFill/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0320" tIns="20320" rIns="20320" bIns="2032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600" kern="1200" baseline="0">
              <a:solidFill>
                <a:schemeClr val="tx1"/>
              </a:solidFill>
            </a:rPr>
            <a:t>віддавати</a:t>
          </a:r>
        </a:p>
      </dsp:txBody>
      <dsp:txXfrm>
        <a:off x="2468719" y="114518"/>
        <a:ext cx="548961" cy="548961"/>
      </dsp:txXfrm>
    </dsp:sp>
    <dsp:sp modelId="{9458C7C8-6F28-469F-80FA-0DE85837B38A}">
      <dsp:nvSpPr>
        <dsp:cNvPr id="0" name=""/>
        <dsp:cNvSpPr/>
      </dsp:nvSpPr>
      <dsp:spPr>
        <a:xfrm>
          <a:off x="3403957" y="606425"/>
          <a:ext cx="776347" cy="776347"/>
        </a:xfrm>
        <a:prstGeom prst="ellipse">
          <a:avLst/>
        </a:prstGeom>
        <a:noFill/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 baseline="0">
              <a:solidFill>
                <a:schemeClr val="tx1"/>
              </a:solidFill>
            </a:rPr>
            <a:t>цінити</a:t>
          </a:r>
        </a:p>
      </dsp:txBody>
      <dsp:txXfrm>
        <a:off x="3517650" y="720118"/>
        <a:ext cx="548961" cy="548961"/>
      </dsp:txXfrm>
    </dsp:sp>
    <dsp:sp modelId="{F74509EF-5F9F-4C72-9F06-BA5AB2AF1718}">
      <dsp:nvSpPr>
        <dsp:cNvPr id="0" name=""/>
        <dsp:cNvSpPr/>
      </dsp:nvSpPr>
      <dsp:spPr>
        <a:xfrm>
          <a:off x="3403957" y="1817626"/>
          <a:ext cx="776347" cy="776347"/>
        </a:xfrm>
        <a:prstGeom prst="ellipse">
          <a:avLst/>
        </a:prstGeom>
        <a:noFill/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0320" tIns="20320" rIns="20320" bIns="2032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600" kern="1200" baseline="0">
              <a:solidFill>
                <a:schemeClr val="tx1"/>
              </a:solidFill>
            </a:rPr>
            <a:t>обманювати</a:t>
          </a:r>
        </a:p>
      </dsp:txBody>
      <dsp:txXfrm>
        <a:off x="3517650" y="1931319"/>
        <a:ext cx="548961" cy="548961"/>
      </dsp:txXfrm>
    </dsp:sp>
    <dsp:sp modelId="{B381E099-4BB2-4BEB-B300-56F396FB1880}">
      <dsp:nvSpPr>
        <dsp:cNvPr id="0" name=""/>
        <dsp:cNvSpPr/>
      </dsp:nvSpPr>
      <dsp:spPr>
        <a:xfrm>
          <a:off x="2314574" y="2423227"/>
          <a:ext cx="857250" cy="776347"/>
        </a:xfrm>
        <a:prstGeom prst="ellipse">
          <a:avLst/>
        </a:prstGeom>
        <a:noFill/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0" kern="1200" baseline="0">
              <a:solidFill>
                <a:schemeClr val="tx1"/>
              </a:solidFill>
            </a:rPr>
            <a:t>допомогати</a:t>
          </a:r>
        </a:p>
      </dsp:txBody>
      <dsp:txXfrm>
        <a:off x="2440115" y="2536920"/>
        <a:ext cx="606168" cy="548961"/>
      </dsp:txXfrm>
    </dsp:sp>
    <dsp:sp modelId="{8438F84D-060C-4ED8-9B60-E6D8FF2A87DC}">
      <dsp:nvSpPr>
        <dsp:cNvPr id="0" name=""/>
        <dsp:cNvSpPr/>
      </dsp:nvSpPr>
      <dsp:spPr>
        <a:xfrm>
          <a:off x="1306095" y="1817626"/>
          <a:ext cx="776347" cy="776347"/>
        </a:xfrm>
        <a:prstGeom prst="ellipse">
          <a:avLst/>
        </a:prstGeom>
        <a:noFill/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0320" tIns="20320" rIns="20320" bIns="2032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600" kern="1200" baseline="0">
              <a:solidFill>
                <a:schemeClr val="tx1"/>
              </a:solidFill>
            </a:rPr>
            <a:t>лестити</a:t>
          </a:r>
        </a:p>
      </dsp:txBody>
      <dsp:txXfrm>
        <a:off x="1419788" y="1931319"/>
        <a:ext cx="548961" cy="548961"/>
      </dsp:txXfrm>
    </dsp:sp>
    <dsp:sp modelId="{AB9E2E75-0303-47FF-B9B5-E10B41BB6E65}">
      <dsp:nvSpPr>
        <dsp:cNvPr id="0" name=""/>
        <dsp:cNvSpPr/>
      </dsp:nvSpPr>
      <dsp:spPr>
        <a:xfrm>
          <a:off x="1306095" y="606425"/>
          <a:ext cx="776347" cy="776347"/>
        </a:xfrm>
        <a:prstGeom prst="ellipse">
          <a:avLst/>
        </a:prstGeom>
        <a:noFill/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0320" tIns="20320" rIns="20320" bIns="2032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600" kern="1200" baseline="0">
              <a:solidFill>
                <a:schemeClr val="tx1"/>
              </a:solidFill>
            </a:rPr>
            <a:t>любити</a:t>
          </a:r>
        </a:p>
      </dsp:txBody>
      <dsp:txXfrm>
        <a:off x="1419788" y="720118"/>
        <a:ext cx="548961" cy="54896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6">
  <dgm:title val=""/>
  <dgm:desc val=""/>
  <dgm:catLst>
    <dgm:cat type="cycle" pri="9000"/>
    <dgm:cat type="relationship" pri="2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choose name="Name3">
          <dgm:if name="Name4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5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6">
        <dgm:choose name="Name7">
          <dgm:if name="Name8" axis="ch ch" ptType="node node" st="1 1" cnt="1 0" func="cnt" op="lte" val="1">
            <dgm:alg type="cycle">
              <dgm:param type="stAng" val="-90"/>
              <dgm:param type="spanAng" val="360"/>
              <dgm:param type="ctrShpMap" val="fNode"/>
            </dgm:alg>
          </dgm:if>
          <dgm:else name="Name9">
            <dgm:alg type="cycle">
              <dgm:param type="stAng" val="0"/>
              <dgm:param type="spanAng" val="-360"/>
              <dgm:param type="ctrShpMap" val="fNode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10">
      <dgm:if name="Name11" func="var" arg="dir" op="equ" val="norm">
        <dgm:choose name="Name12">
          <dgm:if name="Name13" axis="ch ch" ptType="node node" st="1 1" cnt="1 0" func="cnt" op="equ" val="1">
            <dgm:constrLst>
              <dgm:constr type="diam" val="170"/>
              <dgm:constr type="w" for="ch" forName="centerShape" refType="w"/>
              <dgm:constr type="w" for="ch" forName="oneComp" refType="w" refFor="ch" refForName="centerShape" op="equ" fact="0.7"/>
              <dgm:constr type="sp" refType="w" refFor="ch" refForName="oneComp" fact="0.3"/>
              <dgm:constr type="sibSp" refType="w" refFor="ch" refForName="oneComp" fact="0.3"/>
              <dgm:constr type="primFontSz" for="ch" forName="centerShape" val="65"/>
              <dgm:constr type="primFontSz" for="des" forName="oneNode" refType="primFontSz" refFor="ch" refForName="centerShape" fact="0.95"/>
              <dgm:constr type="primFontSz" for="des" forName="oneNode" refType="primFontSz" refFor="ch" refForName="centerShape" op="lte" fact="0.95"/>
              <dgm:constr type="diam" for="ch" forName="singleconn" refType="diam" op="equ" fact="-1"/>
              <dgm:constr type="h" for="ch" forName="singleconn" refType="w" refFor="ch" refForName="oneComp" fact="0.24"/>
              <dgm:constr type="w" for="ch" forName="dummya" refType="w" refFor="ch" refForName="oneComp" op="equ"/>
              <dgm:constr type="w" for="ch" forName="dummyb" refType="w" refFor="ch" refForName="oneComp" op="equ"/>
              <dgm:constr type="w" for="ch" forName="dummyc" refType="w" refFor="ch" refForName="oneComp" op="equ"/>
            </dgm:constrLst>
          </dgm:if>
          <dgm:else name="Name14">
            <dgm:constrLst>
              <dgm:constr type="diam" val="170"/>
              <dgm:constr type="w" for="ch" forName="centerShape" refType="w"/>
              <dgm:constr type="w" for="ch" forName="node" refType="w" refFor="ch" refForName="centerShape" op="equ" fact="0.7"/>
              <dgm:constr type="sp" refType="w" refFor="ch" refForName="node" fact="0.3"/>
              <dgm:constr type="sibSp" refType="w" refFor="ch" refForName="node" fact="0.3"/>
              <dgm:constr type="primFontSz" for="ch" forName="centerShape" val="65"/>
              <dgm:constr type="primFontSz" for="des" forName="node" refType="primFontSz" refFor="ch" refForName="centerShape" fact="0.78"/>
              <dgm:constr type="primFontSz" for="ch" forName="node" refType="primFontSz" refFor="ch" refForName="centerShape" op="lte" fact="0.95"/>
              <dgm:constr type="diam" for="ch" forName="sibTrans" refType="diam" op="equ"/>
              <dgm:constr type="h" for="ch" forName="sibTrans" refType="w" refFor="ch" refForName="node" fact="0.24"/>
              <dgm:constr type="w" for="ch" forName="dummy" val="1"/>
            </dgm:constrLst>
          </dgm:else>
        </dgm:choose>
      </dgm:if>
      <dgm:else name="Name15">
        <dgm:choose name="Name16">
          <dgm:if name="Name17" axis="ch ch" ptType="node node" st="1 1" cnt="1 0" func="cnt" op="equ" val="1">
            <dgm:constrLst>
              <dgm:constr type="diam" val="170"/>
              <dgm:constr type="w" for="ch" forName="centerShape" refType="w"/>
              <dgm:constr type="w" for="ch" forName="oneComp" refType="w" refFor="ch" refForName="centerShape" op="equ" fact="0.7"/>
              <dgm:constr type="sp" refType="w" refFor="ch" refForName="oneComp" fact="0.3"/>
              <dgm:constr type="sibSp" refType="w" refFor="ch" refForName="oneComp" fact="0.3"/>
              <dgm:constr type="primFontSz" for="ch" forName="centerShape" val="65"/>
              <dgm:constr type="primFontSz" for="des" forName="oneNode" refType="primFontSz" refFor="ch" refForName="centerShape" fact="0.95"/>
              <dgm:constr type="primFontSz" for="ch" forName="oneNode" refType="primFontSz" refFor="ch" refForName="centerShape" op="lte" fact="0.95"/>
              <dgm:constr type="diam" for="ch" forName="singleconn" refType="diam"/>
              <dgm:constr type="h" for="ch" forName="singleconn" refType="w" refFor="ch" refForName="oneComp" fact="0.24"/>
              <dgm:constr type="diam" for="ch" refType="diam" op="equ"/>
              <dgm:constr type="w" for="ch" forName="dummya" refType="w" refFor="ch" refForName="oneComp" op="equ"/>
              <dgm:constr type="w" for="ch" forName="dummyb" refType="w" refFor="ch" refForName="oneComp" op="equ"/>
              <dgm:constr type="w" for="ch" forName="dummyc" refType="w" refFor="ch" refForName="oneComp" op="equ"/>
            </dgm:constrLst>
          </dgm:if>
          <dgm:else name="Name18">
            <dgm:constrLst>
              <dgm:constr type="diam" val="170"/>
              <dgm:constr type="w" for="ch" forName="centerShape" refType="w"/>
              <dgm:constr type="w" for="ch" forName="node" refType="w" refFor="ch" refForName="centerShape" op="equ" fact="0.7"/>
              <dgm:constr type="sp" refType="w" refFor="ch" refForName="node" fact="0.3"/>
              <dgm:constr type="sibSp" refType="w" refFor="ch" refForName="node" fact="0.3"/>
              <dgm:constr type="primFontSz" for="ch" forName="centerShape" val="65"/>
              <dgm:constr type="primFontSz" for="des" forName="node" refType="primFontSz" refFor="ch" refForName="centerShape" fact="0.78"/>
              <dgm:constr type="primFontSz" for="ch" forName="node" refType="primFontSz" refFor="ch" refForName="centerShape" op="lte" fact="0.95"/>
              <dgm:constr type="diam" for="ch" ptType="sibTrans" refType="diam" fact="-1"/>
              <dgm:constr type="h" for="ch" forName="sibTrans" refType="w" refFor="ch" refForName="node" fact="0.24"/>
              <dgm:constr type="diam" for="ch" refType="diam" op="equ" fact="-1"/>
              <dgm:constr type="w" for="ch" forName="dummy" val="1"/>
            </dgm:constrLst>
          </dgm:else>
        </dgm:choose>
      </dgm:else>
    </dgm:choose>
    <dgm:ruleLst>
      <dgm:rule type="diam" val="INF" fact="NaN" max="NaN"/>
    </dgm:ruleLst>
    <dgm:forEach name="Name19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20" axis="ch">
        <dgm:forEach name="Name21" axis="self" ptType="node">
          <dgm:choose name="Name22">
            <dgm:if name="Name23" axis="par ch" ptType="node node" func="cnt" op="gt" val="1">
              <dgm:layoutNode name="node" styleLbl="node1">
                <dgm:varLst>
                  <dgm:bulletEnabled val="1"/>
                </dgm:varLst>
                <dgm:alg type="tx">
                  <dgm:param type="txAnchorVertCh" val="mid"/>
                </dgm:alg>
                <dgm:shape xmlns:r="http://schemas.openxmlformats.org/officeDocument/2006/relationships" type="ellipse" r:blip="">
                  <dgm:adjLst/>
                </dgm:shape>
                <dgm:presOf axis="desOrSelf" ptType="node"/>
                <dgm:constrLst>
                  <dgm:constr type="h" refType="w"/>
                  <dgm:constr type="tMarg" refType="primFontSz" fact="0.1"/>
                  <dgm:constr type="bMarg" refType="primFontSz" fact="0.1"/>
                  <dgm:constr type="lMarg" refType="primFontSz" fact="0.1"/>
                  <dgm:constr type="rMarg" refType="primFontSz" fact="0.1"/>
                </dgm:constrLst>
                <dgm:ruleLst>
                  <dgm:rule type="primFontSz" val="5" fact="NaN" max="NaN"/>
                </dgm:ruleLst>
              </dgm:layoutNode>
              <dgm:layoutNode name="dummy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forEach name="sibTransForEach" axis="followSib" ptType="sibTrans" hideLastTrans="0" cnt="1">
                <dgm:layoutNode name="sibTrans" styleLbl="sibTrans2D1">
                  <dgm:alg type="conn">
                    <dgm:param type="connRout" val="curve"/>
                    <dgm:param type="begPts" val="ctr"/>
                    <dgm:param type="endPts" val="ctr"/>
                    <dgm:param type="begSty" val="noArr"/>
                    <dgm:param type="endSty" val="noArr"/>
                    <dgm:param type="dstNode" val="node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</dgm:if>
            <dgm:if name="Name24" axis="par ch" ptType="node node" func="cnt" op="equ" val="1">
              <dgm:layoutNode name="oneComp">
                <dgm:alg type="composite">
                  <dgm:param type="ar" val="1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  <dgm:constr type="l" for="ch" forName="dummyConnPt" refType="w" fact="0.5"/>
                  <dgm:constr type="t" for="ch" forName="dummyConnPt" refType="w" fact="0.5"/>
                  <dgm:constr type="l" for="ch" forName="oneNode"/>
                  <dgm:constr type="t" for="ch" forName="oneNode"/>
                  <dgm:constr type="h" for="ch" forName="oneNode" refType="h"/>
                  <dgm:constr type="w" for="ch" forName="oneNode" refType="w"/>
                </dgm:constrLst>
                <dgm:ruleLst/>
                <dgm:layoutNode name="dummyConnPt" styleLbl="node1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w" val="1"/>
                    <dgm:constr type="h" val="1"/>
                  </dgm:constrLst>
                  <dgm:ruleLst/>
                </dgm:layoutNode>
                <dgm:layoutNode name="oneNode" styleLbl="node1">
                  <dgm:varLst>
                    <dgm:bulletEnabled val="1"/>
                  </dgm:varLst>
                  <dgm:alg type="tx">
                    <dgm:param type="txAnchorVertCh" val="mid"/>
                  </dgm:alg>
                  <dgm:shape xmlns:r="http://schemas.openxmlformats.org/officeDocument/2006/relationships" type="ellipse" r:blip="">
                    <dgm:adjLst/>
                  </dgm:shape>
                  <dgm:presOf axis="desOrSelf" ptType="node"/>
                  <dgm:constrLst>
                    <dgm:constr type="h" refType="w"/>
                    <dgm:constr type="tMarg" refType="primFontSz" fact="0.1"/>
                    <dgm:constr type="bMarg" refType="primFontSz" fact="0.1"/>
                    <dgm:constr type="lMarg" refType="primFontSz" fact="0.1"/>
                    <dgm:constr type="rMarg" refType="primFontSz" fact="0.1"/>
                  </dgm:constrLst>
                  <dgm:ruleLst>
                    <dgm:rule type="primFontSz" val="5" fact="NaN" max="NaN"/>
                  </dgm:ruleLst>
                </dgm:layoutNode>
              </dgm:layoutNode>
              <dgm:layoutNode name="dummya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layoutNode name="dummyb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layoutNode name="dummyc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forEach name="sibTransForEach1" axis="followSib" ptType="sibTrans" hideLastTrans="0" cnt="1">
                <dgm:layoutNode name="singleconn" styleLbl="sibTrans2D1">
                  <dgm:alg type="conn">
                    <dgm:param type="connRout" val="longCurve"/>
                    <dgm:param type="begPts" val="bCtr"/>
                    <dgm:param type="endPts" val="tCtr"/>
                    <dgm:param type="begSty" val="noArr"/>
                    <dgm:param type="endSty" val="noArr"/>
                    <dgm:param type="srcNode" val="dummyConnPt"/>
                    <dgm:param type="dstNode" val="dummyConnPt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</dgm:if>
            <dgm:else name="Name25"/>
          </dgm:choos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962D3E-FCD6-4FE2-8A1E-372DA4E700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5</Pages>
  <Words>755</Words>
  <Characters>4310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</dc:creator>
  <cp:lastModifiedBy>admin</cp:lastModifiedBy>
  <cp:revision>14</cp:revision>
  <dcterms:created xsi:type="dcterms:W3CDTF">2016-11-12T07:13:00Z</dcterms:created>
  <dcterms:modified xsi:type="dcterms:W3CDTF">2016-12-22T17:41:00Z</dcterms:modified>
</cp:coreProperties>
</file>