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72" w:rsidRDefault="00E96F64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Даний матеріал можна використовувати на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корекційних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заняттях</w:t>
      </w:r>
      <w:r w:rsidR="00622D72">
        <w:rPr>
          <w:rFonts w:ascii="Times New Roman" w:hAnsi="Times New Roman" w:cs="Times New Roman"/>
          <w:sz w:val="28"/>
          <w:lang w:val="uk-UA"/>
        </w:rPr>
        <w:t xml:space="preserve"> вчителям, логопедам, вихователям, дефектологам</w:t>
      </w:r>
      <w:r>
        <w:rPr>
          <w:rFonts w:ascii="Times New Roman" w:hAnsi="Times New Roman" w:cs="Times New Roman"/>
          <w:sz w:val="28"/>
          <w:lang w:val="uk-UA"/>
        </w:rPr>
        <w:t xml:space="preserve">, вдома разом з батьками, в дитячих садочках. </w:t>
      </w:r>
    </w:p>
    <w:p w:rsidR="00CE71EF" w:rsidRPr="00E96F64" w:rsidRDefault="00622D7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proofErr w:type="spellStart"/>
      <w:r w:rsidR="00E96F64">
        <w:rPr>
          <w:rFonts w:ascii="Times New Roman" w:hAnsi="Times New Roman" w:cs="Times New Roman"/>
          <w:sz w:val="28"/>
          <w:lang w:val="uk-UA"/>
        </w:rPr>
        <w:t>Корекційне</w:t>
      </w:r>
      <w:proofErr w:type="spellEnd"/>
      <w:r w:rsidR="00E96F64">
        <w:rPr>
          <w:rFonts w:ascii="Times New Roman" w:hAnsi="Times New Roman" w:cs="Times New Roman"/>
          <w:sz w:val="28"/>
          <w:lang w:val="uk-UA"/>
        </w:rPr>
        <w:t xml:space="preserve"> заняття сприяє розвитку</w:t>
      </w:r>
      <w:r>
        <w:rPr>
          <w:rFonts w:ascii="Times New Roman" w:hAnsi="Times New Roman" w:cs="Times New Roman"/>
          <w:sz w:val="28"/>
          <w:lang w:val="uk-UA"/>
        </w:rPr>
        <w:t xml:space="preserve"> та удосконаленню навичок учнів спеціального класу виконувати дрібні та загальні рухи для рук, тулуба, ніг;  розвиває артикуляційну моторику (учні намагаються давати повні відповіді на питання), зв’язне мовлення, вміння розрізняти і називати колір, форму предметів;  розфарбовувати предмет, не виходячи за межі;  розвиває логічне мислення;  сприяє вихованню </w:t>
      </w:r>
      <w:r w:rsidR="00105D69">
        <w:rPr>
          <w:rFonts w:ascii="Times New Roman" w:hAnsi="Times New Roman" w:cs="Times New Roman"/>
          <w:sz w:val="28"/>
          <w:lang w:val="uk-UA"/>
        </w:rPr>
        <w:t>уважності, охайності, зосередженості, самостійності.</w:t>
      </w:r>
    </w:p>
    <w:sectPr w:rsidR="00CE71EF" w:rsidRPr="00E96F64" w:rsidSect="00723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96F64"/>
    <w:rsid w:val="000A35ED"/>
    <w:rsid w:val="00105D69"/>
    <w:rsid w:val="0061413A"/>
    <w:rsid w:val="00622D72"/>
    <w:rsid w:val="00723C88"/>
    <w:rsid w:val="00E9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2017-02-16T10:47:00Z</dcterms:created>
  <dcterms:modified xsi:type="dcterms:W3CDTF">2017-02-16T11:37:00Z</dcterms:modified>
</cp:coreProperties>
</file>