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25" w:rsidRPr="00061425" w:rsidRDefault="00061425" w:rsidP="00061425">
      <w:pPr>
        <w:shd w:val="clear" w:color="auto" w:fill="FFFFFF"/>
        <w:spacing w:before="100" w:beforeAutospacing="1" w:after="100" w:afterAutospacing="1" w:line="240" w:lineRule="auto"/>
        <w:ind w:left="708" w:firstLine="708"/>
        <w:jc w:val="center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Тема: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Згрупування предметів. «Один – багато», «попереду», «позаду», «між», «над», «на», «під».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Verdana" w:eastAsia="Times New Roman" w:hAnsi="Verdana"/>
          <w:color w:val="000000"/>
          <w:sz w:val="11"/>
          <w:szCs w:val="11"/>
          <w:lang w:val="uk-UA"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Мета: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формувати уявлення про кількість предметів, виділити кількісне протиставлення «один - багато». Уточнити поняття «попереду», «позаду», «між», «над», «на», «під»; розвивати мислення (операції порівняння, аналогія); формувати вміння у додаванні і відніманні, у співвідношенні цілого і частин; виховувати працелюбство.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Verdana" w:eastAsia="Times New Roman" w:hAnsi="Verdana"/>
          <w:color w:val="000000"/>
          <w:sz w:val="11"/>
          <w:szCs w:val="11"/>
          <w:lang w:val="uk-UA"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Місце проведення: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осінній парк.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Verdana" w:eastAsia="Times New Roman" w:hAnsi="Verdana"/>
          <w:color w:val="000000"/>
          <w:sz w:val="11"/>
          <w:szCs w:val="11"/>
          <w:lang w:val="uk-UA"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Методично-дидактичне забезпечення: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малюнки для демонстрації, зразки, еталон «один-багато», знак «кількість», маски героїв з казки «Рукавичка», малюнки, еталон властивості предметів, еталон порівняння груп предметів, чисті листи, фломастери, підручник Л.Г. Петерсон «Математика» 1 клас, 1 частина.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Тип уроку: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урок засвоєння нових знань.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firstLine="709"/>
        <w:jc w:val="center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Хід уроку: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firstLine="709"/>
        <w:jc w:val="center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 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І Мотивація до навчальної діяльності.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Вчитель: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Загубив дід рукавичку. Знайшла її мишка-шкряботушка.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hanging="36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 w:rsidRPr="00061425">
        <w:rPr>
          <w:rFonts w:ascii="Times New Roman" w:eastAsia="Times New Roman" w:hAnsi="Times New Roman"/>
          <w:color w:val="000000"/>
          <w:sz w:val="14"/>
          <w:szCs w:val="14"/>
          <w:lang w:val="uk-UA" w:eastAsia="ru-RU"/>
        </w:rPr>
        <w:t>         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 яку казку йде мова? (Рукавичка).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(Вчитель креслить контур рукавички на землі).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hanging="36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 w:rsidRPr="00061425">
        <w:rPr>
          <w:rFonts w:ascii="Times New Roman" w:eastAsia="Times New Roman" w:hAnsi="Times New Roman"/>
          <w:color w:val="000000"/>
          <w:sz w:val="14"/>
          <w:szCs w:val="14"/>
          <w:lang w:val="uk-UA" w:eastAsia="ru-RU"/>
        </w:rPr>
        <w:t>         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Дітки, а ви хочете потрапити в цю казку? Для цього треба пригадати, що ми робили на попередньому уроці? (Вивчали порядок дій, повторювали додавання і віднімання).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hanging="36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 w:rsidRPr="00061425">
        <w:rPr>
          <w:rFonts w:ascii="Times New Roman" w:eastAsia="Times New Roman" w:hAnsi="Times New Roman"/>
          <w:color w:val="000000"/>
          <w:sz w:val="14"/>
          <w:szCs w:val="14"/>
          <w:lang w:val="uk-UA" w:eastAsia="ru-RU"/>
        </w:rPr>
        <w:t>         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До рукавички прибігали різні звірята. Але щоб потрапити усередину, їм потрібно було виконати завдання. Давайте допоможемо звірятам. Згодні? (Так).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hanging="36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 w:rsidRPr="00061425">
        <w:rPr>
          <w:rFonts w:ascii="Times New Roman" w:eastAsia="Times New Roman" w:hAnsi="Times New Roman"/>
          <w:color w:val="000000"/>
          <w:sz w:val="14"/>
          <w:szCs w:val="14"/>
          <w:lang w:val="uk-UA" w:eastAsia="ru-RU"/>
        </w:rPr>
        <w:t>         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 найголовніше  в подоланні труднощів? (Не боятися, самому старатися долати труднощі).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hanging="36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 w:rsidRPr="00061425">
        <w:rPr>
          <w:rFonts w:ascii="Times New Roman" w:eastAsia="Times New Roman" w:hAnsi="Times New Roman"/>
          <w:color w:val="000000"/>
          <w:sz w:val="14"/>
          <w:szCs w:val="14"/>
          <w:lang w:val="uk-UA" w:eastAsia="ru-RU"/>
        </w:rPr>
        <w:t>         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 вам допомагає в цьому? ( Знання, взаємодопомога товаришів, вчителя).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hanging="36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-</w:t>
      </w:r>
      <w:r w:rsidRPr="00061425">
        <w:rPr>
          <w:rFonts w:ascii="Times New Roman" w:eastAsia="Times New Roman" w:hAnsi="Times New Roman"/>
          <w:color w:val="000000"/>
          <w:sz w:val="14"/>
          <w:szCs w:val="14"/>
          <w:lang w:val="uk-UA" w:eastAsia="ru-RU"/>
        </w:rPr>
        <w:t>         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 цьому уроці ми продовжимо вивчати математичні властивості для різних груп предметів та будемо допомагати лісним звірятам.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hanging="36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 w:rsidRPr="00061425">
        <w:rPr>
          <w:rFonts w:ascii="Times New Roman" w:eastAsia="Times New Roman" w:hAnsi="Times New Roman"/>
          <w:color w:val="000000"/>
          <w:sz w:val="14"/>
          <w:szCs w:val="14"/>
          <w:lang w:val="uk-UA" w:eastAsia="ru-RU"/>
        </w:rPr>
        <w:t>         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 чого почнемо роботу? (З повторення).</w:t>
      </w:r>
    </w:p>
    <w:p w:rsidR="00061425" w:rsidRPr="00061425" w:rsidRDefault="00061425" w:rsidP="00061425">
      <w:pPr>
        <w:shd w:val="clear" w:color="auto" w:fill="FFFFFF"/>
        <w:spacing w:after="0" w:line="240" w:lineRule="auto"/>
        <w:ind w:left="36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</w:t>
      </w:r>
    </w:p>
    <w:p w:rsidR="00061425" w:rsidRPr="00061425" w:rsidRDefault="00061425" w:rsidP="00061425">
      <w:pPr>
        <w:shd w:val="clear" w:color="auto" w:fill="FFFFFF"/>
        <w:spacing w:after="0" w:line="240" w:lineRule="auto"/>
        <w:ind w:left="36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ІІ Актуалізація знань та фіксація індивідуального утруднення в пробній дії.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hanging="36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1.</w:t>
      </w:r>
      <w:r w:rsidRPr="00061425">
        <w:rPr>
          <w:rFonts w:ascii="Times New Roman" w:eastAsia="Times New Roman" w:hAnsi="Times New Roman"/>
          <w:color w:val="000000"/>
          <w:sz w:val="14"/>
          <w:szCs w:val="14"/>
          <w:lang w:val="uk-UA" w:eastAsia="ru-RU"/>
        </w:rPr>
        <w:t>     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Актуалізація властивостей предметів.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Перше завдання отримує мишка-шкряботушка. Вона повинна перерахувати по еталону математичні властивості предметів. Допоможіть мишці – назвіть математичні властивості предметів. (Розташування, форма предмета, розмір, кількість).</w:t>
      </w:r>
    </w:p>
    <w:p w:rsidR="00061425" w:rsidRPr="00061425" w:rsidRDefault="00DE18F0" w:rsidP="00061425">
      <w:pPr>
        <w:shd w:val="clear" w:color="auto" w:fill="FFFFFF"/>
        <w:spacing w:before="100" w:beforeAutospacing="1" w:after="0" w:line="240" w:lineRule="auto"/>
        <w:jc w:val="center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>
        <w:rPr>
          <w:rFonts w:ascii="Times New Roman" w:eastAsia="Times New Roman" w:hAnsi="Times New Roman"/>
          <w:noProof/>
          <w:color w:val="0069A9"/>
          <w:sz w:val="19"/>
          <w:szCs w:val="19"/>
          <w:lang w:eastAsia="ru-RU"/>
        </w:rPr>
        <w:drawing>
          <wp:inline distT="0" distB="0" distL="0" distR="0">
            <wp:extent cx="3808730" cy="1607820"/>
            <wp:effectExtent l="19050" t="0" r="1270" b="0"/>
            <wp:docPr id="42" name="Рисунок 1" descr="http://yugova-natali.ucoz.ua/_pu/0/s19233144.jpg">
              <a:hlinkClick xmlns:a="http://schemas.openxmlformats.org/drawingml/2006/main" r:id="rId4" tgtFrame="&quot;_blank&quot;" tooltip="&quot;Натисніть для перегляду в повному розмірі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yugova-natali.ucoz.ua/_pu/0/s19233144.jpg">
                      <a:hlinkClick r:id="rId4" tgtFrame="&quot;_blank&quot;" tooltip="&quot;Натисніть для перегляду в повному розмірі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Добре!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        </w:t>
      </w:r>
      <w:r w:rsidRPr="00061425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(Вчитель дає маску мишки найактивнішому учневі).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hanging="36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2.</w:t>
      </w:r>
      <w:r w:rsidRPr="00061425">
        <w:rPr>
          <w:rFonts w:ascii="Times New Roman" w:eastAsia="Times New Roman" w:hAnsi="Times New Roman"/>
          <w:color w:val="000000"/>
          <w:sz w:val="14"/>
          <w:szCs w:val="14"/>
          <w:lang w:val="uk-UA" w:eastAsia="ru-RU"/>
        </w:rPr>
        <w:t>     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Актуалізація порівняння груп предметів.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Хто наступний прийшов до рукавички? (Жабка-скрекотушка). Допоможемо їй потрапити у рукавичку? (Так).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Її завдання: порівняти групи предметів.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(Вчитель дістає аркуш  з завданням).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З чого почнемо роботу? (з’єднуємо одні і ті ж самі предмети, порівнюємо, ставимо відповідний знак).</w:t>
      </w:r>
    </w:p>
    <w:p w:rsidR="00061425" w:rsidRPr="00061425" w:rsidRDefault="00DE18F0" w:rsidP="00061425">
      <w:pPr>
        <w:shd w:val="clear" w:color="auto" w:fill="FFFFFF"/>
        <w:spacing w:before="100" w:beforeAutospacing="1" w:after="0" w:line="240" w:lineRule="auto"/>
        <w:jc w:val="center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>
        <w:rPr>
          <w:rFonts w:ascii="Times New Roman" w:eastAsia="Times New Roman" w:hAnsi="Times New Roman"/>
          <w:noProof/>
          <w:color w:val="0069A9"/>
          <w:sz w:val="19"/>
          <w:szCs w:val="19"/>
          <w:lang w:eastAsia="ru-RU"/>
        </w:rPr>
        <w:drawing>
          <wp:inline distT="0" distB="0" distL="0" distR="0">
            <wp:extent cx="3808730" cy="864235"/>
            <wp:effectExtent l="19050" t="0" r="1270" b="0"/>
            <wp:docPr id="41" name="Рисунок 2" descr="http://yugova-natali.ucoz.ua/_pu/0/s95920860.jpg">
              <a:hlinkClick xmlns:a="http://schemas.openxmlformats.org/drawingml/2006/main" r:id="rId6" tgtFrame="&quot;_blank&quot;" tooltip="&quot;Натисніть для перегляду в повному розмірі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yugova-natali.ucoz.ua/_pu/0/s95920860.jpg">
                      <a:hlinkClick r:id="rId6" tgtFrame="&quot;_blank&quot;" tooltip="&quot;Натисніть для перегляду в повному розмірі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864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Який знак поставимо між першими двома мішечками? ( Знак ≠ 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- Чому? (Бо зайве було яблучко).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Між другими мішечками? (Знак =, всі предмети мають пару).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Допомогли жабці-скрекотушці потрапити до рукавички.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(Вчитель дає маску жабки найактивнішому учневі).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ind w:hanging="36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3.</w:t>
      </w:r>
      <w:r w:rsidRPr="00061425">
        <w:rPr>
          <w:rFonts w:ascii="Times New Roman" w:eastAsia="Times New Roman" w:hAnsi="Times New Roman"/>
          <w:color w:val="000000"/>
          <w:sz w:val="14"/>
          <w:szCs w:val="14"/>
          <w:lang w:val="uk-UA" w:eastAsia="ru-RU"/>
        </w:rPr>
        <w:t>     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Актуалізація розбиття предметів на групи.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А ось і зайчик-побігайчик просить допомогти йому виконати завдання:</w:t>
      </w:r>
    </w:p>
    <w:p w:rsidR="00061425" w:rsidRPr="00061425" w:rsidRDefault="00DE18F0" w:rsidP="00061425">
      <w:pPr>
        <w:shd w:val="clear" w:color="auto" w:fill="FFFFFF"/>
        <w:spacing w:before="100" w:beforeAutospacing="1" w:after="0" w:line="240" w:lineRule="auto"/>
        <w:jc w:val="center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>
        <w:rPr>
          <w:rFonts w:ascii="Times New Roman" w:eastAsia="Times New Roman" w:hAnsi="Times New Roman"/>
          <w:noProof/>
          <w:color w:val="0069A9"/>
          <w:sz w:val="19"/>
          <w:szCs w:val="19"/>
          <w:lang w:eastAsia="ru-RU"/>
        </w:rPr>
        <w:drawing>
          <wp:inline distT="0" distB="0" distL="0" distR="0">
            <wp:extent cx="3808730" cy="1715135"/>
            <wp:effectExtent l="19050" t="0" r="1270" b="0"/>
            <wp:docPr id="40" name="Рисунок 3" descr="http://yugova-natali.ucoz.ua/_pu/0/s54724421.jpg">
              <a:hlinkClick xmlns:a="http://schemas.openxmlformats.org/drawingml/2006/main" r:id="rId8" tgtFrame="&quot;_blank&quot;" tooltip="&quot;Натисніть для перегляду в повному розмірі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yugova-natali.ucoz.ua/_pu/0/s54724421.jpg">
                      <a:hlinkClick r:id="rId8" tgtFrame="&quot;_blank&quot;" tooltip="&quot;Натисніть для перегляду в повному розмірі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1715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Що спільного в цих групах? (В них зібрані морквинки).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За якою ознакою вони розрізняються? (За кольором є червоні і є жовті).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Що ми таким чином повторили? ( Ми повторили властивості предметів, порівняння груп предметів, розбиття предметів на групи).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(Вчитель дає маску зайчика найактивнішому учневі).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Як ви думаєте, яке завдання отримає наступний герой? (Завдання, в якому буде щось нове для нас).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4. Пробна діяльність.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Наступною прийшла лисичка-сестричка.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Вчитель показує дітям схему:</w:t>
      </w:r>
    </w:p>
    <w:p w:rsidR="00061425" w:rsidRPr="00061425" w:rsidRDefault="00DE18F0" w:rsidP="00061425">
      <w:pPr>
        <w:shd w:val="clear" w:color="auto" w:fill="FFFFFF"/>
        <w:spacing w:before="100" w:beforeAutospacing="1" w:after="0" w:line="240" w:lineRule="auto"/>
        <w:jc w:val="center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>
        <w:rPr>
          <w:rFonts w:ascii="Times New Roman" w:eastAsia="Times New Roman" w:hAnsi="Times New Roman"/>
          <w:i/>
          <w:noProof/>
          <w:color w:val="0069A9"/>
          <w:sz w:val="19"/>
          <w:szCs w:val="19"/>
          <w:lang w:eastAsia="ru-RU"/>
        </w:rPr>
        <w:lastRenderedPageBreak/>
        <w:drawing>
          <wp:inline distT="0" distB="0" distL="0" distR="0">
            <wp:extent cx="3808730" cy="1992630"/>
            <wp:effectExtent l="19050" t="0" r="1270" b="0"/>
            <wp:docPr id="39" name="Рисунок 4" descr="http://yugova-natali.ucoz.ua/_pu/0/s25213748.jpg">
              <a:hlinkClick xmlns:a="http://schemas.openxmlformats.org/drawingml/2006/main" r:id="rId10" tgtFrame="&quot;_blank&quot;" tooltip="&quot;Натисніть для перегляду в повному розмірі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yugova-natali.ucoz.ua/_pu/0/s25213748.jpg">
                      <a:hlinkClick r:id="rId10" tgtFrame="&quot;_blank&quot;" tooltip="&quot;Натисніть для перегляду в повному розмірі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199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Що спільного? (Всі предмети однакової форми, розміру, кольору).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Спробуйте лисичці вказати на ту властивість, за якою розрізняються ці групи і позначте їх знаком?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Чим це завдання відрізняється від попереднього? (Тоді ми порівнювали групи, складені з різних предметів, а тут треба знайти відмінності між групами, в яких всі предмети однакові).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Давайте допоможемо лисичці?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(Робиться висновок, що учні не в змозі правильно виконати запропоноване завдання).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У кого є варіанти?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(Вчитель аналізує запропоновані варіанти. Серед них є варіант «кількість». Труднощі  виникають навколо знака «кількість предметів»).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Добре! Знайдіть знак кількості предметів на еталоні.</w:t>
      </w:r>
    </w:p>
    <w:p w:rsidR="00061425" w:rsidRPr="00061425" w:rsidRDefault="00DE18F0" w:rsidP="00061425">
      <w:pPr>
        <w:shd w:val="clear" w:color="auto" w:fill="FFFFFF"/>
        <w:spacing w:before="100" w:beforeAutospacing="1" w:after="0" w:line="240" w:lineRule="auto"/>
        <w:jc w:val="center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3808730" cy="2087245"/>
            <wp:effectExtent l="19050" t="0" r="1270" b="0"/>
            <wp:docPr id="38" name="Рисунок 5" descr="http://yugova-natali.ucoz.ua/_pu/0/804149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yugova-natali.ucoz.ua/_pu/0/80414946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08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Молодці! Цей знак передамо лисичці.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- Як прикро, але рукавичка не впускає лисичку, тому що вона принесла знак кількості помідорів, а треба знак кількості різних предметів: краплинок дощу, листочків. Давайте придумаємо такий знак. Пропоную поділитися по групах за кольором. </w:t>
      </w:r>
      <w:r w:rsidRPr="00061425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(Діти роблять малюнки по групах).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(Виставка малюнків на галявині. Вчитель додає до них свій еталон).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Який малюнок обрати лисичці? (Різні варіанти, але ми не знаємо, не можемо сказати).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ІІІ Виявлення місця та причини утруднення.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Учні назвали властивість «кількість» і вказали знак цієї властивості на еталоні властивості предметів.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Яке завдання ви виконували? (Допомагали лисичці знайти відмінну властивість між даними групами).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Чи змогли виявити цю властивість? (Так).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Де виникло утруднення? (У виборі знака, яким позначається властивість «кількість»).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Чому не можемо запропонувати лисичці такий знак? ( Тому що їх багато і ми не домовились  який обрати).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Фізхвилинка.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Станьте рівно, поверніться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 до сонечка зверніться,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 тепер хай всі малята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Пострибають, мов зайчата.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Руки вгору підніміть,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Вдих і видих всі зробіть.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IV</w:t>
      </w: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 Побудова проекту виходу з утруднення.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Про що ми повинні дізнатися на цьому уроці? (Властивість, за якою розрізняються групи однакових предметів).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Що нам потрібно зробити? (Вибрати знак кількості предметів).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- Як назвемо наш урок? (Кількість предметів).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Як ви розумієте «кількість предметів»? ( Предметів може бути один, два, багато).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Я пропоную назвати урок «Один – багато».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Що треба зробити, щоб еталон став всім зрозумілим? (Домовитись, скласти разом).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Давайте разом поміркуємо. Що можна використати для зображення, щоб еталон був простим? (Варіанти дітей).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Пригадайте, що ми використовували для зображення еталону порядку та порядку дій.(Крапки).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Чи можемо ми використати крапки і в цьому випадку? Доведіть. (Міркування дітей).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Учитель узагальнює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: Так ми складаємо еталон, в якому позначимо предмети крапками.</w:t>
      </w:r>
    </w:p>
    <w:p w:rsidR="00061425" w:rsidRPr="00061425" w:rsidRDefault="00DE18F0" w:rsidP="00061425">
      <w:pPr>
        <w:shd w:val="clear" w:color="auto" w:fill="FFFFFF"/>
        <w:spacing w:before="100" w:beforeAutospacing="1" w:after="0" w:line="240" w:lineRule="auto"/>
        <w:jc w:val="center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3764915" cy="2011680"/>
            <wp:effectExtent l="19050" t="0" r="6985" b="0"/>
            <wp:docPr id="37" name="Рисунок 6" descr="http://yugova-natali.ucoz.ua/_pu/0/096625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://yugova-natali.ucoz.ua/_pu/0/09662564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915" cy="201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 Реалізація побудованого проекту.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Подивіться ще раз на завдання, яке потрібно було виконати лисичці.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Що спільного в групах? (Складаються з однакових предметів).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Подивіться на еталон, підкресліть спільні властивості предметів на еталоні.</w:t>
      </w:r>
    </w:p>
    <w:p w:rsidR="00061425" w:rsidRPr="00061425" w:rsidRDefault="00DE18F0" w:rsidP="00061425">
      <w:pPr>
        <w:shd w:val="clear" w:color="auto" w:fill="FFFFFF"/>
        <w:spacing w:before="100" w:beforeAutospacing="1" w:after="0" w:line="240" w:lineRule="auto"/>
        <w:jc w:val="center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>
        <w:rPr>
          <w:rFonts w:ascii="Times New Roman" w:eastAsia="Times New Roman" w:hAnsi="Times New Roman"/>
          <w:noProof/>
          <w:color w:val="0069A9"/>
          <w:sz w:val="19"/>
          <w:szCs w:val="19"/>
          <w:lang w:eastAsia="ru-RU"/>
        </w:rPr>
        <w:lastRenderedPageBreak/>
        <w:drawing>
          <wp:inline distT="0" distB="0" distL="0" distR="0">
            <wp:extent cx="3808730" cy="1778635"/>
            <wp:effectExtent l="19050" t="0" r="1270" b="0"/>
            <wp:docPr id="36" name="Рисунок 7" descr="http://yugova-natali.ucoz.ua/_pu/0/s17395981.jpg">
              <a:hlinkClick xmlns:a="http://schemas.openxmlformats.org/drawingml/2006/main" r:id="rId14" tgtFrame="&quot;_blank&quot;" tooltip="&quot;Натисніть для перегляду в повному розмірі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yugova-natali.ucoz.ua/_pu/0/s17395981.jpg">
                      <a:hlinkClick r:id="rId14" tgtFrame="&quot;_blank&quot;" tooltip="&quot;Натисніть для перегляду в повному розмірі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177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Яка властивість залишилася не відміченою? (Кількість).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Як на еталоні позначена кількість? (Багато помідорів на столі).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Зручно користуватись таким еталоном? (Ні).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Діти, придумайте знак  для позначення кількості, але він повинен бути простим і на ньому повинно бути багато об’єктів.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Як ви думаєте, що простіше за все намалювати? (Багато крапок).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Вчитель показує знак кількості: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center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</w:t>
      </w:r>
      <w:r w:rsidR="00DE18F0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106295" cy="2011680"/>
            <wp:effectExtent l="19050" t="0" r="8255" b="0"/>
            <wp:docPr id="35" name="Рисунок 8" descr="http://yugova-natali.ucoz.ua/_pu/0/219698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yugova-natali.ucoz.ua/_pu/0/21969808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295" cy="201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(Вчитель дає маску лисички найактивнішому учневі).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І Первинне закріплення з промовлянням у зовнішньому мовленні.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Який крок наступний? (Закріпити набуті знання).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Учитель показує малюнки і просить дітей роздивитися їх і сказати, що вони бачать на них, використовуючи слова «один - багато».</w:t>
      </w:r>
    </w:p>
    <w:p w:rsidR="00061425" w:rsidRPr="00061425" w:rsidRDefault="00DE18F0" w:rsidP="00061425">
      <w:pPr>
        <w:shd w:val="clear" w:color="auto" w:fill="FFFFFF"/>
        <w:spacing w:before="100" w:beforeAutospacing="1" w:after="0" w:line="240" w:lineRule="auto"/>
        <w:jc w:val="center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>
        <w:rPr>
          <w:rFonts w:ascii="Times New Roman" w:eastAsia="Times New Roman" w:hAnsi="Times New Roman"/>
          <w:noProof/>
          <w:color w:val="0069A9"/>
          <w:sz w:val="19"/>
          <w:szCs w:val="19"/>
          <w:lang w:eastAsia="ru-RU"/>
        </w:rPr>
        <w:lastRenderedPageBreak/>
        <w:drawing>
          <wp:inline distT="0" distB="0" distL="0" distR="0">
            <wp:extent cx="3808730" cy="1816100"/>
            <wp:effectExtent l="19050" t="0" r="1270" b="0"/>
            <wp:docPr id="34" name="Рисунок 9" descr="http://yugova-natali.ucoz.ua/_pu/0/s03696538.jpg">
              <a:hlinkClick xmlns:a="http://schemas.openxmlformats.org/drawingml/2006/main" r:id="rId17" tgtFrame="&quot;_blank&quot;" tooltip="&quot;Натисніть для перегляду в повному розмірі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yugova-natali.ucoz.ua/_pu/0/s03696538.jpg">
                      <a:hlinkClick r:id="rId17" tgtFrame="&quot;_blank&quot;" tooltip="&quot;Натисніть для перегляду в повному розмірі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181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- Мурашка один, а в мурашнику їх багато.</w:t>
      </w:r>
    </w:p>
    <w:p w:rsidR="00061425" w:rsidRPr="00061425" w:rsidRDefault="00DE18F0" w:rsidP="00061425">
      <w:pPr>
        <w:shd w:val="clear" w:color="auto" w:fill="FFFFFF"/>
        <w:spacing w:before="100" w:beforeAutospacing="1" w:after="0" w:line="240" w:lineRule="auto"/>
        <w:jc w:val="center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>
        <w:rPr>
          <w:rFonts w:ascii="Times New Roman" w:eastAsia="Times New Roman" w:hAnsi="Times New Roman"/>
          <w:noProof/>
          <w:color w:val="0069A9"/>
          <w:sz w:val="19"/>
          <w:szCs w:val="19"/>
          <w:lang w:eastAsia="ru-RU"/>
        </w:rPr>
        <w:drawing>
          <wp:inline distT="0" distB="0" distL="0" distR="0">
            <wp:extent cx="3808730" cy="1790700"/>
            <wp:effectExtent l="19050" t="0" r="1270" b="0"/>
            <wp:docPr id="33" name="Рисунок 10" descr="http://yugova-natali.ucoz.ua/_pu/0/s98664945.jpg">
              <a:hlinkClick xmlns:a="http://schemas.openxmlformats.org/drawingml/2006/main" r:id="rId19" tgtFrame="&quot;_blank&quot;" tooltip="&quot;Натисніть для перегляду в повному розмірі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yugova-natali.ucoz.ua/_pu/0/s98664945.jpg">
                      <a:hlinkClick r:id="rId19" tgtFrame="&quot;_blank&quot;" tooltip="&quot;Натисніть для перегляду в повному розмірі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Яйце одне, а в лотку яєць багато.</w:t>
      </w:r>
    </w:p>
    <w:p w:rsidR="00061425" w:rsidRPr="00061425" w:rsidRDefault="00DE18F0" w:rsidP="00061425">
      <w:pPr>
        <w:shd w:val="clear" w:color="auto" w:fill="FFFFFF"/>
        <w:spacing w:before="100" w:beforeAutospacing="1" w:after="0" w:line="240" w:lineRule="auto"/>
        <w:jc w:val="center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>
        <w:rPr>
          <w:rFonts w:ascii="Times New Roman" w:eastAsia="Times New Roman" w:hAnsi="Times New Roman"/>
          <w:noProof/>
          <w:color w:val="0069A9"/>
          <w:sz w:val="19"/>
          <w:szCs w:val="19"/>
          <w:lang w:eastAsia="ru-RU"/>
        </w:rPr>
        <w:drawing>
          <wp:inline distT="0" distB="0" distL="0" distR="0">
            <wp:extent cx="3796030" cy="1790700"/>
            <wp:effectExtent l="19050" t="0" r="0" b="0"/>
            <wp:docPr id="32" name="Рисунок 11" descr="http://yugova-natali.ucoz.ua/_pu/0/s91377307.jpg">
              <a:hlinkClick xmlns:a="http://schemas.openxmlformats.org/drawingml/2006/main" r:id="rId21" tgtFrame="&quot;_blank&quot;" tooltip="&quot;Натисніть для перегляду в повному розмірі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://yugova-natali.ucoz.ua/_pu/0/s91377307.jpg">
                      <a:hlinkClick r:id="rId21" tgtFrame="&quot;_blank&quot;" tooltip="&quot;Натисніть для перегляду в повному розмірі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03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Апельсин один, а в ящику їх багато.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ІІ Самостійна робота. Самоперевірка за еталоном.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Звірятка живуть в рукавичці. А ви хочете побачити усіх героїв казки? (Так)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Тоді виконайте завдання:</w:t>
      </w:r>
    </w:p>
    <w:p w:rsidR="00061425" w:rsidRPr="00061425" w:rsidRDefault="00DE18F0" w:rsidP="00061425">
      <w:pPr>
        <w:shd w:val="clear" w:color="auto" w:fill="FFFFFF"/>
        <w:spacing w:before="100" w:beforeAutospacing="1" w:after="0" w:line="240" w:lineRule="auto"/>
        <w:jc w:val="center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>
        <w:rPr>
          <w:rFonts w:ascii="Times New Roman" w:eastAsia="Times New Roman" w:hAnsi="Times New Roman"/>
          <w:noProof/>
          <w:color w:val="0069A9"/>
          <w:sz w:val="19"/>
          <w:szCs w:val="19"/>
          <w:lang w:eastAsia="ru-RU"/>
        </w:rPr>
        <w:lastRenderedPageBreak/>
        <w:drawing>
          <wp:inline distT="0" distB="0" distL="0" distR="0">
            <wp:extent cx="3796030" cy="952500"/>
            <wp:effectExtent l="19050" t="0" r="0" b="0"/>
            <wp:docPr id="31" name="Рисунок 12" descr="http://yugova-natali.ucoz.ua/_pu/0/s16690605.jpg">
              <a:hlinkClick xmlns:a="http://schemas.openxmlformats.org/drawingml/2006/main" r:id="rId23" tgtFrame="&quot;_blank&quot;" tooltip="&quot;Натисніть для перегляду в повному розмірі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://yugova-natali.ucoz.ua/_pu/0/s16690605.jpg">
                      <a:hlinkClick r:id="rId23" tgtFrame="&quot;_blank&quot;" tooltip="&quot;Натисніть для перегляду в повному розмірі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03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Обведіть червоним кольором один предмет, а синім – багато.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(Після виконання вчитель показує зразок).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center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</w:t>
      </w:r>
      <w:r w:rsidR="00DE18F0">
        <w:rPr>
          <w:rFonts w:ascii="Times New Roman" w:eastAsia="Times New Roman" w:hAnsi="Times New Roman"/>
          <w:noProof/>
          <w:color w:val="0069A9"/>
          <w:sz w:val="28"/>
          <w:szCs w:val="28"/>
          <w:lang w:eastAsia="ru-RU"/>
        </w:rPr>
        <w:drawing>
          <wp:inline distT="0" distB="0" distL="0" distR="0">
            <wp:extent cx="3808730" cy="946150"/>
            <wp:effectExtent l="19050" t="0" r="1270" b="0"/>
            <wp:docPr id="30" name="Рисунок 13" descr="http://yugova-natali.ucoz.ua/_pu/0/s99795101.jpg">
              <a:hlinkClick xmlns:a="http://schemas.openxmlformats.org/drawingml/2006/main" r:id="rId25" tgtFrame="&quot;_blank&quot;" tooltip="&quot;Натисніть для перегляду в повному розмірі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://yugova-natali.ucoz.ua/_pu/0/s99795101.jpg">
                      <a:hlinkClick r:id="rId25" tgtFrame="&quot;_blank&quot;" tooltip="&quot;Натисніть для перегляду в повному розмірі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94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Хто зробив вірно, на листі ставить «+». Хто зробив невірно – «-» 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Де у вас помилка? (Не тим кольором обвели предмети).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Хто все зробив правильно, який висновок ви можете зробити? (Ми зрозуміли новий матеріал).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(Вчитель дає маску ведмедя найактивнішому учневі).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ІІІ Включення в систему знань і повторення.</w:t>
      </w:r>
    </w:p>
    <w:p w:rsidR="00061425" w:rsidRPr="00061425" w:rsidRDefault="00061425" w:rsidP="00061425">
      <w:pPr>
        <w:shd w:val="clear" w:color="auto" w:fill="FFFFFF"/>
        <w:spacing w:after="0" w:line="240" w:lineRule="auto"/>
        <w:ind w:left="1080" w:hanging="36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1.</w:t>
      </w:r>
      <w:r w:rsidRPr="00061425">
        <w:rPr>
          <w:rFonts w:ascii="Times New Roman" w:eastAsia="Times New Roman" w:hAnsi="Times New Roman"/>
          <w:color w:val="000000"/>
          <w:sz w:val="14"/>
          <w:szCs w:val="14"/>
          <w:lang w:val="uk-UA" w:eastAsia="ru-RU"/>
        </w:rPr>
        <w:t>     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Відношення «попереду», «позаду», «між», «поруч».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Подивіться на звірів. Вони вишикувались по порядку.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Хто стоїть попереду? (Мишка).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Хто стоїть позаду? (Ведмідь).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Хто стоїть поруч з лисичкою? (Зайчик).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Між ким стоїть жабка? (Між мишкою та зайчиком).</w:t>
      </w:r>
    </w:p>
    <w:p w:rsidR="00061425" w:rsidRPr="00061425" w:rsidRDefault="00061425" w:rsidP="000614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Оздоровча хвилинка.</w:t>
      </w:r>
    </w:p>
    <w:p w:rsidR="00061425" w:rsidRPr="00061425" w:rsidRDefault="00061425" w:rsidP="00061425">
      <w:pPr>
        <w:shd w:val="clear" w:color="auto" w:fill="FFFFFF"/>
        <w:spacing w:before="100" w:beforeAutospacing="1" w:after="100" w:afterAutospacing="1" w:line="240" w:lineRule="auto"/>
        <w:ind w:left="354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Над нами пташка пролітає,</w:t>
      </w:r>
    </w:p>
    <w:p w:rsidR="00061425" w:rsidRPr="00061425" w:rsidRDefault="00061425" w:rsidP="00061425">
      <w:pPr>
        <w:shd w:val="clear" w:color="auto" w:fill="FFFFFF"/>
        <w:spacing w:before="100" w:beforeAutospacing="1" w:after="100" w:afterAutospacing="1" w:line="240" w:lineRule="auto"/>
        <w:ind w:left="354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Зайчик поруч пробігає,</w:t>
      </w:r>
    </w:p>
    <w:p w:rsidR="00061425" w:rsidRPr="00061425" w:rsidRDefault="00061425" w:rsidP="00061425">
      <w:pPr>
        <w:shd w:val="clear" w:color="auto" w:fill="FFFFFF"/>
        <w:spacing w:before="100" w:beforeAutospacing="1" w:after="100" w:afterAutospacing="1" w:line="240" w:lineRule="auto"/>
        <w:ind w:left="354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Між дерев лисиця ходить</w:t>
      </w:r>
    </w:p>
    <w:p w:rsidR="00061425" w:rsidRPr="00061425" w:rsidRDefault="00061425" w:rsidP="00061425">
      <w:pPr>
        <w:shd w:val="clear" w:color="auto" w:fill="FFFFFF"/>
        <w:spacing w:before="100" w:beforeAutospacing="1" w:after="100" w:afterAutospacing="1" w:line="240" w:lineRule="auto"/>
        <w:ind w:left="354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Лютий вовк у хащах бродить</w:t>
      </w:r>
    </w:p>
    <w:p w:rsidR="00061425" w:rsidRPr="00061425" w:rsidRDefault="00061425" w:rsidP="00061425">
      <w:pPr>
        <w:shd w:val="clear" w:color="auto" w:fill="FFFFFF"/>
        <w:spacing w:before="100" w:beforeAutospacing="1" w:after="100" w:afterAutospacing="1" w:line="240" w:lineRule="auto"/>
        <w:ind w:left="354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Білка на сосні сидить,</w:t>
      </w:r>
    </w:p>
    <w:p w:rsidR="00061425" w:rsidRPr="00061425" w:rsidRDefault="00061425" w:rsidP="00061425">
      <w:pPr>
        <w:shd w:val="clear" w:color="auto" w:fill="FFFFFF"/>
        <w:spacing w:before="100" w:beforeAutospacing="1" w:after="100" w:afterAutospacing="1" w:line="240" w:lineRule="auto"/>
        <w:ind w:left="3540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 їжак у нірці спить.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2. Тренування здібності до додаванні і віднімання групи предметів (№5 стор. 28).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Що приготували на обід звіряткам? (Яблучка та гриби).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Який знак треба поставити у першому рядку? (Знак «+». Складаємо дві частини – отримуємо ціле).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Який знак треба поставити у другому рядку? (Знак «-». Відняли одну частину яблук, отримали другу частину – гриби).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Який знак треба поставити у третьому рядку? (Знак «-». Відняли гриби, залишилися яблука).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3. Тренування здібностей до розбиття груп предметів на частини (№6 стор. 29).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Оберіть один із трьох малюнків і складіть рівність. </w:t>
      </w:r>
      <w:r w:rsidRPr="00061425">
        <w:rPr>
          <w:rFonts w:ascii="Times New Roman" w:eastAsia="Times New Roman" w:hAnsi="Times New Roman"/>
          <w:i/>
          <w:iCs/>
          <w:color w:val="000000"/>
          <w:sz w:val="28"/>
          <w:szCs w:val="28"/>
          <w:lang w:val="uk-UA" w:eastAsia="ru-RU"/>
        </w:rPr>
        <w:t>(Робота в парах).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Самоперевірка за зразком</w:t>
      </w: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 Результати фіксуються за допомогою знаків «+» і «?», якщо виникають питання, вони розглядаються фронтально.</w:t>
      </w:r>
    </w:p>
    <w:p w:rsidR="00061425" w:rsidRPr="00061425" w:rsidRDefault="00DE18F0" w:rsidP="00061425">
      <w:pPr>
        <w:shd w:val="clear" w:color="auto" w:fill="FFFFFF"/>
        <w:spacing w:before="100" w:beforeAutospacing="1" w:after="0" w:line="240" w:lineRule="auto"/>
        <w:jc w:val="center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>
        <w:rPr>
          <w:rFonts w:ascii="Times New Roman" w:eastAsia="Times New Roman" w:hAnsi="Times New Roman"/>
          <w:noProof/>
          <w:color w:val="0069A9"/>
          <w:sz w:val="19"/>
          <w:szCs w:val="19"/>
          <w:lang w:eastAsia="ru-RU"/>
        </w:rPr>
        <w:drawing>
          <wp:inline distT="0" distB="0" distL="0" distR="0">
            <wp:extent cx="3808730" cy="1191895"/>
            <wp:effectExtent l="19050" t="0" r="1270" b="0"/>
            <wp:docPr id="29" name="Рисунок 14" descr="http://yugova-natali.ucoz.ua/_pu/0/s79675423.jpg">
              <a:hlinkClick xmlns:a="http://schemas.openxmlformats.org/drawingml/2006/main" r:id="rId27" tgtFrame="&quot;_blank&quot;" tooltip="&quot;Натисніть для перегляду в повному розмірі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http://yugova-natali.ucoz.ua/_pu/0/s79675423.jpg">
                      <a:hlinkClick r:id="rId27" tgtFrame="&quot;_blank&quot;" tooltip="&quot;Натисніть для перегляду в повному розмірі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1191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ІХ Рефлексія навчальної діяльності на уроці.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Яка була тема уроку? («Один – багато»).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Про яку властивість предметів ми говорили на уроці? (Кількість).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Що дізнались нового? (Яким знаком можна позначати кількість будь-яких предметів).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Які завдання сподобалось виконувати? (Відповіді дітей).</w:t>
      </w:r>
    </w:p>
    <w:p w:rsidR="00061425" w:rsidRPr="00061425" w:rsidRDefault="00061425" w:rsidP="00061425">
      <w:pPr>
        <w:shd w:val="clear" w:color="auto" w:fill="FFFFFF"/>
        <w:spacing w:before="100" w:beforeAutospacing="1" w:after="0" w:line="240" w:lineRule="auto"/>
        <w:jc w:val="both"/>
        <w:rPr>
          <w:rFonts w:ascii="Verdana" w:eastAsia="Times New Roman" w:hAnsi="Verdana"/>
          <w:color w:val="000000"/>
          <w:sz w:val="11"/>
          <w:szCs w:val="11"/>
          <w:lang w:eastAsia="ru-RU"/>
        </w:rPr>
      </w:pPr>
      <w:r w:rsidRPr="00061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 Звірята вдячні  за допомогу. Якщо ви бажаєте, вдома можете виконати завдання №7 на стор. 29.</w:t>
      </w:r>
    </w:p>
    <w:p w:rsidR="008A78C9" w:rsidRDefault="008A78C9"/>
    <w:sectPr w:rsidR="008A78C9" w:rsidSect="008A7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characterSpacingControl w:val="doNotCompress"/>
  <w:compat/>
  <w:rsids>
    <w:rsidRoot w:val="00061425"/>
    <w:rsid w:val="00042DF6"/>
    <w:rsid w:val="00061425"/>
    <w:rsid w:val="00825D56"/>
    <w:rsid w:val="008A78C9"/>
    <w:rsid w:val="00DE1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8C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4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61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14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ugova-natali.ucoz.ua/_pu/0/54724421.png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9.jpeg"/><Relationship Id="rId26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hyperlink" Target="http://yugova-natali.ucoz.ua/_pu/0/91377307.png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17" Type="http://schemas.openxmlformats.org/officeDocument/2006/relationships/hyperlink" Target="http://yugova-natali.ucoz.ua/_pu/0/03696538.png" TargetMode="External"/><Relationship Id="rId25" Type="http://schemas.openxmlformats.org/officeDocument/2006/relationships/hyperlink" Target="http://yugova-natali.ucoz.ua/_pu/0/99795101.pn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image" Target="media/image10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yugova-natali.ucoz.ua/_pu/0/95920860.png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2.jpeg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23" Type="http://schemas.openxmlformats.org/officeDocument/2006/relationships/hyperlink" Target="http://yugova-natali.ucoz.ua/_pu/0/16690605.png" TargetMode="External"/><Relationship Id="rId28" Type="http://schemas.openxmlformats.org/officeDocument/2006/relationships/image" Target="media/image14.jpeg"/><Relationship Id="rId10" Type="http://schemas.openxmlformats.org/officeDocument/2006/relationships/hyperlink" Target="http://yugova-natali.ucoz.ua/_pu/0/25213748.png" TargetMode="External"/><Relationship Id="rId19" Type="http://schemas.openxmlformats.org/officeDocument/2006/relationships/hyperlink" Target="http://yugova-natali.ucoz.ua/_pu/0/98664945.png" TargetMode="External"/><Relationship Id="rId4" Type="http://schemas.openxmlformats.org/officeDocument/2006/relationships/hyperlink" Target="http://yugova-natali.ucoz.ua/_pu/0/19233144.png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yugova-natali.ucoz.ua/_pu/0/17395981.png" TargetMode="External"/><Relationship Id="rId22" Type="http://schemas.openxmlformats.org/officeDocument/2006/relationships/image" Target="media/image11.jpeg"/><Relationship Id="rId27" Type="http://schemas.openxmlformats.org/officeDocument/2006/relationships/hyperlink" Target="http://yugova-natali.ucoz.ua/_pu/0/79675423.pn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2020-05-02T15:45:00Z</dcterms:created>
  <dcterms:modified xsi:type="dcterms:W3CDTF">2020-05-02T15:52:00Z</dcterms:modified>
</cp:coreProperties>
</file>