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Мій рідний край.</w:t>
      </w:r>
      <w:r w:rsidR="00D1491F">
        <w:rPr>
          <w:sz w:val="28"/>
          <w:szCs w:val="28"/>
          <w:lang w:val="uk-UA"/>
        </w:rPr>
        <w:t xml:space="preserve"> Створення святкового настрою за допомогою кольору та декору в багатоплановій тематичній композиції.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Практичне завдання:створення пейзажу «Мій рідний край».</w:t>
      </w:r>
    </w:p>
    <w:p w:rsidR="009A1E17" w:rsidRPr="00D1491F" w:rsidRDefault="009A1E17" w:rsidP="009A1E17">
      <w:pPr>
        <w:rPr>
          <w:sz w:val="28"/>
          <w:szCs w:val="28"/>
          <w:lang w:val="uk-UA"/>
        </w:rPr>
      </w:pPr>
      <w:r w:rsidRPr="009A1E17">
        <w:rPr>
          <w:sz w:val="28"/>
          <w:szCs w:val="28"/>
        </w:rPr>
        <w:t>Мета:</w:t>
      </w:r>
      <w:r w:rsidR="00D1491F">
        <w:rPr>
          <w:sz w:val="28"/>
          <w:szCs w:val="28"/>
          <w:lang w:val="uk-UA"/>
        </w:rPr>
        <w:t xml:space="preserve"> ознайомити учнів з особливими і визначними місцями рідного міста;</w:t>
      </w:r>
      <w:r w:rsidRPr="009A1E17">
        <w:rPr>
          <w:sz w:val="28"/>
          <w:szCs w:val="28"/>
        </w:rPr>
        <w:t xml:space="preserve">формування ключових компетентностей: вміння вчитися –самоорганізовуватися до навчальної діяльності у взаємодії; загальнокультурної – дотримуватися норм мовленнєвої культури, звязно висловлюватися в контексті змісту; соціальної – проектувати стратегії своєї поведінки з урахуванням інтересів та потреб інших; громадянської – знати свої обов’язки в колективі, виробляти раціональні прийоми виконання доручених справ; предметних компетентностей: вчити спостерігати, як живе та міняється світ навколо нас; розвивати творчу уяву; виховувати любов до </w:t>
      </w:r>
      <w:r w:rsidR="00D1491F">
        <w:rPr>
          <w:sz w:val="28"/>
          <w:szCs w:val="28"/>
          <w:lang w:val="uk-UA"/>
        </w:rPr>
        <w:t>природи рідного краю.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Матеріали та інструменти: олівець, ластик, аркуш паперу, палітра, фарби.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Техніка виконання: багатошаровий живопис.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Тип уроку: комбінований.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Хід уроку</w:t>
      </w:r>
    </w:p>
    <w:p w:rsidR="00291ECF" w:rsidRPr="00291ECF" w:rsidRDefault="00C06CD8" w:rsidP="009A1E17">
      <w:pPr>
        <w:rPr>
          <w:b/>
          <w:sz w:val="28"/>
          <w:szCs w:val="28"/>
          <w:lang w:val="uk-UA"/>
        </w:rPr>
      </w:pPr>
      <w:r w:rsidRPr="00291ECF">
        <w:rPr>
          <w:b/>
          <w:sz w:val="28"/>
          <w:szCs w:val="28"/>
          <w:lang w:val="uk-UA"/>
        </w:rPr>
        <w:t>І</w:t>
      </w:r>
      <w:r w:rsidR="00291ECF" w:rsidRPr="00291ECF">
        <w:rPr>
          <w:b/>
          <w:sz w:val="28"/>
          <w:szCs w:val="28"/>
        </w:rPr>
        <w:t>. Організаційний момент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 xml:space="preserve"> Створення позитивного настрою.</w:t>
      </w:r>
    </w:p>
    <w:p w:rsidR="009A1E17" w:rsidRPr="00291ECF" w:rsidRDefault="00C06CD8" w:rsidP="009A1E17">
      <w:pPr>
        <w:rPr>
          <w:b/>
          <w:sz w:val="28"/>
          <w:szCs w:val="28"/>
          <w:lang w:val="uk-UA"/>
        </w:rPr>
      </w:pPr>
      <w:r w:rsidRPr="00291ECF">
        <w:rPr>
          <w:b/>
          <w:sz w:val="28"/>
          <w:szCs w:val="28"/>
          <w:lang w:val="uk-UA"/>
        </w:rPr>
        <w:t>ІІ</w:t>
      </w:r>
      <w:r w:rsidR="009A1E17" w:rsidRPr="00291ECF">
        <w:rPr>
          <w:b/>
          <w:sz w:val="28"/>
          <w:szCs w:val="28"/>
        </w:rPr>
        <w:t>. Актуалізація опорних знань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1.Ребус (Олександрія)</w:t>
      </w:r>
    </w:p>
    <w:p w:rsidR="00E56164" w:rsidRDefault="00E56164" w:rsidP="009A1E17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8CC3B46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38" cy="668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6CDD0CB5">
            <wp:extent cx="842587" cy="714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36" cy="713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399A64B5">
            <wp:extent cx="237490" cy="1908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162FD826">
            <wp:extent cx="689204" cy="876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316" cy="881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0C6BFFF9">
            <wp:extent cx="237490" cy="19081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0A1F">
        <w:rPr>
          <w:noProof/>
          <w:sz w:val="28"/>
          <w:szCs w:val="28"/>
          <w:lang w:eastAsia="ru-RU"/>
        </w:rPr>
        <w:drawing>
          <wp:inline distT="0" distB="0" distL="0" distR="0" wp14:anchorId="7BE53D4F">
            <wp:extent cx="847725" cy="847725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38" cy="849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0A1F">
        <w:rPr>
          <w:noProof/>
          <w:sz w:val="28"/>
          <w:szCs w:val="28"/>
          <w:lang w:eastAsia="ru-RU"/>
        </w:rPr>
        <w:drawing>
          <wp:inline distT="0" distB="0" distL="0" distR="0" wp14:anchorId="2B8C0A0D">
            <wp:extent cx="861513" cy="9048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222" cy="90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0A1F">
        <w:rPr>
          <w:noProof/>
          <w:sz w:val="28"/>
          <w:szCs w:val="28"/>
          <w:lang w:eastAsia="ru-RU"/>
        </w:rPr>
        <w:drawing>
          <wp:inline distT="0" distB="0" distL="0" distR="0" wp14:anchorId="226E994D">
            <wp:extent cx="237490" cy="19081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0A1F">
        <w:rPr>
          <w:noProof/>
          <w:sz w:val="28"/>
          <w:szCs w:val="28"/>
          <w:lang w:eastAsia="ru-RU"/>
        </w:rPr>
        <w:drawing>
          <wp:inline distT="0" distB="0" distL="0" distR="0" wp14:anchorId="03F93FE7">
            <wp:extent cx="237490" cy="19081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0A1F">
        <w:rPr>
          <w:noProof/>
          <w:sz w:val="28"/>
          <w:szCs w:val="28"/>
          <w:lang w:eastAsia="ru-RU"/>
        </w:rPr>
        <w:drawing>
          <wp:inline distT="0" distB="0" distL="0" distR="0" wp14:anchorId="04A18CBC">
            <wp:extent cx="237490" cy="19081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0A1F">
        <w:rPr>
          <w:noProof/>
          <w:sz w:val="28"/>
          <w:szCs w:val="28"/>
          <w:lang w:eastAsia="ru-RU"/>
        </w:rPr>
        <w:drawing>
          <wp:inline distT="0" distB="0" distL="0" distR="0" wp14:anchorId="12112050" wp14:editId="361149B8">
            <wp:extent cx="666750" cy="6667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61" cy="667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6CD8" w:rsidRDefault="00672202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2.Гра «Обчисліть</w:t>
      </w:r>
      <w:r w:rsidR="00C06CD8">
        <w:rPr>
          <w:sz w:val="28"/>
          <w:szCs w:val="28"/>
          <w:lang w:val="uk-UA"/>
        </w:rPr>
        <w:t>»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Діти рахують і визначають дату заснування міста. 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числа які діляться на 1,7,4,6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10,22,5,31,9,12                 :1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56,64,35,63,48,42             :7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28,36,16,18,32,34            :4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36,54,44,48,17,24            :6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3.Прослуховування пісні.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 , що це за пісня ?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Тут перший крок зробили ми, тут народились наші мрії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Під небом ніжно-голубим, де полиновий вітер віє,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Де степом в'ється Інгулець</w:t>
      </w:r>
      <w:r w:rsidR="00F23E5A">
        <w:rPr>
          <w:sz w:val="28"/>
          <w:szCs w:val="28"/>
          <w:lang w:val="uk-UA"/>
        </w:rPr>
        <w:t>,</w:t>
      </w:r>
      <w:r w:rsidRPr="00717B94">
        <w:rPr>
          <w:sz w:val="28"/>
          <w:szCs w:val="28"/>
          <w:lang w:val="uk-UA"/>
        </w:rPr>
        <w:t xml:space="preserve"> і жито в маках половіє,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 xml:space="preserve">Стоїть, заквітчана в пісні, моя любов – Олександрія. 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Приспів: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У політ рветься серце твоє –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Місто віри, любові й надії.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Ми щасливі, що ти у нас є –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Наша матінко, Олександрія!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Новобудови і лани привітне сонце щедро гріє.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Ростуть герої тут твої, на краще маючи надію.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Ведуть комбайни й кораблі, любити і співати вміють,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І до зірок несуть вони твоє ім'я – Олександрія.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Приспів.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Благословенна і свята у квітах щастя пломеніє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На степових семи вітрах моя зоря – Олександрія.</w:t>
      </w:r>
    </w:p>
    <w:p w:rsidR="007A0A1F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lastRenderedPageBreak/>
        <w:t>Тож хай святиться у віках твоє ім'я, твої надії: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Щаслива доленька моя, моє життя - Олександрія!</w:t>
      </w:r>
    </w:p>
    <w:p w:rsid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Приспів.</w:t>
      </w:r>
    </w:p>
    <w:p w:rsidR="00C06CD8" w:rsidRDefault="00C06CD8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її написав ?</w:t>
      </w:r>
    </w:p>
    <w:p w:rsidR="003A4F46" w:rsidRPr="00291ECF" w:rsidRDefault="003A4F46" w:rsidP="009A1E17">
      <w:pPr>
        <w:rPr>
          <w:b/>
          <w:sz w:val="28"/>
          <w:szCs w:val="28"/>
          <w:lang w:val="uk-UA"/>
        </w:rPr>
      </w:pPr>
      <w:r w:rsidRPr="00291ECF">
        <w:rPr>
          <w:b/>
          <w:sz w:val="28"/>
          <w:szCs w:val="28"/>
          <w:lang w:val="uk-UA"/>
        </w:rPr>
        <w:t>ІІІ. Повідомлення теми і мети уроку</w:t>
      </w:r>
    </w:p>
    <w:p w:rsidR="00717B94" w:rsidRPr="00291ECF" w:rsidRDefault="00717B94" w:rsidP="009A1E17">
      <w:pPr>
        <w:rPr>
          <w:b/>
          <w:sz w:val="28"/>
          <w:szCs w:val="28"/>
          <w:lang w:val="uk-UA"/>
        </w:rPr>
      </w:pPr>
      <w:r w:rsidRPr="00291ECF">
        <w:rPr>
          <w:b/>
          <w:sz w:val="28"/>
          <w:szCs w:val="28"/>
          <w:lang w:val="uk-UA"/>
        </w:rPr>
        <w:t>ІІІ.Робота над темою уроку</w:t>
      </w:r>
    </w:p>
    <w:p w:rsidR="009A1E17" w:rsidRDefault="00717B94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9A1E17" w:rsidRPr="003A4F46">
        <w:rPr>
          <w:sz w:val="28"/>
          <w:szCs w:val="28"/>
          <w:lang w:val="uk-UA"/>
        </w:rPr>
        <w:t>Вступне слово вчителя.</w:t>
      </w:r>
    </w:p>
    <w:p w:rsidR="00717B94" w:rsidRDefault="00717B94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Слухання вірша Дмитра Павличка</w:t>
      </w:r>
    </w:p>
    <w:p w:rsidR="00717B94" w:rsidRPr="00717B94" w:rsidRDefault="00717B94" w:rsidP="00717B9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</w:t>
      </w:r>
      <w:r w:rsidR="00F23E5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про що розповідалось у вірші?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ДЕ НАЙКРАЩЕ МІСЦЕ НА ЗЕМЛІ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Де зелені хмари яворів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Заступили неба синій став,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На стежині сонце я зустрів,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Привітав його і запитав: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— Всі народи бачиш ти з висот,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Всі долини і гірські шпилі.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Де ж найбільший на землі народ?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Де ж найкраще місце на землі?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Сонце усміхнулося здаля: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— Правда, все я бачу з висоти.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Всі народи рівні. А земля</w:t>
      </w:r>
    </w:p>
    <w:p w:rsidR="00717B94" w:rsidRPr="00717B94" w:rsidRDefault="00717B94" w:rsidP="00717B94">
      <w:pPr>
        <w:rPr>
          <w:sz w:val="28"/>
          <w:szCs w:val="28"/>
          <w:lang w:val="uk-UA"/>
        </w:rPr>
      </w:pPr>
      <w:r w:rsidRPr="00717B94">
        <w:rPr>
          <w:sz w:val="28"/>
          <w:szCs w:val="28"/>
          <w:lang w:val="uk-UA"/>
        </w:rPr>
        <w:t>Там найкраща, де вродився ти!</w:t>
      </w:r>
    </w:p>
    <w:p w:rsidR="009A1E17" w:rsidRPr="009A1E17" w:rsidRDefault="00717B94" w:rsidP="009A1E17">
      <w:pPr>
        <w:rPr>
          <w:sz w:val="28"/>
          <w:szCs w:val="28"/>
        </w:rPr>
      </w:pPr>
      <w:r>
        <w:rPr>
          <w:sz w:val="28"/>
          <w:szCs w:val="28"/>
          <w:lang w:val="uk-UA"/>
        </w:rPr>
        <w:t>2.</w:t>
      </w:r>
      <w:r w:rsidR="009A1E17" w:rsidRPr="009A1E17">
        <w:rPr>
          <w:sz w:val="28"/>
          <w:szCs w:val="28"/>
        </w:rPr>
        <w:t>Бесіда</w:t>
      </w:r>
    </w:p>
    <w:p w:rsidR="009A1E17" w:rsidRDefault="009A1E17" w:rsidP="009A1E17">
      <w:pPr>
        <w:rPr>
          <w:sz w:val="28"/>
          <w:szCs w:val="28"/>
          <w:lang w:val="uk-UA"/>
        </w:rPr>
      </w:pPr>
      <w:r w:rsidRPr="009A1E17">
        <w:rPr>
          <w:sz w:val="28"/>
          <w:szCs w:val="28"/>
        </w:rPr>
        <w:t>-Що ви уявляєте, коли говорять слово «природа»?</w:t>
      </w:r>
      <w:r>
        <w:rPr>
          <w:sz w:val="28"/>
          <w:szCs w:val="28"/>
          <w:lang w:val="uk-UA"/>
        </w:rPr>
        <w:t xml:space="preserve"> </w:t>
      </w:r>
    </w:p>
    <w:p w:rsidR="009A1E17" w:rsidRPr="00F23E5A" w:rsidRDefault="009A1E17" w:rsidP="009A1E17">
      <w:pPr>
        <w:rPr>
          <w:sz w:val="28"/>
          <w:szCs w:val="28"/>
          <w:lang w:val="uk-UA"/>
        </w:rPr>
      </w:pPr>
      <w:r w:rsidRPr="009A1E17">
        <w:rPr>
          <w:sz w:val="28"/>
          <w:szCs w:val="28"/>
        </w:rPr>
        <w:lastRenderedPageBreak/>
        <w:t>-Як ви думаєте, що значить любити і берегти природу? (Вміти бачити красу в природі, берегти цю красу, розуміти, що ми – це невід’ємна частина природи і від нас за</w:t>
      </w:r>
      <w:r w:rsidR="00F23E5A">
        <w:rPr>
          <w:sz w:val="28"/>
          <w:szCs w:val="28"/>
        </w:rPr>
        <w:t>лежить, яким буде світ завтра.)</w:t>
      </w:r>
    </w:p>
    <w:p w:rsidR="003A4F46" w:rsidRPr="003A4F46" w:rsidRDefault="003A4F46" w:rsidP="009A1E17">
      <w:pPr>
        <w:rPr>
          <w:sz w:val="28"/>
          <w:szCs w:val="28"/>
          <w:lang w:val="uk-UA"/>
        </w:rPr>
      </w:pPr>
      <w:r w:rsidRPr="003A4F46">
        <w:rPr>
          <w:sz w:val="28"/>
          <w:szCs w:val="28"/>
          <w:lang w:val="uk-UA"/>
        </w:rPr>
        <w:t>Весною розливається смачний аромат бруньок на тополі, березі. Влітку густа зелень дерев дає жадану прохолоду.</w:t>
      </w:r>
    </w:p>
    <w:p w:rsidR="00C05969" w:rsidRPr="00C05969" w:rsidRDefault="00C05969" w:rsidP="00C05969">
      <w:pPr>
        <w:rPr>
          <w:sz w:val="28"/>
          <w:szCs w:val="28"/>
          <w:lang w:val="uk-UA"/>
        </w:rPr>
      </w:pPr>
      <w:r w:rsidRPr="00C05969">
        <w:rPr>
          <w:sz w:val="28"/>
          <w:szCs w:val="28"/>
          <w:lang w:val="uk-UA"/>
        </w:rPr>
        <w:t xml:space="preserve">Восени </w:t>
      </w:r>
      <w:r w:rsidR="003A4F46">
        <w:rPr>
          <w:sz w:val="28"/>
          <w:szCs w:val="28"/>
          <w:lang w:val="uk-UA"/>
        </w:rPr>
        <w:t xml:space="preserve">наше місто </w:t>
      </w:r>
      <w:r w:rsidR="00F23E5A">
        <w:rPr>
          <w:sz w:val="28"/>
          <w:szCs w:val="28"/>
          <w:lang w:val="uk-UA"/>
        </w:rPr>
        <w:t>барвисте</w:t>
      </w:r>
      <w:r w:rsidRPr="00C05969">
        <w:rPr>
          <w:sz w:val="28"/>
          <w:szCs w:val="28"/>
          <w:lang w:val="uk-UA"/>
        </w:rPr>
        <w:t>. Цвітуть чорнобривці, майори, айстри, хризантеми. Цієї пори пахне квітами і</w:t>
      </w:r>
      <w:r w:rsidR="00672202">
        <w:rPr>
          <w:sz w:val="28"/>
          <w:szCs w:val="28"/>
          <w:lang w:val="uk-UA"/>
        </w:rPr>
        <w:t xml:space="preserve"> першими морозами</w:t>
      </w:r>
      <w:r w:rsidRPr="00C05969">
        <w:rPr>
          <w:sz w:val="28"/>
          <w:szCs w:val="28"/>
          <w:lang w:val="uk-UA"/>
        </w:rPr>
        <w:t>.</w:t>
      </w:r>
    </w:p>
    <w:p w:rsidR="00C05969" w:rsidRPr="00C05969" w:rsidRDefault="00C05969" w:rsidP="00C05969">
      <w:pPr>
        <w:rPr>
          <w:sz w:val="28"/>
          <w:szCs w:val="28"/>
          <w:lang w:val="uk-UA"/>
        </w:rPr>
      </w:pPr>
      <w:r w:rsidRPr="00C05969">
        <w:rPr>
          <w:sz w:val="28"/>
          <w:szCs w:val="28"/>
          <w:lang w:val="uk-UA"/>
        </w:rPr>
        <w:t>Але найбільше я люблю свою вулицю взимку. Все навколо б</w:t>
      </w:r>
      <w:r w:rsidR="003A4F46">
        <w:rPr>
          <w:sz w:val="28"/>
          <w:szCs w:val="28"/>
          <w:lang w:val="uk-UA"/>
        </w:rPr>
        <w:t>іле-біле. Снігові шапки на будинках</w:t>
      </w:r>
      <w:r w:rsidRPr="00C05969">
        <w:rPr>
          <w:sz w:val="28"/>
          <w:szCs w:val="28"/>
          <w:lang w:val="uk-UA"/>
        </w:rPr>
        <w:t xml:space="preserve"> та деревах, сніговий килим на землі творять казкове диво. </w:t>
      </w:r>
    </w:p>
    <w:p w:rsidR="00717B94" w:rsidRDefault="00C05969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</w:t>
      </w:r>
      <w:r w:rsidRPr="00C05969">
        <w:rPr>
          <w:sz w:val="28"/>
          <w:szCs w:val="28"/>
          <w:lang w:val="uk-UA"/>
        </w:rPr>
        <w:t>оворять, що дім там – де серце. Але іноді, відвідуючи різні міста, наскрізь пронизані духом історії, починаєш відчувати, що покидаючи їх, ти в кожному з них залиш</w:t>
      </w:r>
      <w:r w:rsidR="00F23E5A">
        <w:rPr>
          <w:sz w:val="28"/>
          <w:szCs w:val="28"/>
          <w:lang w:val="uk-UA"/>
        </w:rPr>
        <w:t>аєш частинку свого серця. Та не</w:t>
      </w:r>
      <w:r w:rsidRPr="00C05969">
        <w:rPr>
          <w:sz w:val="28"/>
          <w:szCs w:val="28"/>
          <w:lang w:val="uk-UA"/>
        </w:rPr>
        <w:t>зважаючи на це, рідне місто завжди залишається найближчим на все життя. Саме про рідне моєму серцю місто мені і хотілося б розповісти іншим, оскільки інформації про нього, на жаль, не так вже і багато навіть на просторах глобальної мережі. Олександрія – невелике містечко в 110 000 населення, знаходиться практично в центрі України, на території Кіровоградської області.</w:t>
      </w:r>
    </w:p>
    <w:p w:rsidR="0070569D" w:rsidRPr="0070569D" w:rsidRDefault="0070569D" w:rsidP="0070569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70569D">
        <w:rPr>
          <w:sz w:val="28"/>
          <w:szCs w:val="28"/>
          <w:lang w:val="uk-UA"/>
        </w:rPr>
        <w:t>Виконання інтерактивної вправи «Асоціативний кущ»</w:t>
      </w:r>
    </w:p>
    <w:p w:rsidR="0070569D" w:rsidRPr="0070569D" w:rsidRDefault="0070569D" w:rsidP="0070569D">
      <w:pPr>
        <w:rPr>
          <w:sz w:val="28"/>
          <w:szCs w:val="28"/>
          <w:lang w:val="uk-UA"/>
        </w:rPr>
      </w:pPr>
      <w:r w:rsidRPr="0070569D">
        <w:rPr>
          <w:sz w:val="28"/>
          <w:szCs w:val="28"/>
          <w:lang w:val="uk-UA"/>
        </w:rPr>
        <w:t>- Заплющимо ненадовго очі та уявимо цю картину. (Діти замружують очі)</w:t>
      </w:r>
    </w:p>
    <w:p w:rsidR="0070569D" w:rsidRPr="0070569D" w:rsidRDefault="0070569D" w:rsidP="0070569D">
      <w:pPr>
        <w:rPr>
          <w:sz w:val="28"/>
          <w:szCs w:val="28"/>
          <w:lang w:val="uk-UA"/>
        </w:rPr>
      </w:pPr>
      <w:r w:rsidRPr="0070569D">
        <w:rPr>
          <w:sz w:val="28"/>
          <w:szCs w:val="28"/>
          <w:lang w:val="uk-UA"/>
        </w:rPr>
        <w:t>- Хто що бачить?</w:t>
      </w:r>
    </w:p>
    <w:p w:rsidR="0070569D" w:rsidRPr="0070569D" w:rsidRDefault="0070569D" w:rsidP="0070569D">
      <w:pPr>
        <w:rPr>
          <w:sz w:val="28"/>
          <w:szCs w:val="28"/>
          <w:lang w:val="uk-UA"/>
        </w:rPr>
      </w:pPr>
      <w:r w:rsidRPr="0070569D">
        <w:rPr>
          <w:sz w:val="28"/>
          <w:szCs w:val="28"/>
          <w:lang w:val="uk-UA"/>
        </w:rPr>
        <w:t>(Неголосно звучить музика П.І.Чайковського, не заглушуючи розповіді дітей).</w:t>
      </w:r>
    </w:p>
    <w:p w:rsidR="0070569D" w:rsidRPr="0070569D" w:rsidRDefault="0070569D" w:rsidP="0070569D">
      <w:pPr>
        <w:rPr>
          <w:sz w:val="28"/>
          <w:szCs w:val="28"/>
          <w:lang w:val="uk-UA"/>
        </w:rPr>
      </w:pPr>
      <w:r w:rsidRPr="0070569D">
        <w:rPr>
          <w:sz w:val="28"/>
          <w:szCs w:val="28"/>
          <w:lang w:val="uk-UA"/>
        </w:rPr>
        <w:t>— Я бачу ліворуч і праворуч…</w:t>
      </w:r>
    </w:p>
    <w:p w:rsidR="0070569D" w:rsidRPr="0070569D" w:rsidRDefault="0070569D" w:rsidP="0070569D">
      <w:pPr>
        <w:rPr>
          <w:sz w:val="28"/>
          <w:szCs w:val="28"/>
          <w:lang w:val="uk-UA"/>
        </w:rPr>
      </w:pPr>
      <w:r w:rsidRPr="0070569D">
        <w:rPr>
          <w:sz w:val="28"/>
          <w:szCs w:val="28"/>
          <w:lang w:val="uk-UA"/>
        </w:rPr>
        <w:t>—Я бачу за гілочками…</w:t>
      </w:r>
    </w:p>
    <w:p w:rsidR="0070569D" w:rsidRPr="0070569D" w:rsidRDefault="0070569D" w:rsidP="0070569D">
      <w:pPr>
        <w:rPr>
          <w:sz w:val="28"/>
          <w:szCs w:val="28"/>
          <w:lang w:val="uk-UA"/>
        </w:rPr>
      </w:pPr>
      <w:r w:rsidRPr="0070569D">
        <w:rPr>
          <w:sz w:val="28"/>
          <w:szCs w:val="28"/>
          <w:lang w:val="uk-UA"/>
        </w:rPr>
        <w:t>—А я бачу жайворонків..</w:t>
      </w:r>
    </w:p>
    <w:p w:rsidR="0070569D" w:rsidRDefault="0070569D" w:rsidP="0070569D">
      <w:pPr>
        <w:rPr>
          <w:sz w:val="28"/>
          <w:szCs w:val="28"/>
          <w:lang w:val="uk-UA"/>
        </w:rPr>
      </w:pPr>
      <w:r w:rsidRPr="0070569D">
        <w:rPr>
          <w:sz w:val="28"/>
          <w:szCs w:val="28"/>
          <w:lang w:val="uk-UA"/>
        </w:rPr>
        <w:t>—А я бачу…</w:t>
      </w:r>
    </w:p>
    <w:p w:rsidR="003A4F46" w:rsidRPr="00672202" w:rsidRDefault="00672202" w:rsidP="009A1E17">
      <w:pPr>
        <w:rPr>
          <w:b/>
          <w:sz w:val="28"/>
          <w:szCs w:val="28"/>
          <w:lang w:val="uk-UA"/>
        </w:rPr>
      </w:pPr>
      <w:r w:rsidRPr="00672202">
        <w:rPr>
          <w:b/>
          <w:sz w:val="28"/>
          <w:szCs w:val="28"/>
          <w:lang w:val="uk-UA"/>
        </w:rPr>
        <w:t>І</w:t>
      </w:r>
      <w:r w:rsidRPr="00672202">
        <w:rPr>
          <w:b/>
          <w:sz w:val="28"/>
          <w:szCs w:val="28"/>
          <w:lang w:val="en-US"/>
        </w:rPr>
        <w:t>V</w:t>
      </w:r>
      <w:r w:rsidRPr="00672202">
        <w:rPr>
          <w:b/>
          <w:sz w:val="28"/>
          <w:szCs w:val="28"/>
          <w:lang w:val="uk-UA"/>
        </w:rPr>
        <w:t>.</w:t>
      </w:r>
      <w:r w:rsidR="003A4F46" w:rsidRPr="00672202">
        <w:rPr>
          <w:b/>
          <w:sz w:val="28"/>
          <w:szCs w:val="28"/>
          <w:lang w:val="uk-UA"/>
        </w:rPr>
        <w:t>Фізкультхвилинка</w:t>
      </w:r>
    </w:p>
    <w:p w:rsidR="00672202" w:rsidRDefault="00672202" w:rsidP="009A1E17">
      <w:pPr>
        <w:rPr>
          <w:b/>
          <w:sz w:val="28"/>
          <w:szCs w:val="28"/>
          <w:lang w:val="uk-UA"/>
        </w:rPr>
      </w:pPr>
      <w:r w:rsidRPr="00672202">
        <w:rPr>
          <w:b/>
          <w:sz w:val="28"/>
          <w:szCs w:val="28"/>
          <w:lang w:val="en-US"/>
        </w:rPr>
        <w:t>V</w:t>
      </w:r>
      <w:r w:rsidRPr="00672202">
        <w:rPr>
          <w:b/>
          <w:sz w:val="28"/>
          <w:szCs w:val="28"/>
          <w:lang w:val="uk-UA"/>
        </w:rPr>
        <w:t>.Практична робота</w:t>
      </w:r>
    </w:p>
    <w:p w:rsidR="00672202" w:rsidRPr="00672202" w:rsidRDefault="00672202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1.Поетапне виконання композиції вчителем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lastRenderedPageBreak/>
        <w:t>Пригадайте улюблені куточки природи рідного краю. Намітьте композицію: визначте її центр, лінію горизонту та узгодь</w:t>
      </w:r>
      <w:r w:rsidR="00F23E5A">
        <w:rPr>
          <w:sz w:val="28"/>
          <w:szCs w:val="28"/>
          <w:lang w:val="uk-UA"/>
        </w:rPr>
        <w:t>те</w:t>
      </w:r>
      <w:r w:rsidRPr="009A1E17">
        <w:rPr>
          <w:sz w:val="28"/>
          <w:szCs w:val="28"/>
        </w:rPr>
        <w:t xml:space="preserve"> з ними інші частини зображення.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Вибравши об’єкт малювання, визначаємо розташування предмета відносно лінії горизонту.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Детально промальовуємо перший план і узагальнено – другий, дальній. (Повторюємо правила перспективи.)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Виконання ескізу в кольорі.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Починаємо роб</w:t>
      </w:r>
      <w:r w:rsidR="00F23E5A">
        <w:rPr>
          <w:sz w:val="28"/>
          <w:szCs w:val="28"/>
          <w:lang w:val="uk-UA"/>
        </w:rPr>
        <w:t>от</w:t>
      </w:r>
      <w:r w:rsidRPr="009A1E17">
        <w:rPr>
          <w:sz w:val="28"/>
          <w:szCs w:val="28"/>
        </w:rPr>
        <w:t>у в кол</w:t>
      </w:r>
      <w:r w:rsidR="00F23E5A">
        <w:rPr>
          <w:sz w:val="28"/>
          <w:szCs w:val="28"/>
          <w:lang w:val="uk-UA"/>
        </w:rPr>
        <w:t>ь</w:t>
      </w:r>
      <w:r w:rsidR="00F23E5A">
        <w:rPr>
          <w:sz w:val="28"/>
          <w:szCs w:val="28"/>
        </w:rPr>
        <w:t xml:space="preserve">орі </w:t>
      </w:r>
      <w:r w:rsidRPr="009A1E17">
        <w:rPr>
          <w:sz w:val="28"/>
          <w:szCs w:val="28"/>
        </w:rPr>
        <w:t xml:space="preserve"> неба. Частину аркуша до лінії горизонту зволожуємо чистою губкою.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Наносимо кольори неба (блакитний, синій, фіолетовий), залишаємо плями хмар.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Для грозових хмар змішуємо чорний, синій, фіолетовий кольори.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Показуємо рух хмар.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Зафарбовуємо фон – землю. (Які кольори осінньої землі, трави? Чи можна зафарбувати їх одним кольором?)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На світло-коричневий фон «по вологому» наносимо зелені, жовті, коричневі відтінки. Коли підсохне, деталізуємо. Не забудьте, що з віддаленням кольори набувають холодних відтінків. Доберіть колорит відповідно до пори року, настрою.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Наш малюнок виконуємо у техніці багатошарового живопису, то</w:t>
      </w:r>
      <w:r w:rsidR="00F23E5A">
        <w:rPr>
          <w:sz w:val="28"/>
          <w:szCs w:val="28"/>
        </w:rPr>
        <w:t xml:space="preserve">му уточнюємо кольори, відтінки </w:t>
      </w:r>
      <w:r w:rsidR="00F23E5A">
        <w:rPr>
          <w:sz w:val="28"/>
          <w:szCs w:val="28"/>
          <w:lang w:val="uk-UA"/>
        </w:rPr>
        <w:t>у</w:t>
      </w:r>
      <w:bookmarkStart w:id="0" w:name="_GoBack"/>
      <w:bookmarkEnd w:id="0"/>
      <w:r w:rsidRPr="009A1E17">
        <w:rPr>
          <w:sz w:val="28"/>
          <w:szCs w:val="28"/>
        </w:rPr>
        <w:t xml:space="preserve"> декілька прийомів.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Працюємо відповідно до правил живопису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Змішувати можна не більше двох кольорів.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Пензлем рухаємо в одному напрямку не більше трьох разів (щоб не розкачувати папір).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Кольори наносимо від світлого до темного.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Використовуємо змішування кольорів на палітрі, не малюємо одним чистим кольором.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lastRenderedPageBreak/>
        <w:t>Враховуємо явище повітряної перспективи.</w:t>
      </w:r>
    </w:p>
    <w:p w:rsidR="009A1E17" w:rsidRDefault="009A1E17" w:rsidP="009A1E17">
      <w:pPr>
        <w:rPr>
          <w:sz w:val="28"/>
          <w:szCs w:val="28"/>
          <w:lang w:val="uk-UA"/>
        </w:rPr>
      </w:pPr>
      <w:r w:rsidRPr="009A1E17">
        <w:rPr>
          <w:sz w:val="28"/>
          <w:szCs w:val="28"/>
        </w:rPr>
        <w:t>Деталі (дерева, кущі, листки) малюємо «по сухому».</w:t>
      </w:r>
    </w:p>
    <w:p w:rsidR="00672202" w:rsidRPr="00672202" w:rsidRDefault="0070569D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2.Практична діяльність учнів</w:t>
      </w:r>
    </w:p>
    <w:p w:rsidR="00672202" w:rsidRDefault="00672202" w:rsidP="009A1E17">
      <w:pPr>
        <w:rPr>
          <w:b/>
          <w:sz w:val="28"/>
          <w:szCs w:val="28"/>
          <w:lang w:val="uk-UA"/>
        </w:rPr>
      </w:pPr>
      <w:r w:rsidRPr="00672202">
        <w:rPr>
          <w:b/>
          <w:sz w:val="28"/>
          <w:szCs w:val="28"/>
          <w:lang w:val="uk-UA"/>
        </w:rPr>
        <w:t>V</w:t>
      </w:r>
      <w:r>
        <w:rPr>
          <w:b/>
          <w:sz w:val="28"/>
          <w:szCs w:val="28"/>
          <w:lang w:val="uk-UA"/>
        </w:rPr>
        <w:t>І</w:t>
      </w:r>
      <w:r w:rsidRPr="00672202">
        <w:rPr>
          <w:b/>
          <w:sz w:val="28"/>
          <w:szCs w:val="28"/>
          <w:lang w:val="uk-UA"/>
        </w:rPr>
        <w:t>. Підсумок уроку</w:t>
      </w:r>
    </w:p>
    <w:p w:rsidR="00672202" w:rsidRDefault="00672202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нового ви дізналися на уроці ?</w:t>
      </w:r>
    </w:p>
    <w:p w:rsidR="00672202" w:rsidRDefault="00672202" w:rsidP="009A1E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запам’яталося ?</w:t>
      </w:r>
    </w:p>
    <w:p w:rsidR="00672202" w:rsidRPr="00672202" w:rsidRDefault="00672202" w:rsidP="009A1E17">
      <w:pPr>
        <w:rPr>
          <w:b/>
          <w:sz w:val="28"/>
          <w:szCs w:val="28"/>
          <w:lang w:val="uk-UA"/>
        </w:rPr>
      </w:pPr>
      <w:r w:rsidRPr="00672202">
        <w:rPr>
          <w:b/>
          <w:sz w:val="28"/>
          <w:szCs w:val="28"/>
          <w:lang w:val="uk-UA"/>
        </w:rPr>
        <w:t>VІІ. Перегляд , аналіз учнівських робіт</w:t>
      </w:r>
    </w:p>
    <w:p w:rsidR="009A1E17" w:rsidRPr="009A1E17" w:rsidRDefault="009A1E17" w:rsidP="009A1E17">
      <w:pPr>
        <w:rPr>
          <w:sz w:val="28"/>
          <w:szCs w:val="28"/>
        </w:rPr>
      </w:pPr>
      <w:r w:rsidRPr="009A1E17">
        <w:rPr>
          <w:sz w:val="28"/>
          <w:szCs w:val="28"/>
        </w:rPr>
        <w:t>Перегляд робіт учнів, проводиться у формі імпровізованої виставки.</w:t>
      </w:r>
    </w:p>
    <w:p w:rsidR="00007449" w:rsidRDefault="009A1E17" w:rsidP="009A1E17">
      <w:pPr>
        <w:rPr>
          <w:sz w:val="28"/>
          <w:szCs w:val="28"/>
          <w:lang w:val="uk-UA"/>
        </w:rPr>
      </w:pPr>
      <w:r w:rsidRPr="009A1E17">
        <w:rPr>
          <w:sz w:val="28"/>
          <w:szCs w:val="28"/>
        </w:rPr>
        <w:t>Роботи учнів розміщуються на планшеті, оформленому в раму, що імітує велику картину.</w:t>
      </w:r>
    </w:p>
    <w:p w:rsidR="003A4F46" w:rsidRDefault="003A4F46" w:rsidP="009A1E17">
      <w:pPr>
        <w:rPr>
          <w:sz w:val="28"/>
          <w:szCs w:val="28"/>
          <w:lang w:val="uk-UA"/>
        </w:rPr>
      </w:pPr>
    </w:p>
    <w:p w:rsidR="003A4F46" w:rsidRDefault="003A4F46" w:rsidP="009A1E17">
      <w:pPr>
        <w:rPr>
          <w:sz w:val="28"/>
          <w:szCs w:val="28"/>
          <w:lang w:val="uk-UA"/>
        </w:rPr>
      </w:pPr>
    </w:p>
    <w:p w:rsidR="003A4F46" w:rsidRDefault="003A4F46" w:rsidP="009A1E17">
      <w:pPr>
        <w:rPr>
          <w:sz w:val="28"/>
          <w:szCs w:val="28"/>
          <w:lang w:val="uk-UA"/>
        </w:rPr>
      </w:pPr>
    </w:p>
    <w:p w:rsidR="003A4F46" w:rsidRDefault="003A4F46" w:rsidP="009A1E17">
      <w:pPr>
        <w:rPr>
          <w:sz w:val="28"/>
          <w:szCs w:val="28"/>
          <w:lang w:val="uk-UA"/>
        </w:rPr>
      </w:pPr>
    </w:p>
    <w:p w:rsidR="003A4F46" w:rsidRDefault="003A4F46" w:rsidP="009A1E17">
      <w:pPr>
        <w:rPr>
          <w:sz w:val="28"/>
          <w:szCs w:val="28"/>
          <w:lang w:val="uk-UA"/>
        </w:rPr>
      </w:pPr>
    </w:p>
    <w:p w:rsidR="003A4F46" w:rsidRPr="003A4F46" w:rsidRDefault="003A4F46" w:rsidP="009A1E17">
      <w:pPr>
        <w:rPr>
          <w:sz w:val="28"/>
          <w:szCs w:val="28"/>
          <w:lang w:val="uk-UA"/>
        </w:rPr>
      </w:pPr>
    </w:p>
    <w:p w:rsidR="009A1E17" w:rsidRPr="009A1E17" w:rsidRDefault="009A1E17" w:rsidP="009A1E17">
      <w:pPr>
        <w:rPr>
          <w:sz w:val="28"/>
          <w:szCs w:val="28"/>
          <w:lang w:val="uk-UA"/>
        </w:rPr>
      </w:pPr>
    </w:p>
    <w:sectPr w:rsidR="009A1E17" w:rsidRPr="009A1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D32A0"/>
    <w:multiLevelType w:val="hybridMultilevel"/>
    <w:tmpl w:val="2D046312"/>
    <w:lvl w:ilvl="0" w:tplc="32DA1E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E17"/>
    <w:rsid w:val="00007449"/>
    <w:rsid w:val="00291ECF"/>
    <w:rsid w:val="003A4F46"/>
    <w:rsid w:val="00672202"/>
    <w:rsid w:val="0070569D"/>
    <w:rsid w:val="00717B94"/>
    <w:rsid w:val="007A0A1F"/>
    <w:rsid w:val="009A1E17"/>
    <w:rsid w:val="00C05969"/>
    <w:rsid w:val="00C06CD8"/>
    <w:rsid w:val="00D1491F"/>
    <w:rsid w:val="00E56164"/>
    <w:rsid w:val="00F2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B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6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61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B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6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61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2020-03-24T06:25:00Z</dcterms:created>
  <dcterms:modified xsi:type="dcterms:W3CDTF">2020-10-06T06:15:00Z</dcterms:modified>
</cp:coreProperties>
</file>