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450D5A78" w:rsidR="002432D0" w:rsidRPr="00BC065A" w:rsidRDefault="00F179BF" w:rsidP="00BC065A">
      <w:pPr>
        <w:spacing w:line="240" w:lineRule="auto"/>
        <w:contextualSpacing/>
        <w:jc w:val="both"/>
        <w:rPr>
          <w:rFonts w:ascii="Times New Roman" w:hAnsi="Times New Roman" w:cs="Times New Roman"/>
          <w:b/>
          <w:sz w:val="24"/>
          <w:szCs w:val="24"/>
        </w:rPr>
      </w:pPr>
      <w:r w:rsidRPr="00BC065A">
        <w:rPr>
          <w:rFonts w:ascii="Times New Roman" w:hAnsi="Times New Roman" w:cs="Times New Roman"/>
          <w:b/>
          <w:sz w:val="24"/>
          <w:szCs w:val="24"/>
        </w:rPr>
        <w:t>Активізація пізнавальної діяльності молодших школярів через застосування сучасних технологій.</w:t>
      </w:r>
    </w:p>
    <w:p w14:paraId="30342AE9" w14:textId="6DD2446F" w:rsidR="002F07EC" w:rsidRDefault="00F179BF" w:rsidP="00BC065A">
      <w:pPr>
        <w:spacing w:line="240" w:lineRule="auto"/>
        <w:contextualSpacing/>
        <w:jc w:val="both"/>
        <w:rPr>
          <w:rFonts w:ascii="Times New Roman" w:hAnsi="Times New Roman" w:cs="Times New Roman"/>
          <w:sz w:val="24"/>
          <w:szCs w:val="24"/>
          <w:lang w:val="uk-UA"/>
        </w:rPr>
      </w:pPr>
      <w:r w:rsidRPr="00BC065A">
        <w:rPr>
          <w:rFonts w:ascii="Times New Roman" w:hAnsi="Times New Roman" w:cs="Times New Roman"/>
          <w:b/>
          <w:sz w:val="24"/>
          <w:szCs w:val="24"/>
        </w:rPr>
        <w:t> </w:t>
      </w:r>
      <w:r w:rsidRPr="00BC065A">
        <w:rPr>
          <w:rFonts w:ascii="Times New Roman" w:hAnsi="Times New Roman" w:cs="Times New Roman"/>
          <w:sz w:val="24"/>
          <w:szCs w:val="24"/>
        </w:rPr>
        <w:t xml:space="preserve"> Поганий учитель підносить </w:t>
      </w:r>
      <w:proofErr w:type="gramStart"/>
      <w:r w:rsidRPr="00BC065A">
        <w:rPr>
          <w:rFonts w:ascii="Times New Roman" w:hAnsi="Times New Roman" w:cs="Times New Roman"/>
          <w:sz w:val="24"/>
          <w:szCs w:val="24"/>
        </w:rPr>
        <w:t>істину,  хороший</w:t>
      </w:r>
      <w:proofErr w:type="gramEnd"/>
      <w:r w:rsidRPr="00BC065A">
        <w:rPr>
          <w:rFonts w:ascii="Times New Roman" w:hAnsi="Times New Roman" w:cs="Times New Roman"/>
          <w:sz w:val="24"/>
          <w:szCs w:val="24"/>
        </w:rPr>
        <w:t xml:space="preserve"> вчить її знаходити.</w:t>
      </w:r>
      <w:r w:rsidR="002F07EC" w:rsidRPr="00BC065A">
        <w:rPr>
          <w:rFonts w:ascii="Times New Roman" w:hAnsi="Times New Roman" w:cs="Times New Roman"/>
          <w:sz w:val="24"/>
          <w:szCs w:val="24"/>
          <w:lang w:val="uk-UA"/>
        </w:rPr>
        <w:t>(</w:t>
      </w:r>
      <w:r w:rsidR="002F07EC" w:rsidRPr="00BC065A">
        <w:rPr>
          <w:rFonts w:ascii="Times New Roman" w:hAnsi="Times New Roman" w:cs="Times New Roman"/>
          <w:sz w:val="24"/>
          <w:szCs w:val="24"/>
        </w:rPr>
        <w:t xml:space="preserve"> </w:t>
      </w:r>
      <w:r w:rsidR="002F07EC" w:rsidRPr="00BC065A">
        <w:rPr>
          <w:rFonts w:ascii="Times New Roman" w:hAnsi="Times New Roman" w:cs="Times New Roman"/>
          <w:sz w:val="24"/>
          <w:szCs w:val="24"/>
        </w:rPr>
        <w:t> Адольф Дистервег</w:t>
      </w:r>
      <w:r w:rsidR="002F07EC" w:rsidRPr="00BC065A">
        <w:rPr>
          <w:rFonts w:ascii="Times New Roman" w:hAnsi="Times New Roman" w:cs="Times New Roman"/>
          <w:sz w:val="24"/>
          <w:szCs w:val="24"/>
          <w:lang w:val="uk-UA"/>
        </w:rPr>
        <w:t>)</w:t>
      </w:r>
    </w:p>
    <w:p w14:paraId="36984658" w14:textId="77777777" w:rsidR="00BC065A" w:rsidRPr="00BC065A" w:rsidRDefault="00BC065A" w:rsidP="00BC065A">
      <w:pPr>
        <w:spacing w:line="240" w:lineRule="auto"/>
        <w:contextualSpacing/>
        <w:jc w:val="both"/>
        <w:rPr>
          <w:rFonts w:ascii="Times New Roman" w:hAnsi="Times New Roman" w:cs="Times New Roman"/>
          <w:sz w:val="24"/>
          <w:szCs w:val="24"/>
          <w:lang w:val="uk-UA"/>
        </w:rPr>
      </w:pPr>
    </w:p>
    <w:p w14:paraId="00000009" w14:textId="0A75D67D"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lang w:val="uk-UA"/>
        </w:rPr>
        <w:t xml:space="preserve">Ключовою проблемою в рішенні задачі підвищення ефективності і якості навчального процесу є активізація навчання учнів. </w:t>
      </w:r>
      <w:r w:rsidRPr="00BC065A">
        <w:rPr>
          <w:rFonts w:ascii="Times New Roman" w:hAnsi="Times New Roman" w:cs="Times New Roman"/>
          <w:sz w:val="24"/>
          <w:szCs w:val="24"/>
        </w:rPr>
        <w:t>Її особлива значущість полягає в тому, що вчення, будучи відбивної перетворюючої діяльністю, спрямоване не тільки на сприйняття навчального матеріалу, а й на формування ставлення учнів до самої пізнавальної діяльності. Перетворює характер діяльності завжди пов'язаний із активністю суб'єкта. Знання, отримані в готовому вигляді, зазвичай, викликають труднощі учнів у їх застосуванні до пояснення спостережуваних явищ і вирішення конкретних завдань. Рішення завдання підвищення ефективності навчального процесу вимагає наукового осмислення перевірених практикою умов і засобів активізації учнів.</w:t>
      </w:r>
    </w:p>
    <w:p w14:paraId="00000011" w14:textId="735D5604"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Останнім часом стало спостерігатися зниження пізнавальної активності учнів. Як же зробити так, щоб процес навчання став цікавим, творчим, приносив радість і задоволення? Величезна роль тут, на мій погляд, відводиться сучасним освітнім технологіям, так як в даний час саме впровадження нових технологій стали невід'ємною частиною сучасної освіти. Застосування сучасних освітніх технологій допомагає вчителю перейти від традиційного уроку до сучасного уроку, а також дає широкі можливості для розвитку самостійної діяльності учнів. </w:t>
      </w:r>
    </w:p>
    <w:p w14:paraId="00000012" w14:textId="77777777" w:rsidR="002432D0" w:rsidRPr="00BC065A" w:rsidRDefault="00F179BF" w:rsidP="00BC065A">
      <w:pPr>
        <w:spacing w:line="240" w:lineRule="auto"/>
        <w:contextualSpacing/>
        <w:jc w:val="both"/>
        <w:rPr>
          <w:rFonts w:ascii="Times New Roman" w:hAnsi="Times New Roman" w:cs="Times New Roman"/>
          <w:sz w:val="24"/>
          <w:szCs w:val="24"/>
        </w:rPr>
      </w:pPr>
      <w:bookmarkStart w:id="0" w:name="_GoBack"/>
      <w:r w:rsidRPr="00BC065A">
        <w:rPr>
          <w:rFonts w:ascii="Times New Roman" w:hAnsi="Times New Roman" w:cs="Times New Roman"/>
          <w:sz w:val="24"/>
          <w:szCs w:val="24"/>
        </w:rPr>
        <w:t>        Нові освітні стандарти початкової загальної освіти націлюють діяльність педагога на формування у молодшого школяра основ вміння вчитися і здібностей до організації своєї діяльності: приймати, зберігати цілі і дотримуватися їх у навчальній діяльності; планувати свою діяльність, здійснювати його контроль і оцінку; взаємодіяти з учителем і однолітками в навчальному процесі.</w:t>
      </w:r>
    </w:p>
    <w:bookmarkEnd w:id="0"/>
    <w:p w14:paraId="00000013"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Працюючи в школі, усвідомлюєш, що з кожним роком стає все важче підтримувати інтерес дитини до навчання взагалі. Мотивація до активної пізнавальної позиції ослаблена декількома причинами.</w:t>
      </w:r>
    </w:p>
    <w:p w14:paraId="00000015" w14:textId="3F91BBFF"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По-перше, у кожної дитини свій досвід пізнавальної діяльності та свій рівень розвитку, а вчаться вони все в одному класі,</w:t>
      </w:r>
      <w:r w:rsidR="00686297" w:rsidRPr="00BC065A">
        <w:rPr>
          <w:rFonts w:ascii="Times New Roman" w:hAnsi="Times New Roman" w:cs="Times New Roman"/>
          <w:sz w:val="24"/>
          <w:szCs w:val="24"/>
        </w:rPr>
        <w:t xml:space="preserve"> </w:t>
      </w:r>
      <w:proofErr w:type="gramStart"/>
      <w:r w:rsidRPr="00BC065A">
        <w:rPr>
          <w:rFonts w:ascii="Times New Roman" w:hAnsi="Times New Roman" w:cs="Times New Roman"/>
          <w:sz w:val="24"/>
          <w:szCs w:val="24"/>
        </w:rPr>
        <w:t>по-друге</w:t>
      </w:r>
      <w:proofErr w:type="gramEnd"/>
      <w:r w:rsidRPr="00BC065A">
        <w:rPr>
          <w:rFonts w:ascii="Times New Roman" w:hAnsi="Times New Roman" w:cs="Times New Roman"/>
          <w:sz w:val="24"/>
          <w:szCs w:val="24"/>
        </w:rPr>
        <w:t>, великий обсяг інформації, який необхідно запам'ятати,</w:t>
      </w:r>
    </w:p>
    <w:p w14:paraId="00000016"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по-третє, передачі телебачення і радіо, інтернет, науково-популярні кінофільми, які розповідають школярам про сучасні досягнення і невирішені проблеми в цікавою, цікавою і доступною формі залучають дітей більшою мірою, ніж сучасні підручники. Відбувається різке падіння інтересу школярів до читання, до книги, і, як наслідок, зниження культури, невміння правильно, логічно висловити свою думку. Знижується рівень грамотності учнів, на уроках спостерігається зниження мотивації навчальної діяльності, свідомого ставлення до процесу навчання.</w:t>
      </w:r>
    </w:p>
    <w:p w14:paraId="00000017"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Що повинен робити вчитель, щоб пізнавальна активність дітей стала фактором успішного навчання кожної дитини? Як пробудити у дитини цікавість до пізнання нового і зробити так, щоб він не згас протягом усього його життя?</w:t>
      </w:r>
    </w:p>
    <w:p w14:paraId="00000019"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       Проблема активізації пізнавальної діяльності хвилювала великих педагогів і психологів в різні часи. Ще Сократ навчав своїх слухачів вмінню логічно мислити, шукати істину, розмірковуючи. Ж.-Ж. Руссо, щоб учень захотів дізнатися і знайти нове знання, створював для нього спеціальні ситуації, що змушують до пізнавального пошуку. Він ратував за розвиток розумових здібностей дитини та впровадження в навчання дослідницького підходу. «Зробіть вашої дитини уважним до явищ природи, - писав він. Ставте доступні його розумінню запитання і надайте йому вирішувати їх. Нехай він дізнається не тому що ви сказали, а що сам </w:t>
      </w:r>
      <w:proofErr w:type="gramStart"/>
      <w:r w:rsidRPr="00BC065A">
        <w:rPr>
          <w:rFonts w:ascii="Times New Roman" w:hAnsi="Times New Roman" w:cs="Times New Roman"/>
          <w:sz w:val="24"/>
          <w:szCs w:val="24"/>
        </w:rPr>
        <w:t>зрозумів »</w:t>
      </w:r>
      <w:proofErr w:type="gramEnd"/>
      <w:r w:rsidRPr="00BC065A">
        <w:rPr>
          <w:rFonts w:ascii="Times New Roman" w:hAnsi="Times New Roman" w:cs="Times New Roman"/>
          <w:sz w:val="24"/>
          <w:szCs w:val="24"/>
        </w:rPr>
        <w:t>.</w:t>
      </w:r>
    </w:p>
    <w:p w14:paraId="0000001A"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Ідея навчання за допомогою самостійного рішення учнем складних питань отримала розвиток в роботах Ф.Дістервега. За його думку, хороший тільки той метод навчання, який активізує його тільки на запам'ятовування досліджуваного матеріалу, то - чого людина не придбав шляхом своєї самостійності - не його.</w:t>
      </w:r>
    </w:p>
    <w:p w14:paraId="0000001B"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Песталоцці та інші педагоги вчили так, щоб школяр не тільки отримував, але і шукав знання. Проте повною мірою ця проблема отримала розробку в педагогіці Д.Дьюи і вчених XX століття. Дьюї виступав з критикою словесної, книжковій школи, яка дає дитині готові знання, зневажаючи її здатності до діяльності і пізнання. Він пропонував навчання, коли вчитель організовує діяльність дітей, в ході якої вони вирішують виникаючі у них проблеми і отримують необхідні їм знання, вчаться ставити завдання, знаходити рішення, застосовувати отримані знання.</w:t>
      </w:r>
    </w:p>
    <w:p w14:paraId="0000001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        Цілісну систему навчання і виховання, що базується на порушенні пізнавального інтересу школярів, на організацію їх спільної зацікавленої діяльності з педагогом, розробляв </w:t>
      </w:r>
      <w:r w:rsidRPr="00BC065A">
        <w:rPr>
          <w:rFonts w:ascii="Times New Roman" w:hAnsi="Times New Roman" w:cs="Times New Roman"/>
          <w:sz w:val="24"/>
          <w:szCs w:val="24"/>
        </w:rPr>
        <w:lastRenderedPageBreak/>
        <w:t>Ш.А.Амонашвили. Велику увагу проблемі активізації пізнавальної діяльності приділяють і сучасні вітчизняні педагоги та психологи.</w:t>
      </w:r>
    </w:p>
    <w:p w14:paraId="0000001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     «Школи, писав Ж.Пиаже повинні готувати людей, які здатні творити нове, а не просто повторювати те, що робили попередні покоління, людей винахідливих, творчих, у яких критичний і гнучкий розум і які не приймають на віри все, що ним </w:t>
      </w:r>
      <w:proofErr w:type="gramStart"/>
      <w:r w:rsidRPr="00BC065A">
        <w:rPr>
          <w:rFonts w:ascii="Times New Roman" w:hAnsi="Times New Roman" w:cs="Times New Roman"/>
          <w:sz w:val="24"/>
          <w:szCs w:val="24"/>
        </w:rPr>
        <w:t>пропонують »</w:t>
      </w:r>
      <w:proofErr w:type="gramEnd"/>
      <w:r w:rsidRPr="00BC065A">
        <w:rPr>
          <w:rFonts w:ascii="Times New Roman" w:hAnsi="Times New Roman" w:cs="Times New Roman"/>
          <w:sz w:val="24"/>
          <w:szCs w:val="24"/>
        </w:rPr>
        <w:t>.</w:t>
      </w:r>
    </w:p>
    <w:p w14:paraId="0000001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У науковій літературі описані умови, дотримання яких сприяє формуванню, розвитку і зміцненню пізнавальної активності молодших школярів.</w:t>
      </w:r>
    </w:p>
    <w:p w14:paraId="0000001F"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Перша умова полягає в тому, щоб здійснити максимальну опору на активну розумову діяльність учнів. Головною грунтом для розвитку пізнавальних сил і можливості учнів є ситуації рішення пізнавальних завдань, ситуації активного пошуку, здогадів, роздуми, ситуації розумового напруги, ситуації суперечливості суджень, зіткнень різних позицій, в яких необхідно розібратися самому, прийняти рішення, встати на певну точку зору.</w:t>
      </w:r>
    </w:p>
    <w:p w14:paraId="00000020"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Друга умова передбачає забезпечення формування пізнавальної активності і особистості в цілому. Воно полягає в тому, щоб вести навчальний процес на оптимальному рівні розвитку учнів.</w:t>
      </w:r>
    </w:p>
    <w:p w14:paraId="00000021"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Вивчивши теоретичні джерела, прийшла до висновку, що процес навчання повинен бути спрямований на успіх. Успіх - найважливіший стимул активної діяльності людини. Цей психологічний феномен особливо яскраво проявляється в дитячому віці, коли інші мотиви і стимули ще нестійкі або слабо виражені. Дитина, слабоуспевающие, відстає від своїх ровесників, швидко втрачає інтерес до навчання, а його пізнавальна активність на уроці наближається до нульового рівня.</w:t>
      </w:r>
    </w:p>
    <w:p w14:paraId="00000024"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К. Д. Ушинський писав: «Головне завдання вчителя - не просто викладати матеріал, а пробудити здібності дітей, залучити їх активну увагу». Активізувати діяльність учнів неможливо без пробудження інтересу до цієї діяльності. Пізнавальний інтерес має стати мотивом навчання і стійкою рисою характеру учня. Педагогічний досвід накопичив багатий і цінний арсенал методів такого спонукає навчання: словесні - наочні - практичні - репродуктивні - пошукові - індуктивні - дедуктивні - самостійна робота.</w:t>
      </w:r>
    </w:p>
    <w:p w14:paraId="00000027" w14:textId="1B5B722E"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Вивчивши ряд джерел, я визначила наступні цілі та завдання.</w:t>
      </w:r>
    </w:p>
    <w:p w14:paraId="00000028"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1) підвищення мотивації та інтересу до навчання в учнів;</w:t>
      </w:r>
    </w:p>
    <w:p w14:paraId="00000029"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2) забезпечити інтелектуальний розвиток дитини;</w:t>
      </w:r>
    </w:p>
    <w:p w14:paraId="0000002A"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3) розвивати особистісний потенціал учнів;</w:t>
      </w:r>
    </w:p>
    <w:p w14:paraId="0000002B"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4) більш гнучке і міцне засвоєння знань учнями, можливість їх самостійного руху в досліджуваній області;</w:t>
      </w:r>
    </w:p>
    <w:p w14:paraId="0000002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5) створити умови для реалізації творчого потенціалу учнів.</w:t>
      </w:r>
    </w:p>
    <w:p w14:paraId="0000002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Одним з найважливіших факторів розвитку інтересу до навчання є розуміння дітьми необхідності того чи іншого досліджуваного матеріалу. Для розвитку пізнавального інтересу до досліджуваного матеріалу велике значення має методика викладання даного предмета. Тому перед тим як приступити до вивчення якоїсь теми, багато часу приділяю пошуків активних форм і методів навчання, продумуючи кожен урок, бо урок, за словами В. О. Сухомлинського, перша іскра, що запалює факел допитливості.</w:t>
      </w:r>
    </w:p>
    <w:p w14:paraId="0000002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Змусити вчитися не можна, навчанням треба захопити. Щоб активізувати пізнавальну діяльність дітей, треба принести елемент цікавості як в зміст, так і в форму роботи, додати матеріалу захоплюючий характер, продовжувати його живим і цікавим.</w:t>
      </w:r>
    </w:p>
    <w:p w14:paraId="14BFA7DB" w14:textId="77777777" w:rsidR="00686297"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Педагогіки - класики стверджують: «Смертельний гріх учителя - бути нудним». Я, як і багато вчителів, шукаю способи, «пожвавлюють» уроки, які залучають учнів до активної роботи. Зберігаючи основну форму уроку, застосовую оригінальні, нестандартні прийоми, творчість і креативність, підвищуючи цим інтерес школярів до навчального процесу. Зазвичай на таких уроках діти захоплені, працездатні, і, звичайно ж, результативність в класі зростає</w:t>
      </w:r>
      <w:r w:rsidR="00686297" w:rsidRPr="00BC065A">
        <w:rPr>
          <w:rFonts w:ascii="Times New Roman" w:hAnsi="Times New Roman" w:cs="Times New Roman"/>
          <w:sz w:val="24"/>
          <w:szCs w:val="24"/>
        </w:rPr>
        <w:t>.</w:t>
      </w:r>
    </w:p>
    <w:p w14:paraId="00000032" w14:textId="3619BEF6"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Моя педагогічна система будується на впровадженні в навчальний процес різних форм, методів, засобів навчання для підвищення активності розумової діяльності учнів. І вона реалізується за допомогою застосування на уроках різних технологій. Звичайно, сучасних освітніх технологій багато, але в своїй роботі я спираюся лише на деякі з них:</w:t>
      </w:r>
    </w:p>
    <w:p w14:paraId="00000034" w14:textId="179730C9"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Проектно-дослідницька технологія</w:t>
      </w:r>
    </w:p>
    <w:p w14:paraId="00000035"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Технологія педагогічних майстерень</w:t>
      </w:r>
    </w:p>
    <w:p w14:paraId="00000036"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Проблемно-модульна технологія</w:t>
      </w:r>
    </w:p>
    <w:p w14:paraId="7EB6A666" w14:textId="5B219D5C" w:rsidR="00686297"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Інформаційно - комунікаційна технологія</w:t>
      </w:r>
    </w:p>
    <w:p w14:paraId="339EB5ED" w14:textId="5B89F403" w:rsidR="00686297" w:rsidRPr="00BC065A" w:rsidRDefault="00686297" w:rsidP="00BC065A">
      <w:pPr>
        <w:pStyle w:val="a5"/>
        <w:numPr>
          <w:ilvl w:val="0"/>
          <w:numId w:val="5"/>
        </w:numPr>
        <w:spacing w:line="240" w:lineRule="auto"/>
        <w:jc w:val="both"/>
        <w:rPr>
          <w:rFonts w:ascii="Times New Roman" w:hAnsi="Times New Roman"/>
          <w:sz w:val="24"/>
          <w:szCs w:val="24"/>
        </w:rPr>
      </w:pPr>
      <w:r w:rsidRPr="00BC065A">
        <w:rPr>
          <w:rFonts w:ascii="Times New Roman" w:hAnsi="Times New Roman"/>
          <w:sz w:val="24"/>
          <w:szCs w:val="24"/>
        </w:rPr>
        <w:t>Використання інтерактивни технологій</w:t>
      </w:r>
    </w:p>
    <w:p w14:paraId="5662FC2B" w14:textId="16E0204B" w:rsidR="00BC065A" w:rsidRPr="00BC065A" w:rsidRDefault="00BC065A" w:rsidP="00BC065A">
      <w:pPr>
        <w:pStyle w:val="a5"/>
        <w:numPr>
          <w:ilvl w:val="0"/>
          <w:numId w:val="5"/>
        </w:numPr>
        <w:spacing w:line="240" w:lineRule="auto"/>
        <w:jc w:val="both"/>
        <w:rPr>
          <w:rFonts w:ascii="Times New Roman" w:hAnsi="Times New Roman"/>
          <w:sz w:val="24"/>
          <w:szCs w:val="24"/>
        </w:rPr>
      </w:pPr>
      <w:r w:rsidRPr="00BC065A">
        <w:rPr>
          <w:rFonts w:ascii="Times New Roman" w:hAnsi="Times New Roman"/>
          <w:sz w:val="24"/>
          <w:szCs w:val="24"/>
        </w:rPr>
        <w:lastRenderedPageBreak/>
        <w:t>Розвиток критичного мислення дітей</w:t>
      </w:r>
    </w:p>
    <w:p w14:paraId="00000039" w14:textId="56FE8EBC"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1. Проектно-дослідницька технологія</w:t>
      </w:r>
    </w:p>
    <w:p w14:paraId="0000003B" w14:textId="401A8AAB"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Учням початкових класів властива тяга до всього нового, до «таємниць» і відкриттів.</w:t>
      </w:r>
    </w:p>
    <w:p w14:paraId="0000003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У сучасній школі значимість дослідної та проектної діяльності зростає, а проведення навчальних досліджень з молодшими школярами це особливий напрямок позакласної або позашкільної роботи, тісно пов'язане з основним навчальним процесом і орієнтоване на розвиток дослідницької, творчої активності дітей, а також на поглиблення і закріплення наявних у них знань, умінь і навичок.</w:t>
      </w:r>
    </w:p>
    <w:p w14:paraId="0000003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В основі технології лежить розвиток пізнавальних, творчих навичок, умінь самостійно конструювати свої знання, умінь орієнтуватися в інформаційному просторі, розвиток критичного мислення і орієнтований на самостійну (індивідуальну, парну, групову) діяльність учнів. Навчальний проект як елемент творчості учнів, сьогодні розглядається у вигляді однієї з органічних складових сучасних педагогічних технологій. За визначенням А.А. Хромова, метод проектів - це система навчання, гнучка модель організації навчального процесу, орієнтована на творчу самореалізацію особистості учнів, розвиток їх інтелектуальних і фізичних можливостей, вольових якостей і творчих здібностей в процесі створення нового продукту під контролем вчителя, який володіє об'єктивною ситуацією і суб'єктивної новизною і має практичну значимість.</w:t>
      </w:r>
    </w:p>
    <w:p w14:paraId="0000003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Уміння вирішувати проблеми необхідно для самостійної пізнавальної діяльності. Це вміння передбачає також і вміння використовувати прийоми проектування для самоорганізації власного навчання. Тому метод навчального проекту дає можливість озброїти учня способами, прийомами такої діяльності, тобто навчити його вчитися.</w:t>
      </w:r>
    </w:p>
    <w:p w14:paraId="0000003F"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Першим етапом для здійснення дослідницької роботи є вибір теми і робота з додатковою літературою. Учня, перш за все, необхідно навчити ставити мету і планувати роботу, аналізувати, осмислити матеріал, проявити уявну активність в його засвоєнні. Другим етапом є написання доповідей, рефератів. Ця робота формує вміння тримати себе перед публікою, хлопці вчаться самостійності мислення, підбирати додаткову літературу по темі, знаходити в ній потрібну інформацію. Третій етап - проведення практичних робіт. Вони дозволяють хлопцям самим побувати в ролі експериментатора і вчать проводити елементарні наукові дослідження. І останній етап - уроки-дослідження, які включені в робочу програму, а також і у позакласну роботу.</w:t>
      </w:r>
    </w:p>
    <w:p w14:paraId="00000040"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Дослідницька робота побудована за планом:</w:t>
      </w:r>
    </w:p>
    <w:p w14:paraId="00000041"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1. Попередній етап: з'ясування актуальних і цікавих тем, визначення того, що необхідно знати про досліджуваної проблеми. Визначення мети дослідження і шляхів її вирішення.</w:t>
      </w:r>
    </w:p>
    <w:p w14:paraId="00000042"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2. Дослідницький етап: вивчення стану пропонованої проблеми на практиці, проведення досліджень, опитувань, робота з додатковою літературою. Потім - планування експерименту на основі теоретичних знань і практичних умінь і проведення експерименту.</w:t>
      </w:r>
    </w:p>
    <w:p w14:paraId="00000043"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3. Заключний етап. Оформлення роботи, виступи учнів, обговорення.</w:t>
      </w:r>
    </w:p>
    <w:p w14:paraId="00000046" w14:textId="785E15D4"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У сучасному освітньому процесі проекти обов'язкові для виконання учнями. У своїй роботі я використовую колективну, групову та індивідуальну роботу над проектами. Мої учні із задоволенням включаються в проектну діяльність. Особливо яскраво це спостерігається на уроках навколишнього світу. До уроків хлопці часто готують повідомлення, добуваючи інформацію з різних джерел (довідників, енциклопедій), підбирають картинки, спостерігають, розпитують батьків, разом з ними готують презентації. На уроці кожен намагається поділитися знаннями, які він добув: «Я ось що ще дізнався, а я хочу додати ...». Публічний захист є дуже важливою частиною роботи за методом проектів, саме вона дозволяє учням узагальнювати і систематизувати знання, отримані в ході роботи. Зі своїми дослідженнями діти виступають на шкільній НПК, беруть участь і на республіканському рівні. Таким чином, дослідницька діяльність учнів є засобом формування таких якостей особистості, як, наприклад, вміння працювати в проектному режимі, ініціативність в ухваленні рішень, розробка і перевірка гіпотез і т.п. Крім того, вона активізує всі види діяльності учнів, сприяє розвитку їх особистості, змушує мислити самостійно.</w:t>
      </w:r>
    </w:p>
    <w:p w14:paraId="00000047"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2. Технологія педагогічних майстерень</w:t>
      </w:r>
    </w:p>
    <w:p w14:paraId="00000048"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Свою назву ця технологія отримала через те, що вчитель на уроці перестає бути вчитель - він стає Майстром. Майстер створює умови, придумує різні ситуації і завдання без питань.</w:t>
      </w:r>
    </w:p>
    <w:p w14:paraId="00000049"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Позиція провідного майстра - це, перш за все, позиція консультанта і радника, який допомагає організувати навчальну роботу, осмислити просування в освоєнні способів.</w:t>
      </w:r>
    </w:p>
    <w:p w14:paraId="0000004A"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Майстерня - це технологія, за допомогою якої вчитель - майстер вводить своїх учнів в процес пізнання через створення емоційної атмосфери, в якій учень може проявити себе як творець. Кожен робить </w:t>
      </w:r>
      <w:r w:rsidRPr="00BC065A">
        <w:rPr>
          <w:rFonts w:ascii="Times New Roman" w:hAnsi="Times New Roman" w:cs="Times New Roman"/>
          <w:sz w:val="24"/>
          <w:szCs w:val="24"/>
        </w:rPr>
        <w:lastRenderedPageBreak/>
        <w:t>відкриття в предметі і в собі через особистий досвід, а вчитель - майстер продумує дії і матеріал, який дозволить дитині проявити себе через творчість.</w:t>
      </w:r>
    </w:p>
    <w:p w14:paraId="0000004B"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Майстер не закликає: «Роби як я». Він каже: «Роби по-своєму».</w:t>
      </w:r>
    </w:p>
    <w:p w14:paraId="0000004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Дана технологія схожа з проблемним навчанням. Нові знання в майстерні «вирощуються». Пізнання відбувається через творчість. Знання виявляються «прожитим», своїми.</w:t>
      </w:r>
    </w:p>
    <w:p w14:paraId="0000004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Завдяки цьому формуються комунікативні якості, так як в даному процесі учень є суб'єктом, активним учасником діяльності, який самостійно визначає цілі, планує, здійснює діяльність і аналізує.</w:t>
      </w:r>
    </w:p>
    <w:p w14:paraId="0000004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Дана технологія дозволяє навчити учнів самостійно формулювати цілі уроку, знаходити найбільш ефективні шляхи для їх досягнення, розвиває інтелект, сприяє набуттю досвіду групової діяльності, спільної розробки проекту.</w:t>
      </w:r>
    </w:p>
    <w:p w14:paraId="0000004F"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Дітям пропонується вихідна ситуація і до неї ланцюжок творчих завдань. Алгоритм виконання завдань підібраний так, що кожен учень знаходиться в творчому пошуку і в роботі.</w:t>
      </w:r>
    </w:p>
    <w:p w14:paraId="00000050"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Технологія «Педагогічні майстерні» покликана забезпечити рішення задач інтелектуального і творчого розвитку учнів, створює умови для самовияву і самореалізації дитини в процесі індивідуальної, парної та групової роботи, формування у нього системи нових знань, умінь, навичок за рахунок самостійної дослідницької та пізнавальної діяльності.</w:t>
      </w:r>
    </w:p>
    <w:p w14:paraId="00000051"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3. Проблемно-модульна технологія</w:t>
      </w:r>
    </w:p>
    <w:p w14:paraId="00000052"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Готовність учнів самостійно діяти в ситуації невизначеності при вирішенні актуальних для них проблем формується при використанні у викладанні предмету проблемно-модульної технології. Вона має на увазі самостійне досягнення учням конкретних навчальних цілей в процесі роботи з модулем під час уроку. Учитель при цьому виступає як організатор самостійної роботи школярів, учасник спільної дослідницької діяльності. Технологія спрямована на повне засвоєння знань кожним учнем. Самостійно досягаються конкретні навчально-пізнавальні цілі в процесі роботи з модулем, отримуючи від учителя в письмовій формі поради: де знайти, як опанувати, як перевірити. Змінюється форма спілкування вчителя з учнями, воно відбувається як за допомогою модулів, так і безпосередньо з кожним індивідуально. Кожен учень працює більшу частину часу самостійно, вчиться планування, організації, контролю та оцінки своєї діяльності.</w:t>
      </w:r>
    </w:p>
    <w:p w14:paraId="00000053"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Успіх застосування модульного навчання залежить від якісного змісту в них навчальних елементів (УЕ), так як учень працює </w:t>
      </w:r>
      <w:proofErr w:type="gramStart"/>
      <w:r w:rsidRPr="00BC065A">
        <w:rPr>
          <w:rFonts w:ascii="Times New Roman" w:hAnsi="Times New Roman" w:cs="Times New Roman"/>
          <w:sz w:val="24"/>
          <w:szCs w:val="24"/>
        </w:rPr>
        <w:t>в першу</w:t>
      </w:r>
      <w:proofErr w:type="gramEnd"/>
      <w:r w:rsidRPr="00BC065A">
        <w:rPr>
          <w:rFonts w:ascii="Times New Roman" w:hAnsi="Times New Roman" w:cs="Times New Roman"/>
          <w:sz w:val="24"/>
          <w:szCs w:val="24"/>
        </w:rPr>
        <w:t xml:space="preserve"> чергу з ним. Реалізація навчання здійснюється через диференціацію змісту і організації навчальної діяльності в різних формах: індивідуальної, парної, групової. Відзначаються чіткі дії кожного учня, активність і самостійність дій, пошук проблем і вироблення шляхів їх вирішення.</w:t>
      </w:r>
    </w:p>
    <w:p w14:paraId="00000055" w14:textId="4C785E5A"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4. Використання ІКТ</w:t>
      </w:r>
    </w:p>
    <w:p w14:paraId="00000056"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Я розглядаю комп'ютерні технології, як потужний засіб навчання, яке здатне значно підвищити його ефективність.</w:t>
      </w:r>
    </w:p>
    <w:p w14:paraId="00000057"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Розвиток пізнавальної активності учнів в початковій школі залежить від безлічі факторів, у тому числі і від того, наскільки наочним і зручним для сприйняття є навчальний матеріал. Комп'ютер з його необмеженими можливостями дозволяє використовувати наочність ще більш якісно та ефективно: ілюструє текст, допомагає побачити своїми очима різні геометричні побудови, відправитися в захоплюючі подорожі. Творчий учитель, який володіє ІКТ, може підготувати багатющий матеріал </w:t>
      </w:r>
      <w:proofErr w:type="gramStart"/>
      <w:r w:rsidRPr="00BC065A">
        <w:rPr>
          <w:rFonts w:ascii="Times New Roman" w:hAnsi="Times New Roman" w:cs="Times New Roman"/>
          <w:sz w:val="24"/>
          <w:szCs w:val="24"/>
        </w:rPr>
        <w:t>до уроку</w:t>
      </w:r>
      <w:proofErr w:type="gramEnd"/>
      <w:r w:rsidRPr="00BC065A">
        <w:rPr>
          <w:rFonts w:ascii="Times New Roman" w:hAnsi="Times New Roman" w:cs="Times New Roman"/>
          <w:sz w:val="24"/>
          <w:szCs w:val="24"/>
        </w:rPr>
        <w:t>.</w:t>
      </w:r>
    </w:p>
    <w:p w14:paraId="00000058"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Комп'ютерні технології дозволяють мені створити сприятливі умови на різних етапах уроку. Так, найбільш гнучко і ефективно при перевірці домашніх завдань здійснюється зворотний зв'язок. Можна швидко провести індивідуальне або колективне тестування за допомогою програми Votum. Економляться дорогоцінні хвилини, якими дорожить кожен учитель.</w:t>
      </w:r>
    </w:p>
    <w:p w14:paraId="00000059"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При вивченні нового матеріалу комп'ютер допомагає висувати проблему, організовувати пошуково-дослідницьку діяльність. Ті, що навчаються спостерігають, класифікують навчальний матеріал, самі приходять до висновків, беруть участь в пошуковій діяльності, знаходять нове в звичному. Вони стають дослідниками, спостерігачами, експертами, розкривають таємниці математики.</w:t>
      </w:r>
    </w:p>
    <w:p w14:paraId="0000005A"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Крейг Баррет зазначає, що «технічні досягнення не варті абсолютно нічого, якщо педагоги не в змозі їх використовувати. Чудеса творить не комп'ютери, а вчителі</w:t>
      </w:r>
      <w:proofErr w:type="gramStart"/>
      <w:r w:rsidRPr="00BC065A">
        <w:rPr>
          <w:rFonts w:ascii="Times New Roman" w:hAnsi="Times New Roman" w:cs="Times New Roman"/>
          <w:sz w:val="24"/>
          <w:szCs w:val="24"/>
        </w:rPr>
        <w:t>! »</w:t>
      </w:r>
      <w:proofErr w:type="gramEnd"/>
    </w:p>
    <w:p w14:paraId="0000005B"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Робота з комп'ютерними програмами, за моїми спостереженнями, викликає у дітей підвищений інтерес </w:t>
      </w:r>
      <w:proofErr w:type="gramStart"/>
      <w:r w:rsidRPr="00BC065A">
        <w:rPr>
          <w:rFonts w:ascii="Times New Roman" w:hAnsi="Times New Roman" w:cs="Times New Roman"/>
          <w:sz w:val="24"/>
          <w:szCs w:val="24"/>
        </w:rPr>
        <w:t>до предмету</w:t>
      </w:r>
      <w:proofErr w:type="gramEnd"/>
      <w:r w:rsidRPr="00BC065A">
        <w:rPr>
          <w:rFonts w:ascii="Times New Roman" w:hAnsi="Times New Roman" w:cs="Times New Roman"/>
          <w:sz w:val="24"/>
          <w:szCs w:val="24"/>
        </w:rPr>
        <w:t xml:space="preserve"> і підсилює мотивацію навчання, активізує психічні процеси, такі як сприйняття, пам'ять, увагу.</w:t>
      </w:r>
    </w:p>
    <w:p w14:paraId="0000005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lastRenderedPageBreak/>
        <w:t>Відомо, що у молодших школярів краще розвинене мимовільне увагу, яке стає особливо концентрованим тоді, коли навчальний матеріал відрізняється наочністю, яскравістю, викликає у школярів емоційне ставлення. Комп'ютерні технології дають вчителю такі можливості, стираючи межу між навчанням і грою і перетворюючи вивчення найважчих тим в захоплюючу подорож по країні знань.</w:t>
      </w:r>
    </w:p>
    <w:p w14:paraId="0000005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Застосування ІКТ дозволяє:</w:t>
      </w:r>
    </w:p>
    <w:p w14:paraId="0000005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підвищити рівень мотивації учнів;</w:t>
      </w:r>
    </w:p>
    <w:p w14:paraId="0000005F"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підвищити ефективність уроку;</w:t>
      </w:r>
    </w:p>
    <w:p w14:paraId="00000060"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залучити учнів в самостійний процес навчання;</w:t>
      </w:r>
    </w:p>
    <w:p w14:paraId="00000061"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використовувати велику кількість наочного матеріалу;</w:t>
      </w:r>
    </w:p>
    <w:p w14:paraId="00000062"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успішно здійснювати контроль знань;</w:t>
      </w:r>
    </w:p>
    <w:p w14:paraId="00000063"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розвивати пошукову діяльність, ініціативність, творчість</w:t>
      </w:r>
    </w:p>
    <w:p w14:paraId="00000064"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Прикладом використання інформаційно-комунікаційних технологій в навчанні це створення і використання власних освітніх ресурсів. У своїй практиці використовую мультимедійні презентації для пояснення нової теми, контролю знань і як засіб подачі інформації. ІКТ використовую для проведення физминуток, музичного супроводу уроків, широко застосовую у позаурочній діяльності.</w:t>
      </w:r>
    </w:p>
    <w:p w14:paraId="00000065" w14:textId="77307F96"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Використання комп'ютерної техніки робить урок привабливим і, по справжньому, сучасним, відбувається індивідуалізація навчання, контроль і підбиття підсумків проходять об'єктивно і своєчасно. Уроки з застосуванням комп'ютера складені таким чином, що кожен той, якого навчають працює у відповідному йому індивідуально-психологічному темпі, що робить атмосферу на уроці комфортною.</w:t>
      </w:r>
    </w:p>
    <w:p w14:paraId="1A9BA664" w14:textId="640C2651" w:rsidR="002F07EC" w:rsidRPr="00BC065A" w:rsidRDefault="002F07EC" w:rsidP="00BC065A">
      <w:pPr>
        <w:pStyle w:val="a5"/>
        <w:numPr>
          <w:ilvl w:val="0"/>
          <w:numId w:val="4"/>
        </w:numPr>
        <w:spacing w:line="240" w:lineRule="auto"/>
        <w:jc w:val="both"/>
        <w:rPr>
          <w:rFonts w:ascii="Times New Roman" w:hAnsi="Times New Roman"/>
          <w:sz w:val="24"/>
          <w:szCs w:val="24"/>
        </w:rPr>
      </w:pPr>
      <w:r w:rsidRPr="00BC065A">
        <w:rPr>
          <w:rFonts w:ascii="Times New Roman" w:hAnsi="Times New Roman"/>
          <w:sz w:val="24"/>
          <w:szCs w:val="24"/>
        </w:rPr>
        <w:t>Інтерактивні технології навчання</w:t>
      </w:r>
    </w:p>
    <w:p w14:paraId="12F54F51" w14:textId="77777777" w:rsidR="002F07EC" w:rsidRPr="00BC065A" w:rsidRDefault="002F07EC" w:rsidP="00BC065A">
      <w:pPr>
        <w:spacing w:after="0" w:line="240" w:lineRule="auto"/>
        <w:contextualSpacing/>
        <w:jc w:val="both"/>
        <w:rPr>
          <w:rFonts w:ascii="Times New Roman" w:eastAsia="Times New Roman" w:hAnsi="Times New Roman" w:cs="Times New Roman"/>
          <w:sz w:val="24"/>
          <w:szCs w:val="24"/>
        </w:rPr>
      </w:pPr>
      <w:r w:rsidRPr="00BC065A">
        <w:rPr>
          <w:rFonts w:ascii="Times New Roman" w:eastAsia="Times New Roman" w:hAnsi="Times New Roman" w:cs="Times New Roman"/>
          <w:sz w:val="24"/>
          <w:szCs w:val="24"/>
        </w:rPr>
        <w:t xml:space="preserve">  Одними з основних методичних інновацій є інтерактивні методи навчання. Слово «інтерактив» прийшло до нас із англійської мови «interаct». «Inter» – це «взаємний», «act» - діяти. Інтерактивне навчання – діалогове навчання, в ході якого здійснюється взаємодія вчителя і учня. </w:t>
      </w:r>
    </w:p>
    <w:p w14:paraId="67F0867D" w14:textId="77777777" w:rsidR="002F07EC" w:rsidRPr="00BC065A" w:rsidRDefault="002F07EC" w:rsidP="00BC065A">
      <w:pPr>
        <w:spacing w:after="0" w:line="240" w:lineRule="auto"/>
        <w:contextualSpacing/>
        <w:jc w:val="both"/>
        <w:rPr>
          <w:rFonts w:ascii="Times New Roman" w:eastAsia="Times New Roman" w:hAnsi="Times New Roman" w:cs="Times New Roman"/>
          <w:sz w:val="24"/>
          <w:szCs w:val="24"/>
        </w:rPr>
      </w:pPr>
      <w:r w:rsidRPr="00BC065A">
        <w:rPr>
          <w:rFonts w:ascii="Times New Roman" w:eastAsia="Times New Roman" w:hAnsi="Times New Roman" w:cs="Times New Roman"/>
          <w:sz w:val="24"/>
          <w:szCs w:val="24"/>
        </w:rPr>
        <w:t>Мета інтерактивного навчання – створення комфортних умов навчання, при яких учень відчуває свою успішність, свою інтелектуальну досконалість, що робить продуктивним сам освітній процес.</w:t>
      </w:r>
    </w:p>
    <w:p w14:paraId="11646A7A" w14:textId="77777777" w:rsidR="002F07EC" w:rsidRPr="00BC065A" w:rsidRDefault="002F07EC" w:rsidP="00BC065A">
      <w:pPr>
        <w:spacing w:after="0" w:line="240" w:lineRule="auto"/>
        <w:contextualSpacing/>
        <w:jc w:val="both"/>
        <w:rPr>
          <w:rFonts w:ascii="Times New Roman" w:eastAsia="Times New Roman" w:hAnsi="Times New Roman" w:cs="Times New Roman"/>
          <w:sz w:val="24"/>
          <w:szCs w:val="24"/>
        </w:rPr>
      </w:pPr>
      <w:r w:rsidRPr="00BC065A">
        <w:rPr>
          <w:rFonts w:ascii="Times New Roman" w:eastAsia="Times New Roman" w:hAnsi="Times New Roman" w:cs="Times New Roman"/>
          <w:sz w:val="24"/>
          <w:szCs w:val="24"/>
        </w:rPr>
        <w:t>Суть інтерактивного навчання полягає у тому, що навчальний процесс відбувається за умови постійної, активної взаємодії всіх учнів. Це базується на співпраці, взаємо - навчанні: вчитель – учень, учень – учень. При цьому вчитель і учень – рівноправні, рівнозначні суб’єкти навчання. Інтерактивна взаємодія виключає домінування одного учасника навчального процесу над іншим, однієї думки над іншою. Під час такого спілкування учні вчаться бути демократичними, спілкуватися з іншими людьми, критично мислити, приймати обґрунтовані рішення.</w:t>
      </w:r>
    </w:p>
    <w:p w14:paraId="54558C42" w14:textId="77777777" w:rsidR="002F07EC" w:rsidRPr="00BC065A" w:rsidRDefault="002F07EC" w:rsidP="00BC065A">
      <w:pPr>
        <w:spacing w:after="0" w:line="240" w:lineRule="auto"/>
        <w:contextualSpacing/>
        <w:jc w:val="both"/>
        <w:rPr>
          <w:rFonts w:ascii="Times New Roman" w:eastAsia="Times New Roman" w:hAnsi="Times New Roman" w:cs="Times New Roman"/>
          <w:sz w:val="24"/>
          <w:szCs w:val="24"/>
        </w:rPr>
      </w:pPr>
      <w:r w:rsidRPr="00BC065A">
        <w:rPr>
          <w:rFonts w:ascii="Times New Roman" w:eastAsia="Times New Roman" w:hAnsi="Times New Roman" w:cs="Times New Roman"/>
          <w:sz w:val="24"/>
          <w:szCs w:val="24"/>
        </w:rPr>
        <w:t>Застосування інтерактивного навчання здійснюю шляхом використання фронтальних та кооперативних форм організації навчальної діяльності учнів, інтерактивних ігор та методів, що сприяють навчанню вміння дискутувати. Найбільш уживаними стали:</w:t>
      </w:r>
    </w:p>
    <w:p w14:paraId="70F293D2" w14:textId="77777777" w:rsidR="002F07EC" w:rsidRPr="00BC065A" w:rsidRDefault="002F07EC" w:rsidP="00BC065A">
      <w:pPr>
        <w:pStyle w:val="a5"/>
        <w:numPr>
          <w:ilvl w:val="0"/>
          <w:numId w:val="2"/>
        </w:numPr>
        <w:spacing w:after="0" w:line="240" w:lineRule="auto"/>
        <w:jc w:val="both"/>
        <w:rPr>
          <w:rFonts w:ascii="Times New Roman" w:eastAsia="Times New Roman" w:hAnsi="Times New Roman"/>
          <w:sz w:val="24"/>
          <w:szCs w:val="24"/>
          <w:lang w:val="ru-RU" w:eastAsia="ru-RU"/>
        </w:rPr>
      </w:pPr>
      <w:r w:rsidRPr="00BC065A">
        <w:rPr>
          <w:rFonts w:ascii="Times New Roman" w:eastAsia="Times New Roman" w:hAnsi="Times New Roman"/>
          <w:sz w:val="24"/>
          <w:szCs w:val="24"/>
          <w:lang w:val="ru-RU" w:eastAsia="ru-RU"/>
        </w:rPr>
        <w:t>при фронтальній формі роботи застосовую такі технології: «Мікрофон», «Мозковий штурм», «Незакінчене речення», «Дерево рішень»;</w:t>
      </w:r>
    </w:p>
    <w:p w14:paraId="251DC2F2" w14:textId="77777777" w:rsidR="002F07EC" w:rsidRPr="00BC065A" w:rsidRDefault="002F07EC" w:rsidP="00BC065A">
      <w:pPr>
        <w:pStyle w:val="a5"/>
        <w:numPr>
          <w:ilvl w:val="0"/>
          <w:numId w:val="2"/>
        </w:numPr>
        <w:spacing w:after="0" w:line="240" w:lineRule="auto"/>
        <w:jc w:val="both"/>
        <w:rPr>
          <w:rFonts w:ascii="Times New Roman" w:eastAsia="Times New Roman" w:hAnsi="Times New Roman"/>
          <w:sz w:val="24"/>
          <w:szCs w:val="24"/>
          <w:lang w:val="ru-RU" w:eastAsia="ru-RU"/>
        </w:rPr>
      </w:pPr>
      <w:r w:rsidRPr="00BC065A">
        <w:rPr>
          <w:rFonts w:ascii="Times New Roman" w:eastAsia="Times New Roman" w:hAnsi="Times New Roman"/>
          <w:sz w:val="24"/>
          <w:szCs w:val="24"/>
          <w:lang w:val="ru-RU" w:eastAsia="ru-RU"/>
        </w:rPr>
        <w:t xml:space="preserve">при кооперативній формі: робота в парах («Обличчя до обличчя», «Один – удвох – усі разом»), робота в малих групах, «Акваріум», діалог, робота з орфографічним тренажером, </w:t>
      </w:r>
      <w:proofErr w:type="gramStart"/>
      <w:r w:rsidRPr="00BC065A">
        <w:rPr>
          <w:rFonts w:ascii="Times New Roman" w:eastAsia="Times New Roman" w:hAnsi="Times New Roman"/>
          <w:sz w:val="24"/>
          <w:szCs w:val="24"/>
          <w:lang w:val="ru-RU" w:eastAsia="ru-RU"/>
        </w:rPr>
        <w:t>перфокартками ;</w:t>
      </w:r>
      <w:proofErr w:type="gramEnd"/>
    </w:p>
    <w:p w14:paraId="01CC87DF" w14:textId="753B6E46" w:rsidR="002F07EC" w:rsidRPr="00BC065A" w:rsidRDefault="002F07EC" w:rsidP="00BC065A">
      <w:pPr>
        <w:pStyle w:val="a5"/>
        <w:numPr>
          <w:ilvl w:val="0"/>
          <w:numId w:val="2"/>
        </w:numPr>
        <w:spacing w:after="0" w:line="240" w:lineRule="auto"/>
        <w:jc w:val="both"/>
        <w:rPr>
          <w:rFonts w:ascii="Times New Roman" w:eastAsia="Times New Roman" w:hAnsi="Times New Roman"/>
          <w:sz w:val="24"/>
          <w:szCs w:val="24"/>
          <w:lang w:val="ru-RU" w:eastAsia="ru-RU"/>
        </w:rPr>
      </w:pPr>
      <w:r w:rsidRPr="00BC065A">
        <w:rPr>
          <w:rFonts w:ascii="Times New Roman" w:eastAsia="Times New Roman" w:hAnsi="Times New Roman"/>
          <w:sz w:val="24"/>
          <w:szCs w:val="24"/>
          <w:lang w:val="ru-RU" w:eastAsia="ru-RU"/>
        </w:rPr>
        <w:t>інтерактивні ігри: «Рольова гра», «Драматизація», «Спрощене судове слухання», «Реклама на телеканалі», «Дослідники»;</w:t>
      </w:r>
    </w:p>
    <w:p w14:paraId="6D5473F0" w14:textId="77777777" w:rsidR="002F07EC" w:rsidRPr="00BC065A" w:rsidRDefault="002F07EC" w:rsidP="00BC065A">
      <w:pPr>
        <w:pStyle w:val="a5"/>
        <w:numPr>
          <w:ilvl w:val="0"/>
          <w:numId w:val="2"/>
        </w:numPr>
        <w:spacing w:after="0" w:line="240" w:lineRule="auto"/>
        <w:jc w:val="both"/>
        <w:rPr>
          <w:rFonts w:ascii="Times New Roman" w:eastAsia="Times New Roman" w:hAnsi="Times New Roman"/>
          <w:sz w:val="24"/>
          <w:szCs w:val="24"/>
          <w:lang w:val="ru-RU" w:eastAsia="ru-RU"/>
        </w:rPr>
      </w:pPr>
      <w:r w:rsidRPr="00BC065A">
        <w:rPr>
          <w:rFonts w:ascii="Times New Roman" w:eastAsia="Times New Roman" w:hAnsi="Times New Roman"/>
          <w:sz w:val="24"/>
          <w:szCs w:val="24"/>
          <w:lang w:val="ru-RU" w:eastAsia="ru-RU"/>
        </w:rPr>
        <w:t>технології навчання у дискусії: метод «Прес», «Обери позицію».</w:t>
      </w:r>
    </w:p>
    <w:p w14:paraId="35877A65" w14:textId="77777777" w:rsidR="002F07EC" w:rsidRPr="00BC065A" w:rsidRDefault="002F07EC" w:rsidP="00BC065A">
      <w:pPr>
        <w:pStyle w:val="a5"/>
        <w:spacing w:after="0" w:line="240" w:lineRule="auto"/>
        <w:jc w:val="both"/>
        <w:rPr>
          <w:rFonts w:ascii="Times New Roman" w:eastAsia="Times New Roman" w:hAnsi="Times New Roman"/>
          <w:sz w:val="24"/>
          <w:szCs w:val="24"/>
        </w:rPr>
      </w:pPr>
      <w:r w:rsidRPr="00BC065A">
        <w:rPr>
          <w:rFonts w:ascii="Times New Roman" w:eastAsia="Times New Roman" w:hAnsi="Times New Roman"/>
          <w:sz w:val="24"/>
          <w:szCs w:val="24"/>
        </w:rPr>
        <w:t>На уроках я використовую інтерактивні форми в цілому, або беру елементи, які більш доцільні до певного класу. Саме інтерактивні методи дають змогу створювати навчальне середовище, в якому теорія і практика засвоюються одночасно, а це надає змогу учням формувати характер, розвивати світогляд, логічне мислення, зв’язне мовлення; формувати критичнее мислення; виявляти і реалізувати індивідуальні можливості. При цьому навчально-виховний процесс організовую так, що учні шукають зв’язок між новими та вже отриманими</w:t>
      </w:r>
    </w:p>
    <w:p w14:paraId="296F326F" w14:textId="77777777" w:rsidR="002F07EC" w:rsidRPr="00BC065A" w:rsidRDefault="002F07EC" w:rsidP="00BC065A">
      <w:pPr>
        <w:pStyle w:val="a5"/>
        <w:spacing w:after="0" w:line="240" w:lineRule="auto"/>
        <w:jc w:val="both"/>
        <w:rPr>
          <w:rFonts w:ascii="Times New Roman" w:eastAsia="Times New Roman" w:hAnsi="Times New Roman"/>
          <w:sz w:val="24"/>
          <w:szCs w:val="24"/>
        </w:rPr>
      </w:pPr>
      <w:r w:rsidRPr="00BC065A">
        <w:rPr>
          <w:rFonts w:ascii="Times New Roman" w:eastAsia="Times New Roman" w:hAnsi="Times New Roman"/>
          <w:sz w:val="24"/>
          <w:szCs w:val="24"/>
        </w:rPr>
        <w:t xml:space="preserve">знаннями; приймають альтернативні рішення, мають змогу зробити «відкриття», </w:t>
      </w:r>
    </w:p>
    <w:p w14:paraId="29EE9994" w14:textId="77777777" w:rsidR="002F07EC" w:rsidRPr="00BC065A" w:rsidRDefault="002F07EC" w:rsidP="00BC065A">
      <w:pPr>
        <w:pStyle w:val="a5"/>
        <w:spacing w:after="0" w:line="240" w:lineRule="auto"/>
        <w:jc w:val="both"/>
        <w:rPr>
          <w:rFonts w:ascii="Times New Roman" w:eastAsia="Times New Roman" w:hAnsi="Times New Roman"/>
          <w:sz w:val="24"/>
          <w:szCs w:val="24"/>
        </w:rPr>
      </w:pPr>
      <w:r w:rsidRPr="00BC065A">
        <w:rPr>
          <w:rFonts w:ascii="Times New Roman" w:eastAsia="Times New Roman" w:hAnsi="Times New Roman"/>
          <w:sz w:val="24"/>
          <w:szCs w:val="24"/>
        </w:rPr>
        <w:t>формують свої власні ідеї та думки за допомогою різноманітних засобів; навчаються співробітництву.</w:t>
      </w:r>
    </w:p>
    <w:p w14:paraId="04027523" w14:textId="77777777" w:rsidR="002F07EC" w:rsidRPr="00BC065A" w:rsidRDefault="002F07EC" w:rsidP="00BC065A">
      <w:pPr>
        <w:pStyle w:val="a5"/>
        <w:spacing w:after="0" w:line="240" w:lineRule="auto"/>
        <w:jc w:val="both"/>
        <w:rPr>
          <w:rFonts w:ascii="Times New Roman" w:eastAsia="Times New Roman" w:hAnsi="Times New Roman"/>
          <w:sz w:val="24"/>
          <w:szCs w:val="24"/>
          <w:lang w:val="ru-RU" w:eastAsia="ru-RU"/>
        </w:rPr>
      </w:pPr>
    </w:p>
    <w:p w14:paraId="1E853434" w14:textId="2DC8C44D" w:rsidR="002F07EC" w:rsidRPr="00BC065A" w:rsidRDefault="00BC065A" w:rsidP="00BC065A">
      <w:pPr>
        <w:pStyle w:val="a5"/>
        <w:numPr>
          <w:ilvl w:val="0"/>
          <w:numId w:val="4"/>
        </w:numPr>
        <w:spacing w:line="240" w:lineRule="auto"/>
        <w:jc w:val="both"/>
        <w:rPr>
          <w:rFonts w:ascii="Times New Roman" w:hAnsi="Times New Roman"/>
          <w:sz w:val="24"/>
          <w:szCs w:val="24"/>
        </w:rPr>
      </w:pPr>
      <w:r w:rsidRPr="00BC065A">
        <w:rPr>
          <w:rFonts w:ascii="Times New Roman" w:hAnsi="Times New Roman"/>
          <w:sz w:val="24"/>
          <w:szCs w:val="24"/>
        </w:rPr>
        <w:lastRenderedPageBreak/>
        <w:t>Розвиток критичного мислення</w:t>
      </w:r>
    </w:p>
    <w:p w14:paraId="790FD83B" w14:textId="77777777" w:rsidR="00BC065A" w:rsidRPr="00BC065A" w:rsidRDefault="00BC065A" w:rsidP="00BC065A">
      <w:pPr>
        <w:tabs>
          <w:tab w:val="left" w:pos="567"/>
        </w:tabs>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     У своїй роботі широко використовую технологію критичного мислення. Адже вважаю, що розвиток критичного мислення – це дуже важливий аспект не лише у навчанні, а й у повсякденному житті, </w:t>
      </w:r>
      <w:proofErr w:type="gramStart"/>
      <w:r w:rsidRPr="00BC065A">
        <w:rPr>
          <w:rFonts w:ascii="Times New Roman" w:hAnsi="Times New Roman" w:cs="Times New Roman"/>
          <w:sz w:val="24"/>
          <w:szCs w:val="24"/>
        </w:rPr>
        <w:t>де  герої</w:t>
      </w:r>
      <w:proofErr w:type="gramEnd"/>
      <w:r w:rsidRPr="00BC065A">
        <w:rPr>
          <w:rFonts w:ascii="Times New Roman" w:hAnsi="Times New Roman" w:cs="Times New Roman"/>
          <w:sz w:val="24"/>
          <w:szCs w:val="24"/>
        </w:rPr>
        <w:t xml:space="preserve"> є реальними, а їх вчинки – це дії твоїх дітей. Навчити дітей мислити критично означає правильно поставити запитання, направити увагу в правильне русло, вчити робити висновки та знаходити рішення. Для того, щоб кожна дитина могла розвинути свої творчі можливості, необхідне розумне керівництво з боку вчителя.</w:t>
      </w:r>
    </w:p>
    <w:p w14:paraId="6FE74F2F" w14:textId="77777777" w:rsidR="00BC065A" w:rsidRPr="00BC065A" w:rsidRDefault="00BC065A" w:rsidP="00BC065A">
      <w:p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«Роби як ми, роби краще нас» - ось девіз уроків з використанням технології критичного мислення. Створення ситуації успіху, віра в дитину та врахування її індивідуального стилю діяльності найбільш продуктивно впливає на мотивацію діяльності моїх учнів, які згодом діють за </w:t>
      </w:r>
      <w:proofErr w:type="gramStart"/>
      <w:r w:rsidRPr="00BC065A">
        <w:rPr>
          <w:rFonts w:ascii="Times New Roman" w:hAnsi="Times New Roman" w:cs="Times New Roman"/>
          <w:sz w:val="24"/>
          <w:szCs w:val="24"/>
        </w:rPr>
        <w:t>сценарієм  «</w:t>
      </w:r>
      <w:proofErr w:type="gramEnd"/>
      <w:r w:rsidRPr="00BC065A">
        <w:rPr>
          <w:rFonts w:ascii="Times New Roman" w:hAnsi="Times New Roman" w:cs="Times New Roman"/>
          <w:sz w:val="24"/>
          <w:szCs w:val="24"/>
        </w:rPr>
        <w:t xml:space="preserve">переможця». А саме: </w:t>
      </w:r>
      <w:proofErr w:type="gramStart"/>
      <w:r w:rsidRPr="00BC065A">
        <w:rPr>
          <w:rFonts w:ascii="Times New Roman" w:hAnsi="Times New Roman" w:cs="Times New Roman"/>
          <w:sz w:val="24"/>
          <w:szCs w:val="24"/>
        </w:rPr>
        <w:t>« Я</w:t>
      </w:r>
      <w:proofErr w:type="gramEnd"/>
      <w:r w:rsidRPr="00BC065A">
        <w:rPr>
          <w:rFonts w:ascii="Times New Roman" w:hAnsi="Times New Roman" w:cs="Times New Roman"/>
          <w:sz w:val="24"/>
          <w:szCs w:val="24"/>
        </w:rPr>
        <w:t xml:space="preserve"> сьогодні кращий, ніж учора!» Тільки таким чином можна забезпечити умови для повноцінного розвитку особистості, формування в неї творчого критичного мислення.</w:t>
      </w:r>
    </w:p>
    <w:p w14:paraId="17D5B2BE" w14:textId="77777777" w:rsidR="00BC065A" w:rsidRPr="00BC065A" w:rsidRDefault="00BC065A" w:rsidP="00BC065A">
      <w:p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Критичне мислення формується та розвивається під час опрацювання інформації, розв’язання задач, проблем, оцінки ситуації, вибору раціональних способів діяльності.</w:t>
      </w:r>
    </w:p>
    <w:p w14:paraId="7C36CF74" w14:textId="77777777" w:rsidR="00BC065A" w:rsidRPr="00BC065A" w:rsidRDefault="00BC065A" w:rsidP="00BC065A">
      <w:p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Для цього я використовую такі стратегії:</w:t>
      </w:r>
    </w:p>
    <w:p w14:paraId="5DC18A54" w14:textId="3BA259D9" w:rsidR="00BC065A" w:rsidRPr="00BC065A" w:rsidRDefault="00BC065A" w:rsidP="00BC065A">
      <w:pPr>
        <w:pStyle w:val="a5"/>
        <w:numPr>
          <w:ilvl w:val="0"/>
          <w:numId w:val="7"/>
        </w:numPr>
        <w:spacing w:after="0" w:line="240" w:lineRule="auto"/>
        <w:jc w:val="both"/>
        <w:rPr>
          <w:rFonts w:ascii="Times New Roman" w:hAnsi="Times New Roman"/>
          <w:sz w:val="24"/>
          <w:szCs w:val="24"/>
        </w:rPr>
      </w:pPr>
      <w:r w:rsidRPr="00BC065A">
        <w:rPr>
          <w:rFonts w:ascii="Times New Roman" w:hAnsi="Times New Roman"/>
          <w:sz w:val="24"/>
          <w:szCs w:val="24"/>
        </w:rPr>
        <w:t>«Асоціативний кущ»</w:t>
      </w:r>
    </w:p>
    <w:p w14:paraId="64E495A6"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«Сенкан» (пятиряддя)</w:t>
      </w:r>
    </w:p>
    <w:p w14:paraId="304DF90B"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«Кубування»</w:t>
      </w:r>
    </w:p>
    <w:p w14:paraId="3A57D883"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«Дискусія»</w:t>
      </w:r>
    </w:p>
    <w:p w14:paraId="5719F84C"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«Кероване читання з передбаченням»</w:t>
      </w:r>
    </w:p>
    <w:p w14:paraId="1A576C3B"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«Метод прес»</w:t>
      </w:r>
    </w:p>
    <w:p w14:paraId="26DFC723"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«Порушена послідовність»</w:t>
      </w:r>
    </w:p>
    <w:p w14:paraId="71E749ED"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«Взаємні запитання»</w:t>
      </w:r>
    </w:p>
    <w:p w14:paraId="510BFC7D"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«Письмо в малюнках»</w:t>
      </w:r>
    </w:p>
    <w:p w14:paraId="53E216C2"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«Доповідач-респондент»</w:t>
      </w:r>
    </w:p>
    <w:p w14:paraId="238FF808" w14:textId="77777777" w:rsidR="00BC065A" w:rsidRPr="00BC065A" w:rsidRDefault="00BC065A" w:rsidP="00BC065A">
      <w:pPr>
        <w:numPr>
          <w:ilvl w:val="0"/>
          <w:numId w:val="7"/>
        </w:numPr>
        <w:spacing w:after="0"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«Кола Вена»</w:t>
      </w:r>
    </w:p>
    <w:p w14:paraId="0A1F97D1" w14:textId="0C4C119C" w:rsidR="00BC065A" w:rsidRPr="00BC065A" w:rsidRDefault="00BC065A" w:rsidP="00BC065A">
      <w:pPr>
        <w:pStyle w:val="a5"/>
        <w:numPr>
          <w:ilvl w:val="0"/>
          <w:numId w:val="7"/>
        </w:numPr>
        <w:spacing w:after="0" w:line="240" w:lineRule="auto"/>
        <w:jc w:val="both"/>
        <w:rPr>
          <w:rFonts w:ascii="Times New Roman" w:hAnsi="Times New Roman"/>
          <w:sz w:val="24"/>
          <w:szCs w:val="24"/>
        </w:rPr>
      </w:pPr>
      <w:r w:rsidRPr="00BC065A">
        <w:rPr>
          <w:rFonts w:ascii="Times New Roman" w:hAnsi="Times New Roman"/>
          <w:sz w:val="24"/>
          <w:szCs w:val="24"/>
        </w:rPr>
        <w:t>Прийом «Хвилинка фантазії»</w:t>
      </w:r>
    </w:p>
    <w:p w14:paraId="22222515" w14:textId="77777777" w:rsidR="002F07EC" w:rsidRPr="00BC065A" w:rsidRDefault="002F07EC" w:rsidP="00BC065A">
      <w:pPr>
        <w:spacing w:line="240" w:lineRule="auto"/>
        <w:contextualSpacing/>
        <w:jc w:val="both"/>
        <w:rPr>
          <w:rFonts w:ascii="Times New Roman" w:hAnsi="Times New Roman" w:cs="Times New Roman"/>
          <w:sz w:val="24"/>
          <w:szCs w:val="24"/>
        </w:rPr>
      </w:pPr>
    </w:p>
    <w:p w14:paraId="00000066" w14:textId="5FC06AD8" w:rsidR="002432D0" w:rsidRPr="00BC065A" w:rsidRDefault="00F179BF" w:rsidP="00BC065A">
      <w:pPr>
        <w:spacing w:line="240" w:lineRule="auto"/>
        <w:contextualSpacing/>
        <w:jc w:val="both"/>
        <w:rPr>
          <w:rFonts w:ascii="Times New Roman" w:hAnsi="Times New Roman" w:cs="Times New Roman"/>
          <w:sz w:val="24"/>
          <w:szCs w:val="24"/>
          <w:lang w:val="uk-UA"/>
        </w:rPr>
      </w:pPr>
      <w:r w:rsidRPr="00BC065A">
        <w:rPr>
          <w:rFonts w:ascii="Times New Roman" w:hAnsi="Times New Roman" w:cs="Times New Roman"/>
          <w:sz w:val="24"/>
          <w:szCs w:val="24"/>
        </w:rPr>
        <w:t>Отримані на уроках</w:t>
      </w:r>
      <w:r w:rsidR="002F07EC" w:rsidRPr="00BC065A">
        <w:rPr>
          <w:rFonts w:ascii="Times New Roman" w:hAnsi="Times New Roman" w:cs="Times New Roman"/>
          <w:sz w:val="24"/>
          <w:szCs w:val="24"/>
        </w:rPr>
        <w:t xml:space="preserve"> знання і практичні </w:t>
      </w:r>
      <w:proofErr w:type="gramStart"/>
      <w:r w:rsidR="002F07EC" w:rsidRPr="00BC065A">
        <w:rPr>
          <w:rFonts w:ascii="Times New Roman" w:hAnsi="Times New Roman" w:cs="Times New Roman"/>
          <w:sz w:val="24"/>
          <w:szCs w:val="24"/>
        </w:rPr>
        <w:t>навички  діти</w:t>
      </w:r>
      <w:proofErr w:type="gramEnd"/>
      <w:r w:rsidR="002F07EC" w:rsidRPr="00BC065A">
        <w:rPr>
          <w:rFonts w:ascii="Times New Roman" w:hAnsi="Times New Roman" w:cs="Times New Roman"/>
          <w:sz w:val="24"/>
          <w:szCs w:val="24"/>
        </w:rPr>
        <w:t xml:space="preserve"> </w:t>
      </w:r>
      <w:r w:rsidRPr="00BC065A">
        <w:rPr>
          <w:rFonts w:ascii="Times New Roman" w:hAnsi="Times New Roman" w:cs="Times New Roman"/>
          <w:sz w:val="24"/>
          <w:szCs w:val="24"/>
        </w:rPr>
        <w:t xml:space="preserve"> реалізують, беручи участь в дистанційних конкурсах і олімпіадах, що дає учням можливість розкрити свої творчі здібності, відстежувати розвиток придбаних умінь як щодо самого себе і своїх творчих досягнень, так і по відношенню до робіт учнів різних регіонів. </w:t>
      </w:r>
      <w:r w:rsidR="002F07EC" w:rsidRPr="00BC065A">
        <w:rPr>
          <w:rFonts w:ascii="Times New Roman" w:hAnsi="Times New Roman" w:cs="Times New Roman"/>
          <w:sz w:val="24"/>
          <w:szCs w:val="24"/>
          <w:lang w:val="uk-UA"/>
        </w:rPr>
        <w:t xml:space="preserve"> Враховуючи сучасні умови навчання ,яке є частково дистанційним  через пандемію , саме  онлайн </w:t>
      </w:r>
      <w:r w:rsidRPr="00BC065A">
        <w:rPr>
          <w:rFonts w:ascii="Times New Roman" w:hAnsi="Times New Roman" w:cs="Times New Roman"/>
          <w:sz w:val="24"/>
          <w:szCs w:val="24"/>
          <w:lang w:val="uk-UA"/>
        </w:rPr>
        <w:t xml:space="preserve"> олімпіади та конкурси стимулюють учнів до самопізнання і реалізації свого творчого потенціалу, формують в учнів стійкі позитивні емоції, сприяють підвищенню мотивації до навчання, створюють умови для різновікової навчання, розвивають фантазію, уяву і творче мислення, навчають навичкам створення творчої продукції та аналізу своєї діяльності .</w:t>
      </w:r>
    </w:p>
    <w:p w14:paraId="00000068"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Застосовуючи сучасні технології та методи навчання створюється атмосфера зацікавленості кожного учня в роботі класу, це дозволяє вибрати найбільш значимі для нього вид та форму навчального змісту; сприяє формуванню основ самостійної діяльності, як на уроці, так і в позаурочний час, формування рефлексивної діяльності.</w:t>
      </w:r>
    </w:p>
    <w:p w14:paraId="00000069" w14:textId="1FF9457F"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Завдяки використанню цих технологій, діти стали краще засвоювати навчальний матеріал</w:t>
      </w:r>
      <w:r w:rsidR="002F07EC" w:rsidRPr="00BC065A">
        <w:rPr>
          <w:rFonts w:ascii="Times New Roman" w:hAnsi="Times New Roman" w:cs="Times New Roman"/>
          <w:sz w:val="24"/>
          <w:szCs w:val="24"/>
        </w:rPr>
        <w:t xml:space="preserve">, підвищився інтерес </w:t>
      </w:r>
      <w:proofErr w:type="gramStart"/>
      <w:r w:rsidR="002F07EC" w:rsidRPr="00BC065A">
        <w:rPr>
          <w:rFonts w:ascii="Times New Roman" w:hAnsi="Times New Roman" w:cs="Times New Roman"/>
          <w:sz w:val="24"/>
          <w:szCs w:val="24"/>
        </w:rPr>
        <w:t>до  опанування</w:t>
      </w:r>
      <w:proofErr w:type="gramEnd"/>
      <w:r w:rsidR="002F07EC" w:rsidRPr="00BC065A">
        <w:rPr>
          <w:rFonts w:ascii="Times New Roman" w:hAnsi="Times New Roman" w:cs="Times New Roman"/>
          <w:sz w:val="24"/>
          <w:szCs w:val="24"/>
        </w:rPr>
        <w:t xml:space="preserve"> навчальних предметів</w:t>
      </w:r>
      <w:r w:rsidRPr="00BC065A">
        <w:rPr>
          <w:rFonts w:ascii="Times New Roman" w:hAnsi="Times New Roman" w:cs="Times New Roman"/>
          <w:sz w:val="24"/>
          <w:szCs w:val="24"/>
        </w:rPr>
        <w:t>.</w:t>
      </w:r>
    </w:p>
    <w:p w14:paraId="0000006A"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Я вважаю, що застосування сучасних освітніх технологій на уроках математики дозволило мені, не тільки полегшити засвоєння навчального матеріалу, а й дало нові можливості для розвитку творчих здібностей учнів:</w:t>
      </w:r>
    </w:p>
    <w:p w14:paraId="0000006B"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підвищити мотивацію учнів до навчання;</w:t>
      </w:r>
    </w:p>
    <w:p w14:paraId="0000006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активізувати пізнавальну активність;</w:t>
      </w:r>
    </w:p>
    <w:p w14:paraId="0000006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розвивати мислення і творчі здібності учнів;</w:t>
      </w:r>
    </w:p>
    <w:p w14:paraId="0000006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індивідуалізувати навчальний процес за рахунок надання можливості учням більш глибше вивчати предмет, так і відпрацьовувати елементарні навички та вміння;</w:t>
      </w:r>
    </w:p>
    <w:p w14:paraId="0000006F"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розвивати самостійність учнів шляхом виконання завдань усвідомлено;</w:t>
      </w:r>
    </w:p>
    <w:p w14:paraId="00000070"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підвищити якість наочності в навчальному процесі.</w:t>
      </w:r>
    </w:p>
    <w:p w14:paraId="00000079"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          Проблем, з якими стикається викладач в сучасній школі, дуже багато, одна з них зниження навчальної мотивації і низький рівень пізнавальної активності учнів. Діти часто не розуміють, для чого їм потрібні знання, звідси падає інтерес до самого процесу навчання, який здається важким і нудним. </w:t>
      </w:r>
      <w:r w:rsidRPr="00BC065A">
        <w:rPr>
          <w:rFonts w:ascii="Times New Roman" w:hAnsi="Times New Roman" w:cs="Times New Roman"/>
          <w:sz w:val="24"/>
          <w:szCs w:val="24"/>
        </w:rPr>
        <w:lastRenderedPageBreak/>
        <w:t>Завдання сучасної школи - виховання такої особистості, яка була б здатна діяти в нових, часто непередбачуваних умовах. А для цього необхідно зробити творчим навчання.</w:t>
      </w:r>
    </w:p>
    <w:p w14:paraId="0000007A"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Мені дуже подобаються слова І. В. Метельського «Пізнавальна активність - це активна спрямованість, пов'язана з позитивним емоційно забарвленим ставленням до вивчення предмета з радістю пізнання, подолання труднощів, створенням успіху, з самовираженням особистості, що розвивається»</w:t>
      </w:r>
    </w:p>
    <w:p w14:paraId="0000007B"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Учитель має всі можливості, щоб розбудити в дитині ті приховані «скарби», якими він володіє. У нього є можливість розвинути можливості дітей, щоб вони надалі повною мірою реалізували себе в сучасному світі. Для цього вчителю необхідно висловлювати дітям схвалення з приводу найменшої їхньої удачі і відзначати кожен їхній успіх. І тоді пізнавальна активність дитини проявиться у всіх напрямках навчальної діяльності.</w:t>
      </w:r>
    </w:p>
    <w:p w14:paraId="0000007C"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З метою розвитку у дітей пізнавальної активності вчителю необхідно:</w:t>
      </w:r>
    </w:p>
    <w:p w14:paraId="0000007D"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створювати на уроці атмосферу доброзичливості;</w:t>
      </w:r>
    </w:p>
    <w:p w14:paraId="0000007E"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використовувати великий арсенал засобів для підтримки інтересу до предмета;</w:t>
      </w:r>
    </w:p>
    <w:p w14:paraId="0000007F"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концентрувати увагу на головному в навчальному матеріалі;</w:t>
      </w:r>
    </w:p>
    <w:p w14:paraId="00000080"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направляти навчально-пізнавальний процес на досягнення кінцевого результату;</w:t>
      </w:r>
    </w:p>
    <w:p w14:paraId="00000081"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здійснювати індивідуалізацію та диференціацію навчально-виховного процесу;</w:t>
      </w:r>
    </w:p>
    <w:p w14:paraId="00000082"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уникати перевантаження учнів;</w:t>
      </w:r>
    </w:p>
    <w:p w14:paraId="00000083"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брати до уваги спадковість і особливості психофізичного розвитку дітей;</w:t>
      </w:r>
    </w:p>
    <w:p w14:paraId="00000084"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диференціювати обсяг домашніх завдань;</w:t>
      </w:r>
    </w:p>
    <w:p w14:paraId="00000085"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контролювати і коригувати засвоєння кожного навчального елемента;</w:t>
      </w:r>
    </w:p>
    <w:p w14:paraId="00000086" w14:textId="77777777" w:rsidR="002432D0" w:rsidRPr="00BC065A"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створювати на уроці умови для розвитку особистості учнів, засвоєння ними способів вирішення своїх проблем, самоврядування в навчальній діяльності.</w:t>
      </w:r>
    </w:p>
    <w:p w14:paraId="0000008B" w14:textId="77777777" w:rsidR="002432D0" w:rsidRPr="002F07EC" w:rsidRDefault="00F179BF" w:rsidP="00BC065A">
      <w:pPr>
        <w:spacing w:line="240" w:lineRule="auto"/>
        <w:contextualSpacing/>
        <w:jc w:val="both"/>
        <w:rPr>
          <w:rFonts w:ascii="Times New Roman" w:hAnsi="Times New Roman" w:cs="Times New Roman"/>
          <w:sz w:val="24"/>
          <w:szCs w:val="24"/>
        </w:rPr>
      </w:pPr>
      <w:r w:rsidRPr="00BC065A">
        <w:rPr>
          <w:rFonts w:ascii="Times New Roman" w:hAnsi="Times New Roman" w:cs="Times New Roman"/>
          <w:sz w:val="24"/>
          <w:szCs w:val="24"/>
        </w:rPr>
        <w:t xml:space="preserve">       У висновку мені хочеться сказати про те, що професіоналізм вчителя багато в чому визначається вимогливістю до самого себе. Чи не до учнів, а саме </w:t>
      </w:r>
      <w:proofErr w:type="gramStart"/>
      <w:r w:rsidRPr="00BC065A">
        <w:rPr>
          <w:rFonts w:ascii="Times New Roman" w:hAnsi="Times New Roman" w:cs="Times New Roman"/>
          <w:sz w:val="24"/>
          <w:szCs w:val="24"/>
        </w:rPr>
        <w:t>до себе</w:t>
      </w:r>
      <w:proofErr w:type="gramEnd"/>
      <w:r w:rsidRPr="00BC065A">
        <w:rPr>
          <w:rFonts w:ascii="Times New Roman" w:hAnsi="Times New Roman" w:cs="Times New Roman"/>
          <w:sz w:val="24"/>
          <w:szCs w:val="24"/>
        </w:rPr>
        <w:t>. Учні можуть іноді здаватися і неуважними, і ледачими, і агресивними, і слабкими, і зарозумілими. Але вчительська завдання полягає в тому, щоб озброїти їх знаннями, навичками добувати ці знання, вміннями чуйне і ініціативно співпрацювати з іншими і розвивати в собі все те найкраще,</w:t>
      </w:r>
      <w:r w:rsidRPr="002F07EC">
        <w:rPr>
          <w:rFonts w:ascii="Times New Roman" w:hAnsi="Times New Roman" w:cs="Times New Roman"/>
          <w:sz w:val="24"/>
          <w:szCs w:val="24"/>
        </w:rPr>
        <w:t xml:space="preserve"> що робить людину людиною.</w:t>
      </w:r>
    </w:p>
    <w:sectPr w:rsidR="002432D0" w:rsidRPr="002F07EC" w:rsidSect="002F07EC">
      <w:pgSz w:w="11906" w:h="1683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eorgia">
    <w:charset w:val="CC"/>
    <w:family w:val="roman"/>
    <w:pitch w:val="variable"/>
    <w:sig w:usb0="00000287" w:usb1="00000000" w:usb2="00000000" w:usb3="00000000" w:csb0="0000009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6099B"/>
    <w:multiLevelType w:val="hybridMultilevel"/>
    <w:tmpl w:val="A3103B6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7A7B1D"/>
    <w:multiLevelType w:val="hybridMultilevel"/>
    <w:tmpl w:val="7AAC7C84"/>
    <w:lvl w:ilvl="0" w:tplc="D3842624">
      <w:start w:val="4"/>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FA4497"/>
    <w:multiLevelType w:val="hybridMultilevel"/>
    <w:tmpl w:val="14A4226E"/>
    <w:lvl w:ilvl="0" w:tplc="9AC0245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506572"/>
    <w:multiLevelType w:val="hybridMultilevel"/>
    <w:tmpl w:val="7B54DD20"/>
    <w:lvl w:ilvl="0" w:tplc="9AC0245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5C49EA"/>
    <w:multiLevelType w:val="hybridMultilevel"/>
    <w:tmpl w:val="2810789A"/>
    <w:lvl w:ilvl="0" w:tplc="1528E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2155C62"/>
    <w:multiLevelType w:val="multilevel"/>
    <w:tmpl w:val="E8FCA2C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C854BC3"/>
    <w:multiLevelType w:val="hybridMultilevel"/>
    <w:tmpl w:val="89D66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D0"/>
    <w:rsid w:val="00083E07"/>
    <w:rsid w:val="002432D0"/>
    <w:rsid w:val="002F07EC"/>
    <w:rsid w:val="00686297"/>
    <w:rsid w:val="00BC065A"/>
    <w:rsid w:val="00F17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9A08"/>
  <w15:docId w15:val="{85F9A6A1-572F-4A37-A7F5-F2C21963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686297"/>
    <w:pPr>
      <w:ind w:left="720"/>
      <w:contextualSpacing/>
    </w:pPr>
    <w:rPr>
      <w:rFonts w:cs="Times New Roman"/>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4081</Words>
  <Characters>23265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2021-11-13T10:21:00Z</dcterms:created>
  <dcterms:modified xsi:type="dcterms:W3CDTF">2021-11-13T11:07:00Z</dcterms:modified>
</cp:coreProperties>
</file>