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Подарунки (Smart Junior 2 Party time 2a)</w:t>
      </w:r>
    </w:p>
    <w:p w:rsidR="00000000" w:rsidDel="00000000" w:rsidP="00000000" w:rsidRDefault="00000000" w:rsidRPr="00000000" w14:paraId="00000002">
      <w:pPr>
        <w:spacing w:line="36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Мета: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b w:val="0"/>
          <w:i w:val="0"/>
          <w:smallCaps w:val="0"/>
          <w:strike w:val="0"/>
          <w:sz w:val="32"/>
          <w:szCs w:val="3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практична: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 сформувати навички розуміння звукового потоку, удосконалити навички комунікативної компетенції.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b w:val="0"/>
          <w:i w:val="0"/>
          <w:smallCaps w:val="0"/>
          <w:strike w:val="0"/>
          <w:sz w:val="32"/>
          <w:szCs w:val="3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освітня: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 розширення і поглиблення знань про традиції організації свята.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b w:val="0"/>
          <w:i w:val="0"/>
          <w:smallCaps w:val="0"/>
          <w:strike w:val="0"/>
          <w:sz w:val="32"/>
          <w:szCs w:val="3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розвивальна: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 сприяти розвитку уяви, розвивати фонематичний слух, здатність до імітації.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720" w:right="0" w:hanging="360"/>
        <w:jc w:val="left"/>
        <w:rPr>
          <w:b w:val="0"/>
          <w:i w:val="0"/>
          <w:smallCaps w:val="0"/>
          <w:strike w:val="0"/>
          <w:sz w:val="32"/>
          <w:szCs w:val="3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виховна: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 виховувати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етичні норми поведінки на святах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, виховувати пізнавальний інтерес до вивчення англійської мови.</w:t>
      </w:r>
    </w:p>
    <w:p w:rsidR="00000000" w:rsidDel="00000000" w:rsidP="00000000" w:rsidRDefault="00000000" w:rsidRPr="00000000" w14:paraId="00000007">
      <w:pPr>
        <w:spacing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Очікуваний результат: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учні вмітимуть називати подарунки для свят, будувати короткі діалоги за темою на рівні фраз.</w:t>
      </w:r>
    </w:p>
    <w:p w:rsidR="00000000" w:rsidDel="00000000" w:rsidP="00000000" w:rsidRDefault="00000000" w:rsidRPr="00000000" w14:paraId="00000008">
      <w:pPr>
        <w:spacing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Інтегровані змістові лінії: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екологічна безпека, громадянська відповідальність.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Дидактичний матеріал: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картки, відео.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комбінований.</w:t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Хід уроку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I. Організаційний момент</w:t>
      </w:r>
    </w:p>
    <w:p w:rsidR="00000000" w:rsidDel="00000000" w:rsidP="00000000" w:rsidRDefault="00000000" w:rsidRPr="00000000" w14:paraId="0000000D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1. Привітання</w:t>
      </w:r>
    </w:p>
    <w:p w:rsidR="00000000" w:rsidDel="00000000" w:rsidP="00000000" w:rsidRDefault="00000000" w:rsidRPr="00000000" w14:paraId="0000000E">
      <w:pPr>
        <w:spacing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- Good morning children! I am glad to see you. Let’s start our lesson.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II. Активізація мовленнєвої діяльності</w:t>
      </w:r>
    </w:p>
    <w:p w:rsidR="00000000" w:rsidDel="00000000" w:rsidP="00000000" w:rsidRDefault="00000000" w:rsidRPr="00000000" w14:paraId="00000010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1. Фонетична розминка </w:t>
      </w:r>
    </w:p>
    <w:p w:rsidR="00000000" w:rsidDel="00000000" w:rsidP="00000000" w:rsidRDefault="00000000" w:rsidRPr="00000000" w14:paraId="00000011">
      <w:pPr>
        <w:spacing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(Учні повторюють віршик разом з вчителем).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Tick-tock, tick-tock</w:t>
      </w:r>
    </w:p>
    <w:p w:rsidR="00000000" w:rsidDel="00000000" w:rsidP="00000000" w:rsidRDefault="00000000" w:rsidRPr="00000000" w14:paraId="00000013">
      <w:pPr>
        <w:shd w:fill="ffffff" w:val="clear"/>
        <w:spacing w:after="0" w:line="320.72727272727275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 Ticks Jammu’s clock</w:t>
      </w:r>
    </w:p>
    <w:p w:rsidR="00000000" w:rsidDel="00000000" w:rsidP="00000000" w:rsidRDefault="00000000" w:rsidRPr="00000000" w14:paraId="00000014">
      <w:pPr>
        <w:shd w:fill="ffffff" w:val="clear"/>
        <w:spacing w:after="0" w:line="320.72727272727275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Tick-tock, tick-a-tock</w:t>
      </w:r>
    </w:p>
    <w:p w:rsidR="00000000" w:rsidDel="00000000" w:rsidP="00000000" w:rsidRDefault="00000000" w:rsidRPr="00000000" w14:paraId="00000015">
      <w:pPr>
        <w:shd w:fill="ffffff" w:val="clear"/>
        <w:spacing w:line="458.1818181818182" w:lineRule="auto"/>
        <w:ind w:left="560" w:firstLine="0"/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                                   Ticks and ticks his clock.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III. Повідомлення теми, мети уроку. Мотивація навчальної діяльності </w:t>
      </w:r>
    </w:p>
    <w:p w:rsidR="00000000" w:rsidDel="00000000" w:rsidP="00000000" w:rsidRDefault="00000000" w:rsidRPr="00000000" w14:paraId="00000017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1. Повідомлення теми, мети, мотивація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line="360" w:lineRule="auto"/>
        <w:ind w:left="720" w:hanging="360"/>
        <w:rPr>
          <w:rFonts w:ascii="Times New Roman" w:cs="Times New Roman" w:eastAsia="Times New Roman" w:hAnsi="Times New Roman"/>
          <w:sz w:val="32"/>
          <w:szCs w:val="32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Let’s look at the words (doll, yo-yo, teddy bear, ball). Can you guess the topic of the lesson? (Presents)</w:t>
      </w:r>
    </w:p>
    <w:p w:rsidR="00000000" w:rsidDel="00000000" w:rsidP="00000000" w:rsidRDefault="00000000" w:rsidRPr="00000000" w14:paraId="00000019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2. Повторення вивченого на минулих уроках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spacing w:after="0" w:before="0" w:line="308.5714285714286" w:lineRule="auto"/>
        <w:ind w:left="720" w:hanging="360"/>
        <w:rPr>
          <w:rFonts w:ascii="Times New Roman" w:cs="Times New Roman" w:eastAsia="Times New Roman" w:hAnsi="Times New Roman"/>
          <w:sz w:val="32"/>
          <w:szCs w:val="32"/>
          <w:u w:val="none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Let's repeat the material from last lesson. We learned the numbers with you. I suggest you do an interactive exercise.</w:t>
      </w:r>
    </w:p>
    <w:p w:rsidR="00000000" w:rsidDel="00000000" w:rsidP="00000000" w:rsidRDefault="00000000" w:rsidRPr="00000000" w14:paraId="0000001B">
      <w:pPr>
        <w:spacing w:after="0" w:before="0" w:line="308.5714285714286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(Учні разом з вчителем виконують інтерактивну вправу за посиланням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4a86e8"/>
            <w:sz w:val="32"/>
            <w:szCs w:val="32"/>
            <w:u w:val="single"/>
            <w:shd w:fill="f8f9fa" w:val="clear"/>
            <w:rtl w:val="0"/>
          </w:rPr>
          <w:t xml:space="preserve">https://learningapps.org/display?v=pjnvkmcta23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IV. Вивчення нового матеріалу </w:t>
      </w:r>
    </w:p>
    <w:p w:rsidR="00000000" w:rsidDel="00000000" w:rsidP="00000000" w:rsidRDefault="00000000" w:rsidRPr="00000000" w14:paraId="0000001D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1. Вивчення лексичних одиниць уроку.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spacing w:after="0" w:afterAutospacing="0" w:before="0" w:line="308.5714285714286" w:lineRule="auto"/>
        <w:ind w:left="720" w:hanging="360"/>
        <w:rPr>
          <w:rFonts w:ascii="Times New Roman" w:cs="Times New Roman" w:eastAsia="Times New Roman" w:hAnsi="Times New Roman"/>
          <w:sz w:val="32"/>
          <w:szCs w:val="32"/>
          <w:u w:val="none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We look at the pictures, listen and repeat. (Вчитель показує зображення, називає його, учні повторюють).</w:t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spacing w:after="0" w:before="0" w:line="308.5714285714286" w:lineRule="auto"/>
        <w:ind w:left="720" w:hanging="360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color w:val="202124"/>
          <w:sz w:val="32"/>
          <w:szCs w:val="32"/>
          <w:shd w:fill="f8f9fa" w:val="clear"/>
          <w:rtl w:val="0"/>
        </w:rPr>
        <w:t xml:space="preserve">Let's read the words and match them with pictures.</w:t>
      </w:r>
    </w:p>
    <w:p w:rsidR="00000000" w:rsidDel="00000000" w:rsidP="00000000" w:rsidRDefault="00000000" w:rsidRPr="00000000" w14:paraId="00000020">
      <w:pPr>
        <w:spacing w:after="0" w:before="0" w:line="308.5714285714286" w:lineRule="auto"/>
        <w:rPr>
          <w:rFonts w:ascii="Times New Roman" w:cs="Times New Roman" w:eastAsia="Times New Roman" w:hAnsi="Times New Roman"/>
          <w:color w:val="202124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(Учні разом з вчителем виконують інтерактивну вправу за посиланням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32"/>
            <w:szCs w:val="32"/>
            <w:u w:val="single"/>
            <w:shd w:fill="f8f9fa" w:val="clear"/>
            <w:rtl w:val="0"/>
          </w:rPr>
          <w:t xml:space="preserve">https://learningapps.org/display?v=pgcqt41j523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2. Робота з текстом 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spacing w:after="0" w:before="0" w:line="308.5714285714286" w:lineRule="auto"/>
        <w:ind w:left="720" w:hanging="360"/>
        <w:rPr>
          <w:rFonts w:ascii="Times New Roman" w:cs="Times New Roman" w:eastAsia="Times New Roman" w:hAnsi="Times New Roman"/>
          <w:sz w:val="32"/>
          <w:szCs w:val="32"/>
          <w:u w:val="none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Open the book on page 16. Let's listen to the song, then read and sing.</w:t>
      </w:r>
    </w:p>
    <w:p w:rsidR="00000000" w:rsidDel="00000000" w:rsidP="00000000" w:rsidRDefault="00000000" w:rsidRPr="00000000" w14:paraId="00000023">
      <w:pPr>
        <w:spacing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(Учні слухають пісню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32"/>
            <w:szCs w:val="32"/>
            <w:u w:val="single"/>
            <w:rtl w:val="0"/>
          </w:rPr>
          <w:t xml:space="preserve">https://www.youtube.com/watch?v=FFyCEFXbwd4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, читають її по-черзі вголос c.16, потім співають всі разом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).</w:t>
      </w:r>
    </w:p>
    <w:p w:rsidR="00000000" w:rsidDel="00000000" w:rsidP="00000000" w:rsidRDefault="00000000" w:rsidRPr="00000000" w14:paraId="00000024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3. Фізкультхвилинка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0" w:before="0" w:line="308.5714285714286" w:lineRule="auto"/>
        <w:ind w:left="720" w:hanging="360"/>
        <w:rPr>
          <w:rFonts w:ascii="Times New Roman" w:cs="Times New Roman" w:eastAsia="Times New Roman" w:hAnsi="Times New Roman"/>
          <w:sz w:val="32"/>
          <w:szCs w:val="32"/>
          <w:u w:val="none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Now we have a physical education minute. Stand up and repeat the movements with beautiful girls.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360" w:lineRule="auto"/>
        <w:rPr>
          <w:rFonts w:ascii="Times New Roman" w:cs="Times New Roman" w:eastAsia="Times New Roman" w:hAnsi="Times New Roman"/>
          <w:color w:val="0000ff"/>
          <w:sz w:val="32"/>
          <w:szCs w:val="32"/>
        </w:rPr>
      </w:pP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32"/>
            <w:szCs w:val="32"/>
            <w:u w:val="single"/>
            <w:rtl w:val="0"/>
          </w:rPr>
          <w:t xml:space="preserve">https://youtu.be/UPnaG8St3Og?si=9YnAGv4qM7WNJYHD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000ff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27">
      <w:pPr>
        <w:spacing w:after="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36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V. Узагальнення і систематизація знань</w:t>
      </w:r>
    </w:p>
    <w:p w:rsidR="00000000" w:rsidDel="00000000" w:rsidP="00000000" w:rsidRDefault="00000000" w:rsidRPr="00000000" w14:paraId="00000029">
      <w:pPr>
        <w:spacing w:after="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1. Відпрацювання граматичного матеріалу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(опрацювання конструкції “How many” у питанні, повторення правил утворення множини).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spacing w:after="0" w:afterAutospacing="0" w:before="0" w:line="308.5714285714286" w:lineRule="auto"/>
        <w:ind w:left="720" w:hanging="360"/>
        <w:rPr>
          <w:rFonts w:ascii="Times New Roman" w:cs="Times New Roman" w:eastAsia="Times New Roman" w:hAnsi="Times New Roman"/>
          <w:sz w:val="32"/>
          <w:szCs w:val="32"/>
          <w:u w:val="none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Look, point and say (Ex.2 p.17)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spacing w:after="0" w:before="0" w:line="308.5714285714286" w:lineRule="auto"/>
        <w:ind w:left="720" w:hanging="360"/>
        <w:rPr>
          <w:rFonts w:ascii="Times New Roman" w:cs="Times New Roman" w:eastAsia="Times New Roman" w:hAnsi="Times New Roman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color w:val="202124"/>
          <w:sz w:val="32"/>
          <w:szCs w:val="32"/>
          <w:shd w:fill="f8f9fa" w:val="clear"/>
          <w:rtl w:val="0"/>
        </w:rPr>
        <w:t xml:space="preserve">Let's write new words in the plural. (Учні записують у зошиті слова: presents, dolls, yo-yos, teddy bears, balls).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0" w:line="308.5714285714286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shd w:fill="f8f9fa" w:val="clear"/>
          <w:rtl w:val="0"/>
        </w:rPr>
        <w:t xml:space="preserve">2. Розвиток діалогічного мовлення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0" w:before="0" w:line="308.5714285714286" w:lineRule="auto"/>
        <w:ind w:left="720" w:hanging="360"/>
        <w:rPr>
          <w:rFonts w:ascii="Times New Roman" w:cs="Times New Roman" w:eastAsia="Times New Roman" w:hAnsi="Times New Roman"/>
          <w:sz w:val="32"/>
          <w:szCs w:val="32"/>
          <w:u w:val="none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Look at the pictures in activity 1. Ask and answer. (Ex.3 p.17)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VI. Підсумки уроку. </w:t>
      </w:r>
    </w:p>
    <w:p w:rsidR="00000000" w:rsidDel="00000000" w:rsidP="00000000" w:rsidRDefault="00000000" w:rsidRPr="00000000" w14:paraId="0000002F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1. Підведення підсумків уроку.</w:t>
      </w:r>
    </w:p>
    <w:p w:rsidR="00000000" w:rsidDel="00000000" w:rsidP="00000000" w:rsidRDefault="00000000" w:rsidRPr="00000000" w14:paraId="00000030">
      <w:pPr>
        <w:spacing w:after="0" w:before="0" w:line="308.5714285714286" w:lineRule="auto"/>
        <w:rPr>
          <w:rFonts w:ascii="Times New Roman" w:cs="Times New Roman" w:eastAsia="Times New Roman" w:hAnsi="Times New Roman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Let's summarize. Did you like the lesson? </w:t>
      </w:r>
    </w:p>
    <w:p w:rsidR="00000000" w:rsidDel="00000000" w:rsidP="00000000" w:rsidRDefault="00000000" w:rsidRPr="00000000" w14:paraId="00000031">
      <w:pPr>
        <w:spacing w:after="0" w:before="0" w:line="308.5714285714286" w:lineRule="auto"/>
        <w:rPr>
          <w:rFonts w:ascii="Times New Roman" w:cs="Times New Roman" w:eastAsia="Times New Roman" w:hAnsi="Times New Roman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What did you like the most? </w:t>
      </w:r>
    </w:p>
    <w:p w:rsidR="00000000" w:rsidDel="00000000" w:rsidP="00000000" w:rsidRDefault="00000000" w:rsidRPr="00000000" w14:paraId="00000032">
      <w:pPr>
        <w:spacing w:after="0" w:before="0" w:line="308.5714285714286" w:lineRule="auto"/>
        <w:rPr>
          <w:rFonts w:ascii="Times New Roman" w:cs="Times New Roman" w:eastAsia="Times New Roman" w:hAnsi="Times New Roman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What interesting did you learn in class? </w:t>
      </w:r>
    </w:p>
    <w:p w:rsidR="00000000" w:rsidDel="00000000" w:rsidP="00000000" w:rsidRDefault="00000000" w:rsidRPr="00000000" w14:paraId="00000033">
      <w:pPr>
        <w:spacing w:after="0" w:before="0" w:line="308.5714285714286" w:lineRule="auto"/>
        <w:rPr>
          <w:rFonts w:ascii="Times New Roman" w:cs="Times New Roman" w:eastAsia="Times New Roman" w:hAnsi="Times New Roman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What new words have you learned? </w:t>
      </w:r>
    </w:p>
    <w:p w:rsidR="00000000" w:rsidDel="00000000" w:rsidP="00000000" w:rsidRDefault="00000000" w:rsidRPr="00000000" w14:paraId="00000034">
      <w:pPr>
        <w:spacing w:after="0" w:before="0" w:line="308.5714285714286" w:lineRule="auto"/>
        <w:rPr>
          <w:rFonts w:ascii="Times New Roman" w:cs="Times New Roman" w:eastAsia="Times New Roman" w:hAnsi="Times New Roman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What question did you learn to answer?</w:t>
      </w:r>
    </w:p>
    <w:p w:rsidR="00000000" w:rsidDel="00000000" w:rsidP="00000000" w:rsidRDefault="00000000" w:rsidRPr="00000000" w14:paraId="00000035">
      <w:pPr>
        <w:spacing w:after="0" w:before="0" w:line="308.5714285714286" w:lineRule="auto"/>
        <w:rPr>
          <w:rFonts w:ascii="Times New Roman" w:cs="Times New Roman" w:eastAsia="Times New Roman" w:hAnsi="Times New Roman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(Діти відповідають на питання).</w:t>
      </w:r>
    </w:p>
    <w:p w:rsidR="00000000" w:rsidDel="00000000" w:rsidP="00000000" w:rsidRDefault="00000000" w:rsidRPr="00000000" w14:paraId="00000036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2. Самооцінювання</w:t>
      </w:r>
    </w:p>
    <w:p w:rsidR="00000000" w:rsidDel="00000000" w:rsidP="00000000" w:rsidRDefault="00000000" w:rsidRPr="00000000" w14:paraId="00000037">
      <w:pPr>
        <w:spacing w:before="0" w:line="240" w:lineRule="auto"/>
        <w:rPr>
          <w:rFonts w:ascii="Times New Roman" w:cs="Times New Roman" w:eastAsia="Times New Roman" w:hAnsi="Times New Roman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Please rate your work in class.</w:t>
      </w:r>
    </w:p>
    <w:p w:rsidR="00000000" w:rsidDel="00000000" w:rsidP="00000000" w:rsidRDefault="00000000" w:rsidRPr="00000000" w14:paraId="00000038">
      <w:pPr>
        <w:spacing w:before="0" w:line="240" w:lineRule="auto"/>
        <w:rPr>
          <w:rFonts w:ascii="Times New Roman" w:cs="Times New Roman" w:eastAsia="Times New Roman" w:hAnsi="Times New Roman"/>
          <w:sz w:val="32"/>
          <w:szCs w:val="32"/>
          <w:shd w:fill="f8f9fa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Remember, green smiley is great, yellow is good,</w:t>
      </w:r>
    </w:p>
    <w:p w:rsidR="00000000" w:rsidDel="00000000" w:rsidP="00000000" w:rsidRDefault="00000000" w:rsidRPr="00000000" w14:paraId="00000039">
      <w:pPr>
        <w:spacing w:after="0" w:before="0" w:lin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red is not bad.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(Учні оцінюють власну роботу на уроці, показують смайлики відповідного кольору, зелений - супер, жовтий- добре, червоний - непогано).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3. Повідомлення домашнього завдання.</w:t>
      </w:r>
    </w:p>
    <w:p w:rsidR="00000000" w:rsidDel="00000000" w:rsidP="00000000" w:rsidRDefault="00000000" w:rsidRPr="00000000" w14:paraId="0000003B">
      <w:pPr>
        <w:spacing w:after="0" w:before="0" w:line="308.5714285714286" w:lineRule="auto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shd w:fill="f8f9fa" w:val="clear"/>
          <w:rtl w:val="0"/>
        </w:rPr>
        <w:t xml:space="preserve">Please read the song again at home and repeat the words we learned in class.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720" w:right="0" w:hanging="360"/>
        <w:jc w:val="left"/>
        <w:rPr>
          <w:b w:val="0"/>
          <w:i w:val="0"/>
          <w:smallCaps w:val="0"/>
          <w:strike w:val="0"/>
          <w:sz w:val="32"/>
          <w:szCs w:val="32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32"/>
          <w:szCs w:val="32"/>
          <w:u w:val="none"/>
          <w:shd w:fill="auto" w:val="clear"/>
          <w:vertAlign w:val="baseline"/>
          <w:rtl w:val="0"/>
        </w:rPr>
        <w:t xml:space="preserve">Have a nice day, children. Goodbye. </w:t>
      </w:r>
    </w:p>
    <w:p w:rsidR="00000000" w:rsidDel="00000000" w:rsidP="00000000" w:rsidRDefault="00000000" w:rsidRPr="00000000" w14:paraId="0000003D">
      <w:pPr>
        <w:spacing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UPnaG8St3Og?si=9YnAGv4qM7WNJYHD" TargetMode="External"/><Relationship Id="rId5" Type="http://schemas.openxmlformats.org/officeDocument/2006/relationships/styles" Target="styles.xml"/><Relationship Id="rId6" Type="http://schemas.openxmlformats.org/officeDocument/2006/relationships/hyperlink" Target="https://learningapps.org/display?v=pjnvkmcta23" TargetMode="External"/><Relationship Id="rId7" Type="http://schemas.openxmlformats.org/officeDocument/2006/relationships/hyperlink" Target="https://learningapps.org/display?v=pgcqt41j523" TargetMode="External"/><Relationship Id="rId8" Type="http://schemas.openxmlformats.org/officeDocument/2006/relationships/hyperlink" Target="https://www.youtube.com/watch?v=FFyCEFXbwd4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