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Ind w:w="6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8"/>
      </w:tblGrid>
      <w:tr w:rsidR="004D001C" w:rsidTr="004D001C">
        <w:tc>
          <w:tcPr>
            <w:tcW w:w="3368" w:type="dxa"/>
          </w:tcPr>
          <w:p w:rsidR="004D001C" w:rsidRDefault="004D001C" w:rsidP="004D001C">
            <w:pPr>
              <w:jc w:val="both"/>
              <w:rPr>
                <w:rFonts w:ascii="Times New Roman" w:hAnsi="Times New Roman" w:cs="Times New Roman"/>
              </w:rPr>
            </w:pPr>
            <w:r w:rsidRPr="004D001C">
              <w:rPr>
                <w:rFonts w:ascii="Times New Roman" w:hAnsi="Times New Roman" w:cs="Times New Roman"/>
              </w:rPr>
              <w:t>Солт</w:t>
            </w:r>
            <w:r>
              <w:rPr>
                <w:rFonts w:ascii="Times New Roman" w:hAnsi="Times New Roman" w:cs="Times New Roman"/>
              </w:rPr>
              <w:t>ис Марія Леонідівна асистент вчителя</w:t>
            </w:r>
            <w:r w:rsidRPr="004D001C">
              <w:rPr>
                <w:rFonts w:ascii="Times New Roman" w:hAnsi="Times New Roman" w:cs="Times New Roman"/>
              </w:rPr>
              <w:t xml:space="preserve">  Кам’янець-Подільської  загальноосвітньої школи І-ІІІ ступенів № 2  ім</w:t>
            </w:r>
            <w:r>
              <w:rPr>
                <w:rFonts w:ascii="Times New Roman" w:hAnsi="Times New Roman" w:cs="Times New Roman"/>
              </w:rPr>
              <w:t>ені</w:t>
            </w:r>
            <w:r w:rsidRPr="004D001C">
              <w:rPr>
                <w:rFonts w:ascii="Times New Roman" w:hAnsi="Times New Roman" w:cs="Times New Roman"/>
              </w:rPr>
              <w:t xml:space="preserve"> Т.Г. Шевченка  </w:t>
            </w:r>
          </w:p>
        </w:tc>
      </w:tr>
    </w:tbl>
    <w:p w:rsidR="004D001C" w:rsidRDefault="004D001C" w:rsidP="004D001C">
      <w:pPr>
        <w:jc w:val="right"/>
        <w:rPr>
          <w:rFonts w:ascii="Times New Roman" w:hAnsi="Times New Roman" w:cs="Times New Roman"/>
        </w:rPr>
      </w:pPr>
    </w:p>
    <w:p w:rsidR="004D001C" w:rsidRPr="004D001C" w:rsidRDefault="004D001C" w:rsidP="004D001C">
      <w:pPr>
        <w:rPr>
          <w:rFonts w:ascii="Times New Roman" w:hAnsi="Times New Roman" w:cs="Times New Roman"/>
        </w:rPr>
      </w:pPr>
    </w:p>
    <w:p w:rsidR="004D001C" w:rsidRDefault="004D001C" w:rsidP="004D001C">
      <w:pPr>
        <w:jc w:val="center"/>
        <w:rPr>
          <w:rFonts w:ascii="Times New Roman" w:hAnsi="Times New Roman" w:cs="Times New Roman"/>
        </w:rPr>
      </w:pPr>
      <w:r w:rsidRPr="004D001C">
        <w:rPr>
          <w:rFonts w:ascii="Times New Roman" w:hAnsi="Times New Roman" w:cs="Times New Roman"/>
        </w:rPr>
        <w:t>ОСО</w:t>
      </w:r>
      <w:r>
        <w:rPr>
          <w:rFonts w:ascii="Times New Roman" w:hAnsi="Times New Roman" w:cs="Times New Roman"/>
        </w:rPr>
        <w:t>БЛИВОСТІ КОРЕКЦІЙНО-РОЗВИТКОВОЇ</w:t>
      </w:r>
      <w:r w:rsidRPr="004D001C">
        <w:rPr>
          <w:rFonts w:ascii="Times New Roman" w:hAnsi="Times New Roman" w:cs="Times New Roman"/>
        </w:rPr>
        <w:t xml:space="preserve"> РОБОТИ З ДІТЬМИ З ОСОБЛИВИМИ ОСВІТНІМИ ПОТРЕБАМИ, ЯКІ МАЮТЬ  ЗАТРИМКУ ПСИХІЧНОГО РОЗВИТКУ</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Одним з основних пріоритетів розвитку сучасної освіти є забезпечення рівних прав на освіту для всіх дітей, у тому числі для дітей з особливими освітніми потребами та дітей з інших соціально вразливих груп.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Реформування освіти в напрямі інклюзії підтверджується численними змінами в законодавстві України, практичною діяльністю загальноосвітніх навчальних закладів та узгоджується з основними міжнародними документами у сфері забезпечення прав дітей, зокрема зі статтею 24 «Освіта» Конвенції ООН «Про права осіб з інвалідністю».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Відповідно до ширшого розуміння інклюзивної освіти та міжнародних документів, діти з особливими потребами – це особи до 18-ти років, які потребують додаткової підтримки в освітньому процесі (діти з порушеннями психофізичного розвитку, діти з інвалідністю, діти-біженці, працюючі діти, діти-мігранти, діти – представники національних меншин, діти – представники релігійних меншин, діти із сімей з низьким прожитковим мінімумом, безпритульні діти, діти-сироти, діти із захворюваннями СНІД/ВІЛ та інші).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В українському законодавстві термін «діти з особливими освітніми потребами» використовується у вужчому розумінні інклюзивної освіти й охоплює дітей з порушеннями психофізичного розвитку та дітей з інвалідністю.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Важливим для осмислення інклюзивного підходу до освіти є положення Конвенції про права дитини (1989 р.), яку Україна ратифікувала Постановою Верховної Ради України від 27 лютого 1991 року і яка ґрунтується на визнанні прав усіх дітей, на пріоритеті загальнолюдських цінностей і гармонійному розвитку особистості, недискримінації дитини з інвалідністю за будь-якими ознаками. Освітнім правам дітей присвячена стаття 28, де зазначається, що «Держави-учасниці визнають право дитини на освіту».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Таким чином, згідно Листа МОН № 1/9-2 від 10.01.17 року «Про сучасні підходи до навчально-виховного процесу учнів з особливими освітніми потребами», що на засадах демократизації освітньої політики та реформування системи інституційного навчально</w:t>
      </w:r>
      <w:r>
        <w:t>-</w:t>
      </w:r>
      <w:r w:rsidRPr="004D001C">
        <w:rPr>
          <w:rFonts w:ascii="Times New Roman" w:hAnsi="Times New Roman" w:cs="Times New Roman"/>
        </w:rPr>
        <w:t>виховного середовища Кабінетом Міністрів України прийнято постанов</w:t>
      </w:r>
      <w:r>
        <w:rPr>
          <w:rFonts w:ascii="Times New Roman" w:hAnsi="Times New Roman" w:cs="Times New Roman"/>
        </w:rPr>
        <w:t xml:space="preserve">у від 26 жовтня </w:t>
      </w:r>
      <w:r w:rsidRPr="004D001C">
        <w:rPr>
          <w:rFonts w:ascii="Times New Roman" w:hAnsi="Times New Roman" w:cs="Times New Roman"/>
        </w:rPr>
        <w:t xml:space="preserve">2016 р. № 753 «Про внесення змін до постанови Кабінету Міністрів України від 23 квітня 2003 р. № 585» (щодо забезпечення права на освіту дітей із затримкою психічного розвитку шляхом їх навчання у спеціальних та інклюзивних класах загальноосвітніх навчальних закладів та відповідну поступову реорганізацію спеціальних шкіл та шкіл-інтернатів для дітей із затримкою психічного розвитку).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Хочу розглянути, що робота з дітьми із затримкою психічного розвитку є надзвичайно важливою, адже приблизно 50% невстигаючих дітей-школярів складають діти, які мають в анамнезі діагноз ЗПР. Особливості розвитку дітей з ЗПР ведуть їх до шкільної неуспішності. Саме тому для навчання таких дітей створюються спеціалізовані навчальні заклади-школи і особливі класи вирівнювання або класи з інклюзивним навчанням.</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b/>
        </w:rPr>
        <w:lastRenderedPageBreak/>
        <w:t xml:space="preserve"> Затримка психічного розвитку (ЗПР)</w:t>
      </w:r>
      <w:r w:rsidRPr="004D001C">
        <w:rPr>
          <w:rFonts w:ascii="Times New Roman" w:hAnsi="Times New Roman" w:cs="Times New Roman"/>
        </w:rPr>
        <w:t xml:space="preserve"> – порушення нормального темпу психічного розвитку, коли окремі психічні функції (пам'ять, увага, мислення, емоційно-вольова сфера) відстають у своєму розвитку від прийнятих психологічних норм для даного віку.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Затримка психічного розвитку зачіпає всю психічну сферу дитини, і, по суті, є системним дефектом. Тому процес навчання і виховання повинен будуватися з позицій системного підходу. Необхідно сформувати повноцінний базис для становлення вищих психічних функцій і забезпечити спеціальні психолого-педагогічні умови, необхідні для їх формування.</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 Корекція розвитку та навчання дітей може бути успішною лише тоді, коли вона максимально індивідуалізована. Таким чином виникає необхідність постійного супроводу даних дітей під час навчально-виховного процесу, яка реалізується за допомогою різних фахівців, зокрема і асистентом вчителя.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Основне завдання асистента вчителя – допомога вчителю в забезпеченні </w:t>
      </w:r>
      <w:proofErr w:type="spellStart"/>
      <w:r w:rsidRPr="004D001C">
        <w:rPr>
          <w:rFonts w:ascii="Times New Roman" w:hAnsi="Times New Roman" w:cs="Times New Roman"/>
        </w:rPr>
        <w:t>особистісно</w:t>
      </w:r>
      <w:proofErr w:type="spellEnd"/>
      <w:r w:rsidRPr="004D001C">
        <w:rPr>
          <w:rFonts w:ascii="Times New Roman" w:hAnsi="Times New Roman" w:cs="Times New Roman"/>
        </w:rPr>
        <w:t xml:space="preserve"> зорієнтованого, індивідуального підходу в освітньому процесі, зокрема у створенні індивідуальної програми розвитку для дитини з особливими освітніми потребами.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Основні функції асистента вчителя є такими: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Організаційна:  </w:t>
      </w:r>
    </w:p>
    <w:p w:rsidR="004D001C" w:rsidRPr="00E90B77" w:rsidRDefault="004D001C" w:rsidP="00E90B77">
      <w:pPr>
        <w:pStyle w:val="a6"/>
        <w:numPr>
          <w:ilvl w:val="0"/>
          <w:numId w:val="2"/>
        </w:numPr>
        <w:ind w:left="851" w:firstLine="142"/>
        <w:jc w:val="both"/>
        <w:rPr>
          <w:rFonts w:ascii="Times New Roman" w:hAnsi="Times New Roman" w:cs="Times New Roman"/>
        </w:rPr>
      </w:pPr>
      <w:r w:rsidRPr="00E90B77">
        <w:rPr>
          <w:rFonts w:ascii="Times New Roman" w:hAnsi="Times New Roman" w:cs="Times New Roman"/>
        </w:rPr>
        <w:t xml:space="preserve"> допомагає в організації навчально-виховного процесу у класі з інклюзивним навчанням;  </w:t>
      </w:r>
    </w:p>
    <w:p w:rsidR="004D001C" w:rsidRPr="00E90B77" w:rsidRDefault="004D001C" w:rsidP="00E90B77">
      <w:pPr>
        <w:pStyle w:val="a6"/>
        <w:numPr>
          <w:ilvl w:val="0"/>
          <w:numId w:val="2"/>
        </w:numPr>
        <w:ind w:left="851" w:firstLine="142"/>
        <w:jc w:val="both"/>
        <w:rPr>
          <w:rFonts w:ascii="Times New Roman" w:hAnsi="Times New Roman" w:cs="Times New Roman"/>
        </w:rPr>
      </w:pPr>
      <w:r w:rsidRPr="00E90B77">
        <w:rPr>
          <w:rFonts w:ascii="Times New Roman" w:hAnsi="Times New Roman" w:cs="Times New Roman"/>
        </w:rPr>
        <w:t xml:space="preserve">надає допомогу учням з особливими освітніми потребами в організації робочого місця;  </w:t>
      </w:r>
    </w:p>
    <w:p w:rsidR="004D001C" w:rsidRPr="00E90B77" w:rsidRDefault="004D001C" w:rsidP="00E90B77">
      <w:pPr>
        <w:pStyle w:val="a6"/>
        <w:numPr>
          <w:ilvl w:val="0"/>
          <w:numId w:val="2"/>
        </w:numPr>
        <w:ind w:left="851" w:firstLine="142"/>
        <w:jc w:val="both"/>
        <w:rPr>
          <w:rFonts w:ascii="Times New Roman" w:hAnsi="Times New Roman" w:cs="Times New Roman"/>
        </w:rPr>
      </w:pPr>
      <w:r w:rsidRPr="00E90B77">
        <w:rPr>
          <w:rFonts w:ascii="Times New Roman" w:hAnsi="Times New Roman" w:cs="Times New Roman"/>
        </w:rPr>
        <w:t xml:space="preserve">проводить спостереження за дитиною з метою вивчення її індивідуальних особливостей, схильностей, інтересів і потреб;  </w:t>
      </w:r>
    </w:p>
    <w:p w:rsidR="004D001C" w:rsidRPr="00E90B77" w:rsidRDefault="004D001C" w:rsidP="00E90B77">
      <w:pPr>
        <w:pStyle w:val="a6"/>
        <w:numPr>
          <w:ilvl w:val="0"/>
          <w:numId w:val="2"/>
        </w:numPr>
        <w:ind w:left="851" w:firstLine="142"/>
        <w:jc w:val="both"/>
        <w:rPr>
          <w:rFonts w:ascii="Times New Roman" w:hAnsi="Times New Roman" w:cs="Times New Roman"/>
        </w:rPr>
      </w:pPr>
      <w:r w:rsidRPr="00E90B77">
        <w:rPr>
          <w:rFonts w:ascii="Times New Roman" w:hAnsi="Times New Roman" w:cs="Times New Roman"/>
        </w:rPr>
        <w:t xml:space="preserve">допомагає концентрувати увагу, сприяє формуванню саморегуляції та самоконтролю учня; </w:t>
      </w:r>
    </w:p>
    <w:p w:rsidR="004D001C" w:rsidRPr="00E90B77" w:rsidRDefault="004D001C" w:rsidP="0066768A">
      <w:pPr>
        <w:pStyle w:val="a6"/>
        <w:numPr>
          <w:ilvl w:val="0"/>
          <w:numId w:val="2"/>
        </w:numPr>
        <w:ind w:left="851" w:firstLine="142"/>
        <w:jc w:val="both"/>
        <w:rPr>
          <w:rFonts w:ascii="Times New Roman" w:hAnsi="Times New Roman" w:cs="Times New Roman"/>
        </w:rPr>
      </w:pPr>
      <w:r w:rsidRPr="00E90B77">
        <w:rPr>
          <w:rFonts w:ascii="Times New Roman" w:hAnsi="Times New Roman" w:cs="Times New Roman"/>
        </w:rPr>
        <w:t xml:space="preserve">співпрацює з фахівцями, які безпосередньо працюють з дитиною з особливими освітніми потребами та беруть участь у розробці індивідуальної програми розвитку. </w:t>
      </w:r>
    </w:p>
    <w:p w:rsid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 Асистент учителя забезпечує разом з іншими працівниками здорові та безпечні умови навчання, виховання та праці, веде встановлену педагогічну документацію.  </w:t>
      </w:r>
    </w:p>
    <w:p w:rsidR="004D001C" w:rsidRPr="0066768A" w:rsidRDefault="004D001C" w:rsidP="0066768A">
      <w:pPr>
        <w:pStyle w:val="a6"/>
        <w:ind w:left="851" w:firstLine="283"/>
        <w:jc w:val="both"/>
        <w:rPr>
          <w:rFonts w:ascii="Times New Roman" w:hAnsi="Times New Roman" w:cs="Times New Roman"/>
        </w:rPr>
      </w:pPr>
      <w:r w:rsidRPr="0066768A">
        <w:rPr>
          <w:rFonts w:ascii="Times New Roman" w:hAnsi="Times New Roman" w:cs="Times New Roman"/>
        </w:rPr>
        <w:t xml:space="preserve">Навчально-розвивальна:  </w:t>
      </w:r>
    </w:p>
    <w:p w:rsidR="004D001C" w:rsidRPr="0066768A" w:rsidRDefault="004D001C" w:rsidP="0066768A">
      <w:pPr>
        <w:pStyle w:val="a6"/>
        <w:numPr>
          <w:ilvl w:val="0"/>
          <w:numId w:val="3"/>
        </w:numPr>
        <w:ind w:left="851" w:firstLine="283"/>
        <w:jc w:val="both"/>
        <w:rPr>
          <w:rFonts w:ascii="Times New Roman" w:hAnsi="Times New Roman" w:cs="Times New Roman"/>
        </w:rPr>
      </w:pPr>
      <w:r w:rsidRPr="0066768A">
        <w:rPr>
          <w:rFonts w:ascii="Times New Roman" w:hAnsi="Times New Roman" w:cs="Times New Roman"/>
        </w:rPr>
        <w:t xml:space="preserve">асистент вчителя, співпрацюючи з вчителем класу, надає освітні послуги, спрямовані на задоволення освітніх потреб учнів; </w:t>
      </w:r>
    </w:p>
    <w:p w:rsidR="004D001C" w:rsidRPr="0066768A" w:rsidRDefault="004D001C" w:rsidP="0066768A">
      <w:pPr>
        <w:pStyle w:val="a6"/>
        <w:numPr>
          <w:ilvl w:val="0"/>
          <w:numId w:val="3"/>
        </w:numPr>
        <w:ind w:left="851" w:firstLine="283"/>
        <w:jc w:val="both"/>
        <w:rPr>
          <w:rFonts w:ascii="Times New Roman" w:hAnsi="Times New Roman" w:cs="Times New Roman"/>
        </w:rPr>
      </w:pPr>
      <w:r w:rsidRPr="0066768A">
        <w:rPr>
          <w:rFonts w:ascii="Times New Roman" w:hAnsi="Times New Roman" w:cs="Times New Roman"/>
        </w:rPr>
        <w:t xml:space="preserve"> здійснює соціально-педагогічний супровід дітей з особливими освітніми потребами, дбає про професійне самовизначення та соціальну адаптацію учнів.  </w:t>
      </w:r>
    </w:p>
    <w:p w:rsidR="004D001C" w:rsidRDefault="00E90B77" w:rsidP="004D001C">
      <w:pPr>
        <w:ind w:firstLine="851"/>
        <w:jc w:val="both"/>
        <w:rPr>
          <w:rFonts w:ascii="Times New Roman" w:hAnsi="Times New Roman" w:cs="Times New Roman"/>
        </w:rPr>
      </w:pPr>
      <w:r>
        <w:rPr>
          <w:rFonts w:ascii="Times New Roman" w:hAnsi="Times New Roman" w:cs="Times New Roman"/>
        </w:rPr>
        <w:t>Крім того асистент вчителя с</w:t>
      </w:r>
      <w:r w:rsidR="004D001C" w:rsidRPr="004D001C">
        <w:rPr>
          <w:rFonts w:ascii="Times New Roman" w:hAnsi="Times New Roman" w:cs="Times New Roman"/>
        </w:rPr>
        <w:t>прияє розвитку дітей з особливими освітніми потребами, покращенн</w:t>
      </w:r>
      <w:r>
        <w:rPr>
          <w:rFonts w:ascii="Times New Roman" w:hAnsi="Times New Roman" w:cs="Times New Roman"/>
        </w:rPr>
        <w:t>ю їхнього психоемоційного стану; с</w:t>
      </w:r>
      <w:r w:rsidR="004D001C" w:rsidRPr="004D001C">
        <w:rPr>
          <w:rFonts w:ascii="Times New Roman" w:hAnsi="Times New Roman" w:cs="Times New Roman"/>
        </w:rPr>
        <w:t>тимулює розвиток соціальної активності дітей, сприяє виявленню та розкриттю їхніх здібностей, талантів, обдарувань шляхом їх участі в науковій</w:t>
      </w:r>
      <w:r>
        <w:rPr>
          <w:rFonts w:ascii="Times New Roman" w:hAnsi="Times New Roman" w:cs="Times New Roman"/>
        </w:rPr>
        <w:t>, технічній, художній творчості; с</w:t>
      </w:r>
      <w:r w:rsidR="004D001C" w:rsidRPr="004D001C">
        <w:rPr>
          <w:rFonts w:ascii="Times New Roman" w:hAnsi="Times New Roman" w:cs="Times New Roman"/>
        </w:rPr>
        <w:t xml:space="preserve">творює навчально-виховні ситуації, обстановку оптимізму та впевненості у своїх силах і майбутньому.  </w:t>
      </w:r>
    </w:p>
    <w:p w:rsidR="00E90B77"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Діагностична:  </w:t>
      </w:r>
    </w:p>
    <w:p w:rsidR="00E90B77" w:rsidRPr="0066768A" w:rsidRDefault="00E90B77" w:rsidP="0066768A">
      <w:pPr>
        <w:pStyle w:val="a6"/>
        <w:numPr>
          <w:ilvl w:val="0"/>
          <w:numId w:val="4"/>
        </w:numPr>
        <w:ind w:left="993" w:firstLine="141"/>
        <w:jc w:val="both"/>
        <w:rPr>
          <w:rFonts w:ascii="Times New Roman" w:hAnsi="Times New Roman" w:cs="Times New Roman"/>
        </w:rPr>
      </w:pPr>
      <w:r w:rsidRPr="0066768A">
        <w:rPr>
          <w:rFonts w:ascii="Times New Roman" w:hAnsi="Times New Roman" w:cs="Times New Roman"/>
        </w:rPr>
        <w:t xml:space="preserve">разом із групою фахівців, які розробляють індивідуальну програму розвитку дітей з особливими освітніми потребами, оцінює навчальні досягнення учнів;  </w:t>
      </w:r>
    </w:p>
    <w:p w:rsidR="00E90B77" w:rsidRPr="0066768A" w:rsidRDefault="00E90B77" w:rsidP="0066768A">
      <w:pPr>
        <w:pStyle w:val="a6"/>
        <w:numPr>
          <w:ilvl w:val="0"/>
          <w:numId w:val="4"/>
        </w:numPr>
        <w:ind w:left="709" w:firstLine="425"/>
        <w:jc w:val="both"/>
        <w:rPr>
          <w:rFonts w:ascii="Times New Roman" w:hAnsi="Times New Roman" w:cs="Times New Roman"/>
        </w:rPr>
      </w:pPr>
      <w:bookmarkStart w:id="0" w:name="_GoBack"/>
      <w:bookmarkEnd w:id="0"/>
      <w:r w:rsidRPr="0066768A">
        <w:rPr>
          <w:rFonts w:ascii="Times New Roman" w:hAnsi="Times New Roman" w:cs="Times New Roman"/>
        </w:rPr>
        <w:t xml:space="preserve">оцінює виконання індивідуальної програми розвитку, вивчає та аналізує динаміку розвитку учня. </w:t>
      </w:r>
    </w:p>
    <w:p w:rsidR="00E90B77" w:rsidRDefault="00E90B77" w:rsidP="004D001C">
      <w:pPr>
        <w:ind w:firstLine="851"/>
        <w:jc w:val="both"/>
        <w:rPr>
          <w:rFonts w:ascii="Times New Roman" w:hAnsi="Times New Roman" w:cs="Times New Roman"/>
        </w:rPr>
      </w:pPr>
      <w:r w:rsidRPr="00E90B77">
        <w:rPr>
          <w:rFonts w:ascii="Times New Roman" w:hAnsi="Times New Roman" w:cs="Times New Roman"/>
        </w:rPr>
        <w:lastRenderedPageBreak/>
        <w:t xml:space="preserve"> Прогностична: </w:t>
      </w:r>
    </w:p>
    <w:p w:rsidR="00E90B77" w:rsidRPr="0066768A" w:rsidRDefault="00E90B77" w:rsidP="0066768A">
      <w:pPr>
        <w:pStyle w:val="a6"/>
        <w:numPr>
          <w:ilvl w:val="0"/>
          <w:numId w:val="6"/>
        </w:numPr>
        <w:ind w:left="993" w:firstLine="141"/>
        <w:jc w:val="both"/>
        <w:rPr>
          <w:rFonts w:ascii="Times New Roman" w:hAnsi="Times New Roman" w:cs="Times New Roman"/>
        </w:rPr>
      </w:pPr>
      <w:r w:rsidRPr="0066768A">
        <w:rPr>
          <w:rFonts w:ascii="Times New Roman" w:hAnsi="Times New Roman" w:cs="Times New Roman"/>
        </w:rPr>
        <w:t xml:space="preserve">на основі вивчення актуального та потенційного розвитку дитини бере участь у розробці індивідуальної програми розвитку. </w:t>
      </w:r>
    </w:p>
    <w:p w:rsidR="00E90B77" w:rsidRDefault="00E90B77" w:rsidP="004D001C">
      <w:pPr>
        <w:ind w:firstLine="851"/>
        <w:jc w:val="both"/>
        <w:rPr>
          <w:rFonts w:ascii="Times New Roman" w:hAnsi="Times New Roman" w:cs="Times New Roman"/>
        </w:rPr>
      </w:pPr>
      <w:r w:rsidRPr="00E90B77">
        <w:rPr>
          <w:rFonts w:ascii="Times New Roman" w:hAnsi="Times New Roman" w:cs="Times New Roman"/>
        </w:rPr>
        <w:t xml:space="preserve"> Консультативна: </w:t>
      </w:r>
    </w:p>
    <w:p w:rsidR="00E90B77" w:rsidRPr="0066768A" w:rsidRDefault="00E90B77" w:rsidP="0066768A">
      <w:pPr>
        <w:pStyle w:val="a6"/>
        <w:numPr>
          <w:ilvl w:val="0"/>
          <w:numId w:val="6"/>
        </w:numPr>
        <w:ind w:left="709" w:firstLine="425"/>
        <w:jc w:val="both"/>
        <w:rPr>
          <w:rFonts w:ascii="Times New Roman" w:hAnsi="Times New Roman" w:cs="Times New Roman"/>
        </w:rPr>
      </w:pPr>
      <w:r w:rsidRPr="0066768A">
        <w:rPr>
          <w:rFonts w:ascii="Times New Roman" w:hAnsi="Times New Roman" w:cs="Times New Roman"/>
        </w:rPr>
        <w:t xml:space="preserve">постійно спілкується з батьками, надаючи їм необхідну консультативну допомогу;  </w:t>
      </w:r>
    </w:p>
    <w:p w:rsidR="00E90B77" w:rsidRPr="0066768A" w:rsidRDefault="00E90B77" w:rsidP="0066768A">
      <w:pPr>
        <w:pStyle w:val="a6"/>
        <w:numPr>
          <w:ilvl w:val="0"/>
          <w:numId w:val="6"/>
        </w:numPr>
        <w:ind w:left="709" w:firstLine="425"/>
        <w:jc w:val="both"/>
        <w:rPr>
          <w:rFonts w:ascii="Times New Roman" w:hAnsi="Times New Roman" w:cs="Times New Roman"/>
        </w:rPr>
      </w:pPr>
      <w:r w:rsidRPr="0066768A">
        <w:rPr>
          <w:rFonts w:ascii="Times New Roman" w:hAnsi="Times New Roman" w:cs="Times New Roman"/>
        </w:rPr>
        <w:t xml:space="preserve">інформує вчителя класу та батьків про досягнення учня. </w:t>
      </w:r>
    </w:p>
    <w:p w:rsidR="004D001C" w:rsidRDefault="00E90B77" w:rsidP="004D001C">
      <w:pPr>
        <w:ind w:firstLine="851"/>
        <w:jc w:val="both"/>
        <w:rPr>
          <w:rFonts w:ascii="Times New Roman" w:hAnsi="Times New Roman" w:cs="Times New Roman"/>
        </w:rPr>
      </w:pPr>
      <w:r>
        <w:rPr>
          <w:rFonts w:ascii="Times New Roman" w:hAnsi="Times New Roman" w:cs="Times New Roman"/>
        </w:rPr>
        <w:t>Асистент вчителя д</w:t>
      </w:r>
      <w:r w:rsidRPr="00E90B77">
        <w:rPr>
          <w:rFonts w:ascii="Times New Roman" w:hAnsi="Times New Roman" w:cs="Times New Roman"/>
        </w:rPr>
        <w:t>отримується педагогічної етики, поважає гідність дитини, захищає її від будь-яких форм фізи</w:t>
      </w:r>
      <w:r>
        <w:rPr>
          <w:rFonts w:ascii="Times New Roman" w:hAnsi="Times New Roman" w:cs="Times New Roman"/>
        </w:rPr>
        <w:t>чного або психічного насильства, п</w:t>
      </w:r>
      <w:r w:rsidRPr="00E90B77">
        <w:rPr>
          <w:rFonts w:ascii="Times New Roman" w:hAnsi="Times New Roman" w:cs="Times New Roman"/>
        </w:rPr>
        <w:t xml:space="preserve">остійно підвищує свій професійний рівень, педагогічну майстерність, загальну культуру.  </w:t>
      </w:r>
    </w:p>
    <w:p w:rsidR="004D001C" w:rsidRPr="004D001C" w:rsidRDefault="004D001C" w:rsidP="004D001C">
      <w:pPr>
        <w:ind w:firstLine="851"/>
        <w:jc w:val="both"/>
        <w:rPr>
          <w:rFonts w:ascii="Times New Roman" w:hAnsi="Times New Roman" w:cs="Times New Roman"/>
        </w:rPr>
      </w:pPr>
      <w:r>
        <w:rPr>
          <w:rFonts w:ascii="Times New Roman" w:hAnsi="Times New Roman" w:cs="Times New Roman"/>
        </w:rPr>
        <w:t xml:space="preserve">В </w:t>
      </w:r>
      <w:r w:rsidRPr="004D001C">
        <w:rPr>
          <w:rFonts w:ascii="Times New Roman" w:hAnsi="Times New Roman" w:cs="Times New Roman"/>
        </w:rPr>
        <w:t>Кам’янець-Под</w:t>
      </w:r>
      <w:r>
        <w:rPr>
          <w:rFonts w:ascii="Times New Roman" w:hAnsi="Times New Roman" w:cs="Times New Roman"/>
        </w:rPr>
        <w:t>ільській  загальноосвітній школі</w:t>
      </w:r>
      <w:r w:rsidRPr="004D001C">
        <w:rPr>
          <w:rFonts w:ascii="Times New Roman" w:hAnsi="Times New Roman" w:cs="Times New Roman"/>
        </w:rPr>
        <w:t xml:space="preserve"> І-ІІІ ступенів № 2  імені Т.Г. Шевченка  </w:t>
      </w:r>
      <w:r>
        <w:rPr>
          <w:rFonts w:ascii="Times New Roman" w:hAnsi="Times New Roman" w:cs="Times New Roman"/>
        </w:rPr>
        <w:t>№2 станом на 01</w:t>
      </w:r>
      <w:r w:rsidRPr="004D001C">
        <w:rPr>
          <w:rFonts w:ascii="Times New Roman" w:hAnsi="Times New Roman" w:cs="Times New Roman"/>
        </w:rPr>
        <w:t>.</w:t>
      </w:r>
      <w:r>
        <w:rPr>
          <w:rFonts w:ascii="Times New Roman" w:hAnsi="Times New Roman" w:cs="Times New Roman"/>
        </w:rPr>
        <w:t>1</w:t>
      </w:r>
      <w:r w:rsidRPr="004D001C">
        <w:rPr>
          <w:rFonts w:ascii="Times New Roman" w:hAnsi="Times New Roman" w:cs="Times New Roman"/>
        </w:rPr>
        <w:t>0</w:t>
      </w:r>
      <w:r>
        <w:rPr>
          <w:rFonts w:ascii="Times New Roman" w:hAnsi="Times New Roman" w:cs="Times New Roman"/>
        </w:rPr>
        <w:t>.2020р</w:t>
      </w:r>
      <w:r w:rsidRPr="004D001C">
        <w:rPr>
          <w:rFonts w:ascii="Times New Roman" w:hAnsi="Times New Roman" w:cs="Times New Roman"/>
        </w:rPr>
        <w:t>. навчаються за інклюзивною формою навча</w:t>
      </w:r>
      <w:r w:rsidR="006131E4">
        <w:rPr>
          <w:rFonts w:ascii="Times New Roman" w:hAnsi="Times New Roman" w:cs="Times New Roman"/>
        </w:rPr>
        <w:t>ння 26 учнів з них 12</w:t>
      </w:r>
      <w:r w:rsidRPr="004D001C">
        <w:rPr>
          <w:rFonts w:ascii="Times New Roman" w:hAnsi="Times New Roman" w:cs="Times New Roman"/>
        </w:rPr>
        <w:t xml:space="preserve"> ді</w:t>
      </w:r>
      <w:r w:rsidR="006131E4">
        <w:rPr>
          <w:rFonts w:ascii="Times New Roman" w:hAnsi="Times New Roman" w:cs="Times New Roman"/>
        </w:rPr>
        <w:t>тей навчаються за програмою ЗПР.</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Данні діти мають труднощі із засвоєнням навчального матеріалу</w:t>
      </w:r>
      <w:r w:rsidR="00E90B77">
        <w:rPr>
          <w:rFonts w:ascii="Times New Roman" w:hAnsi="Times New Roman" w:cs="Times New Roman"/>
        </w:rPr>
        <w:t>,</w:t>
      </w:r>
      <w:r w:rsidRPr="004D001C">
        <w:rPr>
          <w:rFonts w:ascii="Times New Roman" w:hAnsi="Times New Roman" w:cs="Times New Roman"/>
        </w:rPr>
        <w:t xml:space="preserve"> тому потребують  допомоги асистента вчителя. Протягом навчального року я, як асистент вчителя, вчитель та батьки учнів в тісній співпраці досягли значних результатів. Завдяки використанню наочного та дидактичного матеріалу, додаткових інформаційних джерел покращувався якісний показник навчання учнів.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Особливу ув</w:t>
      </w:r>
      <w:r w:rsidR="00E90B77">
        <w:rPr>
          <w:rFonts w:ascii="Times New Roman" w:hAnsi="Times New Roman" w:cs="Times New Roman"/>
        </w:rPr>
        <w:t xml:space="preserve">агу у своїй роботі звертаю </w:t>
      </w:r>
      <w:r w:rsidRPr="004D001C">
        <w:rPr>
          <w:rFonts w:ascii="Times New Roman" w:hAnsi="Times New Roman" w:cs="Times New Roman"/>
        </w:rPr>
        <w:t xml:space="preserve"> на можливості та здібності дітей, прагну виховувати стійкий інтерес до навчання, застосовуючи методи </w:t>
      </w:r>
      <w:proofErr w:type="spellStart"/>
      <w:r w:rsidRPr="004D001C">
        <w:rPr>
          <w:rFonts w:ascii="Times New Roman" w:hAnsi="Times New Roman" w:cs="Times New Roman"/>
        </w:rPr>
        <w:t>ігротерапії</w:t>
      </w:r>
      <w:proofErr w:type="spellEnd"/>
      <w:r w:rsidRPr="004D001C">
        <w:rPr>
          <w:rFonts w:ascii="Times New Roman" w:hAnsi="Times New Roman" w:cs="Times New Roman"/>
        </w:rPr>
        <w:t xml:space="preserve"> з дітьми молодшого шкільного віку </w:t>
      </w:r>
      <w:proofErr w:type="spellStart"/>
      <w:r w:rsidRPr="004D001C">
        <w:rPr>
          <w:rFonts w:ascii="Times New Roman" w:hAnsi="Times New Roman" w:cs="Times New Roman"/>
        </w:rPr>
        <w:t>орієнтовуючись</w:t>
      </w:r>
      <w:proofErr w:type="spellEnd"/>
      <w:r w:rsidRPr="004D001C">
        <w:rPr>
          <w:rFonts w:ascii="Times New Roman" w:hAnsi="Times New Roman" w:cs="Times New Roman"/>
        </w:rPr>
        <w:t xml:space="preserve"> від зони найближчого розвитку дітей.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Свою роботу з даною категорією дітей будую наступним чином, так, щоб вона відповідала основним лініям розвитку в даний віковий період учня, ґрунтувалася на здібностях, особливостях та здобутках кожної дитини.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По-перше, навчально-розвивальна повинна бути спрямована на виправлення і вдосконалення, а також компенсацію тих психічних процесів і новоутворень, які почали складатися в попередній віковий період і які є основою для розвитку в наступний віковий період.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По-друге, потрібно створювати умови для ефективного формування тих психічних функцій, які особливо інтенсивно розвиваються в поточний період.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По-третє, робота повинна сприяти формуванню передумов для благополучного розвитку на наступному віковому етапі. </w:t>
      </w:r>
    </w:p>
    <w:p w:rsidR="00E90B77"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По-четверте, потрібно спрямувати роботу на гармонізацію особистісного розвитку дитини на даному віковому етапі.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При вибудовуванні тактики своєї роботи не менш важливо враховувати і таке ключове явище як з</w:t>
      </w:r>
      <w:r w:rsidR="00E90B77">
        <w:rPr>
          <w:rFonts w:ascii="Times New Roman" w:hAnsi="Times New Roman" w:cs="Times New Roman"/>
        </w:rPr>
        <w:t>она найближчого розвитку (за К.С. Виготським</w:t>
      </w:r>
      <w:r w:rsidRPr="004D001C">
        <w:rPr>
          <w:rFonts w:ascii="Times New Roman" w:hAnsi="Times New Roman" w:cs="Times New Roman"/>
        </w:rPr>
        <w:t>). Це поняття можна визначити</w:t>
      </w:r>
      <w:r w:rsidR="00E90B77">
        <w:rPr>
          <w:rFonts w:ascii="Times New Roman" w:hAnsi="Times New Roman" w:cs="Times New Roman"/>
        </w:rPr>
        <w:t>,</w:t>
      </w:r>
      <w:r w:rsidRPr="004D001C">
        <w:rPr>
          <w:rFonts w:ascii="Times New Roman" w:hAnsi="Times New Roman" w:cs="Times New Roman"/>
        </w:rPr>
        <w:t xml:space="preserve"> як різниця між рівнем складності завдань, доступним дитині при самостійному вирішенні, і тим, якого вона  здатна досягти з допомогою дорослих або в групі однолітків.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Учні із ЗПР залюбки використовують допомогу</w:t>
      </w:r>
      <w:r w:rsidR="00E90B77">
        <w:rPr>
          <w:rFonts w:ascii="Times New Roman" w:hAnsi="Times New Roman" w:cs="Times New Roman"/>
        </w:rPr>
        <w:t>,</w:t>
      </w:r>
      <w:r w:rsidRPr="004D001C">
        <w:rPr>
          <w:rFonts w:ascii="Times New Roman" w:hAnsi="Times New Roman" w:cs="Times New Roman"/>
        </w:rPr>
        <w:t xml:space="preserve"> яку їм надає вчитель та асистент вчителя, вони здатні переносити продемонстрований спосіб виконання дій на подібні завдання. За умови дотримання педагогами спеціальних вимог до навчання таких дітей, вони здатні вивчити навчальну інформацію значної складності, розраховану на учнів з нормальним розвитком, відповідним їх вікової категорії. </w:t>
      </w:r>
    </w:p>
    <w:p w:rsidR="004D001C" w:rsidRPr="0066768A" w:rsidRDefault="004D001C" w:rsidP="0066768A">
      <w:pPr>
        <w:ind w:firstLine="851"/>
        <w:jc w:val="both"/>
        <w:rPr>
          <w:rFonts w:ascii="Times New Roman" w:hAnsi="Times New Roman" w:cs="Times New Roman"/>
        </w:rPr>
      </w:pPr>
      <w:r w:rsidRPr="0066768A">
        <w:rPr>
          <w:rFonts w:ascii="Times New Roman" w:hAnsi="Times New Roman" w:cs="Times New Roman"/>
        </w:rPr>
        <w:lastRenderedPageBreak/>
        <w:t xml:space="preserve">Тому, з такими дітьми потрібно використовувати різноманітні методи і форми роботи, які відповідають віку дітей: різноманітні посібники, дидактичні ігри, </w:t>
      </w:r>
      <w:proofErr w:type="spellStart"/>
      <w:r w:rsidRPr="0066768A">
        <w:rPr>
          <w:rFonts w:ascii="Times New Roman" w:hAnsi="Times New Roman" w:cs="Times New Roman"/>
        </w:rPr>
        <w:t>відеоопосібники</w:t>
      </w:r>
      <w:proofErr w:type="spellEnd"/>
      <w:r w:rsidRPr="0066768A">
        <w:rPr>
          <w:rFonts w:ascii="Times New Roman" w:hAnsi="Times New Roman" w:cs="Times New Roman"/>
        </w:rPr>
        <w:t xml:space="preserve">, наочні навчальні посібники, додаткові джерела інформації, </w:t>
      </w:r>
      <w:proofErr w:type="spellStart"/>
      <w:r w:rsidRPr="0066768A">
        <w:rPr>
          <w:rFonts w:ascii="Times New Roman" w:hAnsi="Times New Roman" w:cs="Times New Roman"/>
        </w:rPr>
        <w:t>логоритмічні</w:t>
      </w:r>
      <w:proofErr w:type="spellEnd"/>
      <w:r w:rsidRPr="0066768A">
        <w:rPr>
          <w:rFonts w:ascii="Times New Roman" w:hAnsi="Times New Roman" w:cs="Times New Roman"/>
        </w:rPr>
        <w:t xml:space="preserve"> вправи Щоб успішно працювати  з  дітьми із затримкою психічного розвитку і досягнути високих  результатів робити, я рекомендую асистентам вчителів звернути увагу на наступне: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1. Дітям із ЗПР властива низька ступінь стійкості уваги, тому необхідно спеціально організовувати і спрямовувати увагу дітей.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2. Вони потребують більшої кількості спроб, щоб освоїти спосіб діяльності, тому необхідно надати можливість дитям діяти неодноразово на одних і тих же умовах.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3. Інтелектуальна недостатність в цих дітей проявляється в тому, що складні інструкції їм недоступні. Необхідно дробити завдання на короткі відрізки і пред'являти дитині поетапно, формулюючи завдання гранично чітко і конкретно. Наприклад, замість інструкції «Склади розповідь за картинкою» доцільно сказати наступне: «Подивися на цю картинку. Хто тут намальований? Що вони роблять? Що з ними відбувається? Розкажи».</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 4. Висока ступінь втомлюваності дітей з ЗПР може приймати форму як стомлення, так і зайвого збудження. Тому не бажано примушувати дитину продовжувати діяльність після настання стомлення. Однак багато дітей з ЗПР схильні маніпулювати дорослими, використовуючи власну стомлюваність як привід для уникнення виконання завдань.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5. Щоб втома не закріпилася у дитини як негативний підсумок спілкування з педагогом, обов'язкова церемонія «прощання» з демонстрацією важливого позитивного підсумку роботи.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6. Будь-який прояв щирого інтересу до особистості такої дитини цінується їм особливо високо, так як виявляється одним з небагатьох джерел почуття власної значущості, необхідного для формування позитивного сприйняття себе та інших.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7. В якості основного методу позитивного впливу на дітей із ЗПР можна виділити роботу з сім'єю цієї дитини. Отже враховуючи вище сказане доцільно зауважити, що робота з дітьми із ЗПР потребує комплексного підходу і є довготривалим  процесом але за умов умови узгоджених дій усіх учасників навчально-виховного процесу є надзвичайно ефективним.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Література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1. </w:t>
      </w:r>
      <w:proofErr w:type="spellStart"/>
      <w:r w:rsidRPr="004D001C">
        <w:rPr>
          <w:rFonts w:ascii="Times New Roman" w:hAnsi="Times New Roman" w:cs="Times New Roman"/>
        </w:rPr>
        <w:t>Ілляшенко</w:t>
      </w:r>
      <w:proofErr w:type="spellEnd"/>
      <w:r w:rsidRPr="004D001C">
        <w:rPr>
          <w:rFonts w:ascii="Times New Roman" w:hAnsi="Times New Roman" w:cs="Times New Roman"/>
        </w:rPr>
        <w:t xml:space="preserve"> Т.Д., </w:t>
      </w:r>
      <w:proofErr w:type="spellStart"/>
      <w:r w:rsidRPr="004D001C">
        <w:rPr>
          <w:rFonts w:ascii="Times New Roman" w:hAnsi="Times New Roman" w:cs="Times New Roman"/>
        </w:rPr>
        <w:t>Бастун</w:t>
      </w:r>
      <w:proofErr w:type="spellEnd"/>
      <w:r w:rsidRPr="004D001C">
        <w:rPr>
          <w:rFonts w:ascii="Times New Roman" w:hAnsi="Times New Roman" w:cs="Times New Roman"/>
        </w:rPr>
        <w:t xml:space="preserve"> Н.А., Сак Т.В. Діти із затримкою психічного розвитку та їх навчання. - К., 1997.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2. </w:t>
      </w:r>
      <w:proofErr w:type="spellStart"/>
      <w:r w:rsidRPr="004D001C">
        <w:rPr>
          <w:rFonts w:ascii="Times New Roman" w:hAnsi="Times New Roman" w:cs="Times New Roman"/>
        </w:rPr>
        <w:t>Козубовська</w:t>
      </w:r>
      <w:proofErr w:type="spellEnd"/>
      <w:r w:rsidRPr="004D001C">
        <w:rPr>
          <w:rFonts w:ascii="Times New Roman" w:hAnsi="Times New Roman" w:cs="Times New Roman"/>
        </w:rPr>
        <w:t xml:space="preserve"> І., </w:t>
      </w:r>
      <w:proofErr w:type="spellStart"/>
      <w:r w:rsidRPr="004D001C">
        <w:rPr>
          <w:rFonts w:ascii="Times New Roman" w:hAnsi="Times New Roman" w:cs="Times New Roman"/>
        </w:rPr>
        <w:t>Смук</w:t>
      </w:r>
      <w:proofErr w:type="spellEnd"/>
      <w:r w:rsidRPr="004D001C">
        <w:rPr>
          <w:rFonts w:ascii="Times New Roman" w:hAnsi="Times New Roman" w:cs="Times New Roman"/>
        </w:rPr>
        <w:t xml:space="preserve"> О. </w:t>
      </w:r>
      <w:proofErr w:type="spellStart"/>
      <w:r w:rsidRPr="004D001C">
        <w:rPr>
          <w:rFonts w:ascii="Times New Roman" w:hAnsi="Times New Roman" w:cs="Times New Roman"/>
        </w:rPr>
        <w:t>Психокорекційна</w:t>
      </w:r>
      <w:proofErr w:type="spellEnd"/>
      <w:r w:rsidRPr="004D001C">
        <w:rPr>
          <w:rFonts w:ascii="Times New Roman" w:hAnsi="Times New Roman" w:cs="Times New Roman"/>
        </w:rPr>
        <w:t xml:space="preserve"> робота з дітьми з затримками в психічному розвитку. - Ужгород, 2003. - 205 с. </w:t>
      </w:r>
    </w:p>
    <w:p w:rsidR="004D001C" w:rsidRP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3. </w:t>
      </w:r>
      <w:proofErr w:type="spellStart"/>
      <w:r w:rsidRPr="004D001C">
        <w:rPr>
          <w:rFonts w:ascii="Times New Roman" w:hAnsi="Times New Roman" w:cs="Times New Roman"/>
        </w:rPr>
        <w:t>Мастюкова</w:t>
      </w:r>
      <w:proofErr w:type="spellEnd"/>
      <w:r w:rsidRPr="004D001C">
        <w:rPr>
          <w:rFonts w:ascii="Times New Roman" w:hAnsi="Times New Roman" w:cs="Times New Roman"/>
        </w:rPr>
        <w:t xml:space="preserve"> Е.М. </w:t>
      </w:r>
      <w:proofErr w:type="spellStart"/>
      <w:r w:rsidRPr="004D001C">
        <w:rPr>
          <w:rFonts w:ascii="Times New Roman" w:hAnsi="Times New Roman" w:cs="Times New Roman"/>
        </w:rPr>
        <w:t>Ребенок</w:t>
      </w:r>
      <w:proofErr w:type="spellEnd"/>
      <w:r w:rsidRPr="004D001C">
        <w:rPr>
          <w:rFonts w:ascii="Times New Roman" w:hAnsi="Times New Roman" w:cs="Times New Roman"/>
        </w:rPr>
        <w:t xml:space="preserve"> с </w:t>
      </w:r>
      <w:proofErr w:type="spellStart"/>
      <w:r w:rsidRPr="004D001C">
        <w:rPr>
          <w:rFonts w:ascii="Times New Roman" w:hAnsi="Times New Roman" w:cs="Times New Roman"/>
        </w:rPr>
        <w:t>отклонениями</w:t>
      </w:r>
      <w:proofErr w:type="spellEnd"/>
      <w:r w:rsidRPr="004D001C">
        <w:rPr>
          <w:rFonts w:ascii="Times New Roman" w:hAnsi="Times New Roman" w:cs="Times New Roman"/>
        </w:rPr>
        <w:t xml:space="preserve"> в </w:t>
      </w:r>
      <w:proofErr w:type="spellStart"/>
      <w:r w:rsidRPr="004D001C">
        <w:rPr>
          <w:rFonts w:ascii="Times New Roman" w:hAnsi="Times New Roman" w:cs="Times New Roman"/>
        </w:rPr>
        <w:t>развитии</w:t>
      </w:r>
      <w:proofErr w:type="spellEnd"/>
      <w:r w:rsidRPr="004D001C">
        <w:rPr>
          <w:rFonts w:ascii="Times New Roman" w:hAnsi="Times New Roman" w:cs="Times New Roman"/>
        </w:rPr>
        <w:t xml:space="preserve">. – М., 1992. </w:t>
      </w:r>
    </w:p>
    <w:p w:rsidR="00235565"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4. Психологія навчання і виховання дітей із затримкою психічного розвитку: Метод. рекомендації для студентів педагогічних інститутів і вчителів 1-4 класів загальноосвітньої школи / </w:t>
      </w:r>
      <w:proofErr w:type="spellStart"/>
      <w:r w:rsidRPr="004D001C">
        <w:rPr>
          <w:rFonts w:ascii="Times New Roman" w:hAnsi="Times New Roman" w:cs="Times New Roman"/>
        </w:rPr>
        <w:t>Упоряд</w:t>
      </w:r>
      <w:proofErr w:type="spellEnd"/>
      <w:r w:rsidRPr="004D001C">
        <w:rPr>
          <w:rFonts w:ascii="Times New Roman" w:hAnsi="Times New Roman" w:cs="Times New Roman"/>
        </w:rPr>
        <w:t xml:space="preserve">. Н.А. Головань. – Кіровоград: КДПІ, 1991. – 32 с. </w:t>
      </w:r>
    </w:p>
    <w:p w:rsidR="003B57D8" w:rsidRPr="004D001C" w:rsidRDefault="004D001C" w:rsidP="004D001C">
      <w:pPr>
        <w:ind w:firstLine="851"/>
        <w:jc w:val="both"/>
        <w:rPr>
          <w:rFonts w:ascii="Times New Roman" w:hAnsi="Times New Roman" w:cs="Times New Roman"/>
        </w:rPr>
      </w:pPr>
      <w:r w:rsidRPr="004D001C">
        <w:rPr>
          <w:rFonts w:ascii="Times New Roman" w:hAnsi="Times New Roman" w:cs="Times New Roman"/>
        </w:rPr>
        <w:t xml:space="preserve">5. </w:t>
      </w:r>
      <w:proofErr w:type="spellStart"/>
      <w:r w:rsidRPr="004D001C">
        <w:rPr>
          <w:rFonts w:ascii="Times New Roman" w:hAnsi="Times New Roman" w:cs="Times New Roman"/>
        </w:rPr>
        <w:t>Специальная</w:t>
      </w:r>
      <w:proofErr w:type="spellEnd"/>
      <w:r w:rsidRPr="004D001C">
        <w:rPr>
          <w:rFonts w:ascii="Times New Roman" w:hAnsi="Times New Roman" w:cs="Times New Roman"/>
        </w:rPr>
        <w:t xml:space="preserve"> </w:t>
      </w:r>
      <w:proofErr w:type="spellStart"/>
      <w:r w:rsidRPr="004D001C">
        <w:rPr>
          <w:rFonts w:ascii="Times New Roman" w:hAnsi="Times New Roman" w:cs="Times New Roman"/>
        </w:rPr>
        <w:t>психология</w:t>
      </w:r>
      <w:proofErr w:type="spellEnd"/>
      <w:r w:rsidRPr="004D001C">
        <w:rPr>
          <w:rFonts w:ascii="Times New Roman" w:hAnsi="Times New Roman" w:cs="Times New Roman"/>
        </w:rPr>
        <w:t xml:space="preserve"> : [</w:t>
      </w:r>
      <w:proofErr w:type="spellStart"/>
      <w:r w:rsidRPr="004D001C">
        <w:rPr>
          <w:rFonts w:ascii="Times New Roman" w:hAnsi="Times New Roman" w:cs="Times New Roman"/>
        </w:rPr>
        <w:t>учеб</w:t>
      </w:r>
      <w:proofErr w:type="spellEnd"/>
      <w:r w:rsidRPr="004D001C">
        <w:rPr>
          <w:rFonts w:ascii="Times New Roman" w:hAnsi="Times New Roman" w:cs="Times New Roman"/>
        </w:rPr>
        <w:t xml:space="preserve">. </w:t>
      </w:r>
      <w:proofErr w:type="spellStart"/>
      <w:r w:rsidRPr="004D001C">
        <w:rPr>
          <w:rFonts w:ascii="Times New Roman" w:hAnsi="Times New Roman" w:cs="Times New Roman"/>
        </w:rPr>
        <w:t>пособие</w:t>
      </w:r>
      <w:proofErr w:type="spellEnd"/>
      <w:r w:rsidRPr="004D001C">
        <w:rPr>
          <w:rFonts w:ascii="Times New Roman" w:hAnsi="Times New Roman" w:cs="Times New Roman"/>
        </w:rPr>
        <w:t xml:space="preserve"> для </w:t>
      </w:r>
      <w:proofErr w:type="spellStart"/>
      <w:r w:rsidRPr="004D001C">
        <w:rPr>
          <w:rFonts w:ascii="Times New Roman" w:hAnsi="Times New Roman" w:cs="Times New Roman"/>
        </w:rPr>
        <w:t>студ</w:t>
      </w:r>
      <w:proofErr w:type="spellEnd"/>
      <w:r w:rsidRPr="004D001C">
        <w:rPr>
          <w:rFonts w:ascii="Times New Roman" w:hAnsi="Times New Roman" w:cs="Times New Roman"/>
        </w:rPr>
        <w:t xml:space="preserve">. </w:t>
      </w:r>
      <w:proofErr w:type="spellStart"/>
      <w:r w:rsidRPr="004D001C">
        <w:rPr>
          <w:rFonts w:ascii="Times New Roman" w:hAnsi="Times New Roman" w:cs="Times New Roman"/>
        </w:rPr>
        <w:t>высш</w:t>
      </w:r>
      <w:proofErr w:type="spellEnd"/>
      <w:r w:rsidRPr="004D001C">
        <w:rPr>
          <w:rFonts w:ascii="Times New Roman" w:hAnsi="Times New Roman" w:cs="Times New Roman"/>
        </w:rPr>
        <w:t xml:space="preserve">. пед. </w:t>
      </w:r>
      <w:proofErr w:type="spellStart"/>
      <w:r w:rsidRPr="004D001C">
        <w:rPr>
          <w:rFonts w:ascii="Times New Roman" w:hAnsi="Times New Roman" w:cs="Times New Roman"/>
        </w:rPr>
        <w:t>учеб</w:t>
      </w:r>
      <w:proofErr w:type="spellEnd"/>
      <w:r w:rsidRPr="004D001C">
        <w:rPr>
          <w:rFonts w:ascii="Times New Roman" w:hAnsi="Times New Roman" w:cs="Times New Roman"/>
        </w:rPr>
        <w:t xml:space="preserve">. заведений] [В. И. </w:t>
      </w:r>
      <w:proofErr w:type="spellStart"/>
      <w:r w:rsidRPr="004D001C">
        <w:rPr>
          <w:rFonts w:ascii="Times New Roman" w:hAnsi="Times New Roman" w:cs="Times New Roman"/>
        </w:rPr>
        <w:t>Лубовский</w:t>
      </w:r>
      <w:proofErr w:type="spellEnd"/>
      <w:r w:rsidRPr="004D001C">
        <w:rPr>
          <w:rFonts w:ascii="Times New Roman" w:hAnsi="Times New Roman" w:cs="Times New Roman"/>
        </w:rPr>
        <w:t xml:space="preserve">, Т. В. Розанова, Л. И. </w:t>
      </w:r>
      <w:proofErr w:type="spellStart"/>
      <w:r w:rsidRPr="004D001C">
        <w:rPr>
          <w:rFonts w:ascii="Times New Roman" w:hAnsi="Times New Roman" w:cs="Times New Roman"/>
        </w:rPr>
        <w:t>Солнцева</w:t>
      </w:r>
      <w:proofErr w:type="spellEnd"/>
      <w:r w:rsidRPr="004D001C">
        <w:rPr>
          <w:rFonts w:ascii="Times New Roman" w:hAnsi="Times New Roman" w:cs="Times New Roman"/>
        </w:rPr>
        <w:t xml:space="preserve"> и др.]; </w:t>
      </w:r>
      <w:proofErr w:type="spellStart"/>
      <w:r w:rsidRPr="004D001C">
        <w:rPr>
          <w:rFonts w:ascii="Times New Roman" w:hAnsi="Times New Roman" w:cs="Times New Roman"/>
        </w:rPr>
        <w:t>под</w:t>
      </w:r>
      <w:proofErr w:type="spellEnd"/>
      <w:r w:rsidRPr="004D001C">
        <w:rPr>
          <w:rFonts w:ascii="Times New Roman" w:hAnsi="Times New Roman" w:cs="Times New Roman"/>
        </w:rPr>
        <w:t xml:space="preserve"> ред. В. И. </w:t>
      </w:r>
      <w:proofErr w:type="spellStart"/>
      <w:r w:rsidRPr="004D001C">
        <w:rPr>
          <w:rFonts w:ascii="Times New Roman" w:hAnsi="Times New Roman" w:cs="Times New Roman"/>
        </w:rPr>
        <w:t>Лубовского</w:t>
      </w:r>
      <w:proofErr w:type="spellEnd"/>
      <w:r w:rsidRPr="004D001C">
        <w:rPr>
          <w:rFonts w:ascii="Times New Roman" w:hAnsi="Times New Roman" w:cs="Times New Roman"/>
        </w:rPr>
        <w:t xml:space="preserve">. – [2-е </w:t>
      </w:r>
      <w:proofErr w:type="spellStart"/>
      <w:r w:rsidRPr="004D001C">
        <w:rPr>
          <w:rFonts w:ascii="Times New Roman" w:hAnsi="Times New Roman" w:cs="Times New Roman"/>
        </w:rPr>
        <w:t>изд</w:t>
      </w:r>
      <w:proofErr w:type="spellEnd"/>
      <w:r w:rsidRPr="004D001C">
        <w:rPr>
          <w:rFonts w:ascii="Times New Roman" w:hAnsi="Times New Roman" w:cs="Times New Roman"/>
        </w:rPr>
        <w:t xml:space="preserve">., </w:t>
      </w:r>
      <w:proofErr w:type="spellStart"/>
      <w:r w:rsidRPr="004D001C">
        <w:rPr>
          <w:rFonts w:ascii="Times New Roman" w:hAnsi="Times New Roman" w:cs="Times New Roman"/>
        </w:rPr>
        <w:t>испр</w:t>
      </w:r>
      <w:proofErr w:type="spellEnd"/>
      <w:r w:rsidRPr="004D001C">
        <w:rPr>
          <w:rFonts w:ascii="Times New Roman" w:hAnsi="Times New Roman" w:cs="Times New Roman"/>
        </w:rPr>
        <w:t xml:space="preserve">.]. – М. : </w:t>
      </w:r>
      <w:proofErr w:type="spellStart"/>
      <w:r w:rsidRPr="004D001C">
        <w:rPr>
          <w:rFonts w:ascii="Times New Roman" w:hAnsi="Times New Roman" w:cs="Times New Roman"/>
        </w:rPr>
        <w:t>Издательский</w:t>
      </w:r>
      <w:proofErr w:type="spellEnd"/>
      <w:r w:rsidRPr="004D001C">
        <w:rPr>
          <w:rFonts w:ascii="Times New Roman" w:hAnsi="Times New Roman" w:cs="Times New Roman"/>
        </w:rPr>
        <w:t xml:space="preserve"> центр "</w:t>
      </w:r>
      <w:proofErr w:type="spellStart"/>
      <w:r w:rsidRPr="004D001C">
        <w:rPr>
          <w:rFonts w:ascii="Times New Roman" w:hAnsi="Times New Roman" w:cs="Times New Roman"/>
        </w:rPr>
        <w:t>Академия</w:t>
      </w:r>
      <w:proofErr w:type="spellEnd"/>
      <w:r w:rsidRPr="004D001C">
        <w:rPr>
          <w:rFonts w:ascii="Times New Roman" w:hAnsi="Times New Roman" w:cs="Times New Roman"/>
        </w:rPr>
        <w:t xml:space="preserve">", 2005. – 464 с. 6. Тарасюк С. О. Формування соціально-комунікативної активності дітей із затримкою психічного розвитку в процесі </w:t>
      </w:r>
      <w:proofErr w:type="spellStart"/>
      <w:r w:rsidRPr="004D001C">
        <w:rPr>
          <w:rFonts w:ascii="Times New Roman" w:hAnsi="Times New Roman" w:cs="Times New Roman"/>
        </w:rPr>
        <w:t>корекційного</w:t>
      </w:r>
      <w:proofErr w:type="spellEnd"/>
      <w:r w:rsidRPr="004D001C">
        <w:rPr>
          <w:rFonts w:ascii="Times New Roman" w:hAnsi="Times New Roman" w:cs="Times New Roman"/>
        </w:rPr>
        <w:t xml:space="preserve"> навчання: автореф. дис. на здобуття </w:t>
      </w:r>
      <w:proofErr w:type="spellStart"/>
      <w:r w:rsidRPr="004D001C">
        <w:rPr>
          <w:rFonts w:ascii="Times New Roman" w:hAnsi="Times New Roman" w:cs="Times New Roman"/>
        </w:rPr>
        <w:t>наук.ступеня</w:t>
      </w:r>
      <w:proofErr w:type="spellEnd"/>
      <w:r w:rsidRPr="004D001C">
        <w:rPr>
          <w:rFonts w:ascii="Times New Roman" w:hAnsi="Times New Roman" w:cs="Times New Roman"/>
        </w:rPr>
        <w:t xml:space="preserve"> канд. </w:t>
      </w:r>
      <w:proofErr w:type="spellStart"/>
      <w:r w:rsidRPr="004D001C">
        <w:rPr>
          <w:rFonts w:ascii="Times New Roman" w:hAnsi="Times New Roman" w:cs="Times New Roman"/>
        </w:rPr>
        <w:t>психол</w:t>
      </w:r>
      <w:proofErr w:type="spellEnd"/>
      <w:r w:rsidRPr="004D001C">
        <w:rPr>
          <w:rFonts w:ascii="Times New Roman" w:hAnsi="Times New Roman" w:cs="Times New Roman"/>
        </w:rPr>
        <w:t>. наук: спец. 19.00.08 "Спеціальна психологія" / С. О. Тарасюк. – К., 1999. – 20 с.</w:t>
      </w:r>
    </w:p>
    <w:sectPr w:rsidR="003B57D8" w:rsidRPr="004D001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3120"/>
    <w:multiLevelType w:val="hybridMultilevel"/>
    <w:tmpl w:val="C0449C34"/>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
    <w:nsid w:val="1B4C74FC"/>
    <w:multiLevelType w:val="hybridMultilevel"/>
    <w:tmpl w:val="18F2710A"/>
    <w:lvl w:ilvl="0" w:tplc="0422000D">
      <w:start w:val="1"/>
      <w:numFmt w:val="bullet"/>
      <w:lvlText w:val=""/>
      <w:lvlJc w:val="left"/>
      <w:pPr>
        <w:ind w:left="2051" w:hanging="360"/>
      </w:pPr>
      <w:rPr>
        <w:rFonts w:ascii="Wingdings" w:hAnsi="Wingdings" w:hint="default"/>
      </w:rPr>
    </w:lvl>
    <w:lvl w:ilvl="1" w:tplc="04220003" w:tentative="1">
      <w:start w:val="1"/>
      <w:numFmt w:val="bullet"/>
      <w:lvlText w:val="o"/>
      <w:lvlJc w:val="left"/>
      <w:pPr>
        <w:ind w:left="2771" w:hanging="360"/>
      </w:pPr>
      <w:rPr>
        <w:rFonts w:ascii="Courier New" w:hAnsi="Courier New" w:cs="Courier New" w:hint="default"/>
      </w:rPr>
    </w:lvl>
    <w:lvl w:ilvl="2" w:tplc="04220005" w:tentative="1">
      <w:start w:val="1"/>
      <w:numFmt w:val="bullet"/>
      <w:lvlText w:val=""/>
      <w:lvlJc w:val="left"/>
      <w:pPr>
        <w:ind w:left="3491" w:hanging="360"/>
      </w:pPr>
      <w:rPr>
        <w:rFonts w:ascii="Wingdings" w:hAnsi="Wingdings" w:hint="default"/>
      </w:rPr>
    </w:lvl>
    <w:lvl w:ilvl="3" w:tplc="04220001" w:tentative="1">
      <w:start w:val="1"/>
      <w:numFmt w:val="bullet"/>
      <w:lvlText w:val=""/>
      <w:lvlJc w:val="left"/>
      <w:pPr>
        <w:ind w:left="4211" w:hanging="360"/>
      </w:pPr>
      <w:rPr>
        <w:rFonts w:ascii="Symbol" w:hAnsi="Symbol" w:hint="default"/>
      </w:rPr>
    </w:lvl>
    <w:lvl w:ilvl="4" w:tplc="04220003" w:tentative="1">
      <w:start w:val="1"/>
      <w:numFmt w:val="bullet"/>
      <w:lvlText w:val="o"/>
      <w:lvlJc w:val="left"/>
      <w:pPr>
        <w:ind w:left="4931" w:hanging="360"/>
      </w:pPr>
      <w:rPr>
        <w:rFonts w:ascii="Courier New" w:hAnsi="Courier New" w:cs="Courier New" w:hint="default"/>
      </w:rPr>
    </w:lvl>
    <w:lvl w:ilvl="5" w:tplc="04220005" w:tentative="1">
      <w:start w:val="1"/>
      <w:numFmt w:val="bullet"/>
      <w:lvlText w:val=""/>
      <w:lvlJc w:val="left"/>
      <w:pPr>
        <w:ind w:left="5651" w:hanging="360"/>
      </w:pPr>
      <w:rPr>
        <w:rFonts w:ascii="Wingdings" w:hAnsi="Wingdings" w:hint="default"/>
      </w:rPr>
    </w:lvl>
    <w:lvl w:ilvl="6" w:tplc="04220001" w:tentative="1">
      <w:start w:val="1"/>
      <w:numFmt w:val="bullet"/>
      <w:lvlText w:val=""/>
      <w:lvlJc w:val="left"/>
      <w:pPr>
        <w:ind w:left="6371" w:hanging="360"/>
      </w:pPr>
      <w:rPr>
        <w:rFonts w:ascii="Symbol" w:hAnsi="Symbol" w:hint="default"/>
      </w:rPr>
    </w:lvl>
    <w:lvl w:ilvl="7" w:tplc="04220003" w:tentative="1">
      <w:start w:val="1"/>
      <w:numFmt w:val="bullet"/>
      <w:lvlText w:val="o"/>
      <w:lvlJc w:val="left"/>
      <w:pPr>
        <w:ind w:left="7091" w:hanging="360"/>
      </w:pPr>
      <w:rPr>
        <w:rFonts w:ascii="Courier New" w:hAnsi="Courier New" w:cs="Courier New" w:hint="default"/>
      </w:rPr>
    </w:lvl>
    <w:lvl w:ilvl="8" w:tplc="04220005" w:tentative="1">
      <w:start w:val="1"/>
      <w:numFmt w:val="bullet"/>
      <w:lvlText w:val=""/>
      <w:lvlJc w:val="left"/>
      <w:pPr>
        <w:ind w:left="7811" w:hanging="360"/>
      </w:pPr>
      <w:rPr>
        <w:rFonts w:ascii="Wingdings" w:hAnsi="Wingdings" w:hint="default"/>
      </w:rPr>
    </w:lvl>
  </w:abstractNum>
  <w:abstractNum w:abstractNumId="2">
    <w:nsid w:val="253C2141"/>
    <w:multiLevelType w:val="hybridMultilevel"/>
    <w:tmpl w:val="06764E54"/>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nsid w:val="2F743AE7"/>
    <w:multiLevelType w:val="hybridMultilevel"/>
    <w:tmpl w:val="AA4231D8"/>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56DA31C7"/>
    <w:multiLevelType w:val="hybridMultilevel"/>
    <w:tmpl w:val="C7AEEE06"/>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5">
    <w:nsid w:val="60EF74FA"/>
    <w:multiLevelType w:val="hybridMultilevel"/>
    <w:tmpl w:val="E16CA248"/>
    <w:lvl w:ilvl="0" w:tplc="0422000D">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43D"/>
    <w:rsid w:val="00153A47"/>
    <w:rsid w:val="00235565"/>
    <w:rsid w:val="003B57D8"/>
    <w:rsid w:val="004D001C"/>
    <w:rsid w:val="006131E4"/>
    <w:rsid w:val="0063043D"/>
    <w:rsid w:val="0066768A"/>
    <w:rsid w:val="00E90B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D0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53A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53A47"/>
    <w:rPr>
      <w:rFonts w:ascii="Tahoma" w:hAnsi="Tahoma" w:cs="Tahoma"/>
      <w:sz w:val="16"/>
      <w:szCs w:val="16"/>
    </w:rPr>
  </w:style>
  <w:style w:type="paragraph" w:styleId="a6">
    <w:name w:val="List Paragraph"/>
    <w:basedOn w:val="a"/>
    <w:uiPriority w:val="34"/>
    <w:qFormat/>
    <w:rsid w:val="00E90B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D0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53A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53A47"/>
    <w:rPr>
      <w:rFonts w:ascii="Tahoma" w:hAnsi="Tahoma" w:cs="Tahoma"/>
      <w:sz w:val="16"/>
      <w:szCs w:val="16"/>
    </w:rPr>
  </w:style>
  <w:style w:type="paragraph" w:styleId="a6">
    <w:name w:val="List Paragraph"/>
    <w:basedOn w:val="a"/>
    <w:uiPriority w:val="34"/>
    <w:qFormat/>
    <w:rsid w:val="00E90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7715</Words>
  <Characters>4399</Characters>
  <Application>Microsoft Office Word</Application>
  <DocSecurity>0</DocSecurity>
  <Lines>36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2021-03-02T11:20:00Z</cp:lastPrinted>
  <dcterms:created xsi:type="dcterms:W3CDTF">2021-03-02T11:09:00Z</dcterms:created>
  <dcterms:modified xsi:type="dcterms:W3CDTF">2021-03-02T11:50:00Z</dcterms:modified>
</cp:coreProperties>
</file>