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90d45117a56415e" /></Relationships>
</file>

<file path=word/document.xml><?xml version="1.0" encoding="utf-8"?>
<w:document xmlns:w="http://schemas.openxmlformats.org/wordprocessingml/2006/main">
  <w:body>
    <w:sectPr>
      <w:pgSz w:w="11906" w:h="16838"/>
      <w:pgMar w:top="1440" w:right="1440" w:bottom="1440" w:left="1440" w:header="720" w:footer="720" w:gutter="0"/>
    </w:sectPr>
    <w:p>
      <w:pPr>
        <w:pStyle w:val="Title"/>
      </w:pPr>
      <w:r>
        <w:t xml:space="preserve"> У променях сонця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1611987"/>
            <wp:effectExtent l="0" t="0" r="0" b="0"/>
            <wp:docPr id="1" name="Picture1" descr="Відеопрезентація до музичного вітання  з посібника &quot;Уроки музики в загальноосвітній школі&quot; Оксани Гумінської.">
              <a:hlinkClick xmlns:r="http://schemas.openxmlformats.org/officeDocument/2006/relationships" xmlns:a="http://schemas.openxmlformats.org/drawingml/2006/main" r:id="R2ed5cc2d08b44da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78d3b663bcc94bd5" cstate="print">
                      <a:extLst>
                        <a:ext uri="{28A0092B-C50C-407E-A947-70E740481C1C}"/>
                        <a:ext uri="{C809E66F-F1BF-436E-b5F7-EEA9579F0CBA}">
                          <wp15:webVideoPr xmlns:wp15="http://schemas.microsoft.com/office/word/2012/wordprocessingDrawing" embeddedHtml="&lt;iframe type='text/html' width='1280' height='720' src='https://www.youtube.com/embed/M0abYp540H4?autoplay=1&amp;rel=0' frameborder='0'&gt;&lt;/iframe&gt;" h="720" w="12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49316"/>
            <wp:effectExtent l="0" t="0" r="0" b="0"/>
            <wp:docPr id="1" name="Picture2" descr="Можна використати на уроках музичного мистецтва">
              <a:hlinkClick xmlns:r="http://schemas.openxmlformats.org/officeDocument/2006/relationships" xmlns:a="http://schemas.openxmlformats.org/drawingml/2006/main" r:id="R1871a96d67d74c3c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cb65f339c7744747" cstate="print">
                      <a:extLst>
                        <a:ext uri="{28A0092B-C50C-407E-A947-70E740481C1C}"/>
                        <a:ext uri="{C809E66F-F1BF-436E-b5F7-EEA9579F0CBA}">
                          <wp15:webVideoPr xmlns:wp15="http://schemas.microsoft.com/office/word/2012/wordprocessingDrawing" embeddedHtml="&lt;iframe type='text/html' width='640' height='480' src='https://www.youtube.com/embed/leDlEuqr64k?autoplay=1&amp;rel=0' frameborder='0'&gt;&lt;/iframe&gt;" h="480" w="6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Українські народні символи — це те, що найбільше любить і шанує наш народ. Вони здавна уособлюють красу України,  засвідчують любов до рідної землі. Наша українська мова ме�лодійна та неповторна тому, що вона помережена калиною,  барвінком і вишневим цвітом. У віночку нашім різнобарвні квіти — Символ України і дарунок літа. Тож усім на нього подивитись любо: Гілочку зелену узяли у дуба, Квіточку любистку, щоб усіх любили, У барвінку листя, аби довго жили. Чорнобривців квіти, щоб чорніли брови, Кетяги калини — для краси й любові.
 Розучування пісні.
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49316"/>
            <wp:effectExtent l="0" t="0" r="0" b="0"/>
            <wp:docPr id="1" name="Picture3" descr="Караоке пісні &quot;Барвінкова країна&quot;.">
              <a:hlinkClick xmlns:r="http://schemas.openxmlformats.org/officeDocument/2006/relationships" xmlns:a="http://schemas.openxmlformats.org/drawingml/2006/main" r:id="R91552322da9147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0c809a63e45f4d8b" cstate="print">
                      <a:extLst>
                        <a:ext uri="{28A0092B-C50C-407E-A947-70E740481C1C}"/>
                        <a:ext uri="{C809E66F-F1BF-436E-b5F7-EEA9579F0CBA}">
                          <wp15:webVideoPr xmlns:wp15="http://schemas.microsoft.com/office/word/2012/wordprocessingDrawing" embeddedHtml="&lt;iframe type='text/html' width='480' height='360' src='https://www.youtube.com/embed/hzsuTyYAQHE?autoplay=1&amp;rel=0' frameborder='0'&gt;&lt;/iframe&gt;" h="36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nseQuote"/>
      </w:pPr>
      <w:r>
        <w:t xml:space="preserve">Які рухи можна придумати до пісні? Спробуй відтворити їх.</w:t>
      </w:r>
    </w:p>
    <w:p>
      <w:pPr>
        <w:pStyle w:val="IntenseQuote"/>
      </w:pPr>
      <w:r>
        <w:t xml:space="preserve">Гра «Вигадай свій танець» Уяви, що ти виконуєш народний танець. Раптом музика зупиняється і потрібно «застигнути» на місці. Хто продовжує або зупиняється передчасно, той вибуває з гри. 
 Двочастинну куплетну форму (заспів і приспів) часто використовують композитори для написання інстру�ментальних творів. Форма рόндо (італійською rondo означає коло) — це багаточастинна композиція, у якій головна тема повторюється не менше трьох разів, чергуючись із контраст�ними епізодами. Таку музичну форму можна означити схе�мою А – В – А – С – А:</w:t>
      </w:r>
    </w:p>
    <w:p>
      <w:pPr>
        <w:pStyle w:val="Normal"/>
      </w:pPr>
      <w:r>
        <w:t xml:space="preserve">Український композитор Костянтин Мясков написав «Українське рондо». Для твору він ви�користав мелодії народних пісень і танців. По�слухай «Українське рондо» у виконанні домри та фортепіано. Полічи, скільки разів звучить у ньому основна тема. Що тобі хочеться робити під таку музику? Під час повторного слухання плескай у долоні, коли чуєш основну тему.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1611987"/>
            <wp:effectExtent l="0" t="0" r="0" b="0"/>
            <wp:docPr id="1" name="Picture4" descr="Диктант-пазл Л. Бетховен. Рондо «Ярость по поводу утерянного гроша» &#10;Повторення матеріалу: музична форма Рондо, складові частини форми. &#10;Soundtrack “L. Beethoven Rondo à Capriccio G-dur”">
              <a:hlinkClick xmlns:r="http://schemas.openxmlformats.org/officeDocument/2006/relationships" xmlns:a="http://schemas.openxmlformats.org/drawingml/2006/main" r:id="Rc9aca92dc6d14db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6b453b6f67994f2d" cstate="print">
                      <a:extLst>
                        <a:ext uri="{28A0092B-C50C-407E-A947-70E740481C1C}"/>
                        <a:ext uri="{C809E66F-F1BF-436E-b5F7-EEA9579F0CBA}">
                          <wp15:webVideoPr xmlns:wp15="http://schemas.microsoft.com/office/word/2012/wordprocessingDrawing" embeddedHtml="&lt;iframe type='text/html' width='1280' height='720' src='https://www.youtube.com/embed/Iz0D-cuk0G4?autoplay=1&amp;rel=0' frameborder='0'&gt;&lt;/iframe&gt;" h="720" w="12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794111"/>
            <wp:effectExtent l="0" t="0" r="0" b="0"/>
            <wp:docPr id="1" name="Pictur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cf929dba4d394de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7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49316"/>
            <wp:effectExtent l="0" t="0" r="0" b="0"/>
            <wp:docPr id="1" name="Pictur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053bab6c28b8456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095500" cy="2486025"/>
            <wp:effectExtent l="0" t="0" r="0" b="0"/>
            <wp:docPr id="1" name="Pictur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5db2b6302c8644a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1714500" cy="2286000"/>
            <wp:effectExtent l="0" t="0" r="0" b="0"/>
            <wp:docPr id="1" name="Pictur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3c98e071652546d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 xml:space="preserve">Відчиняй двері у світ прекрасного,  вивчай та збагачуй нашу національну культуру!</w:t>
      </w:r>
    </w:p>
    <w:p>
      <w:pPr>
        <w:pStyle w:val="Normal"/>
      </w:pPr>
      <w:r>
        <w:t xml:space="preserve">Природа була і залишається невичерпним джерелом  натхнення для всіх творчих людей. Вона не перестає  дивувати розмаїттям форм і кольорів. Та особливе  захоплення викликають квіти! Подивись, яких найвигадли�віших форм вони бувають.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476500" cy="2476500"/>
            <wp:effectExtent l="0" t="0" r="0" b="0"/>
            <wp:docPr id="1" name="Pictur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ebaa400fab864cc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095500" cy="2209800"/>
            <wp:effectExtent l="0" t="0" r="0" b="0"/>
            <wp:docPr id="1" name="Pictur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25b8426e0c8d48b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32121"/>
            <wp:effectExtent l="0" t="0" r="0" b="0"/>
            <wp:docPr id="1" name="Pictur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ac93195e3475429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3953680"/>
            <wp:effectExtent l="0" t="0" r="0" b="0"/>
            <wp:docPr id="1" name="Pictur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d88b66de32d640a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9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4309246"/>
            <wp:effectExtent l="0" t="0" r="0" b="0"/>
            <wp:docPr id="1" name="Pictur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47e24447559441e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3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Довершені форми квітів, їхня ніжність і швидкоплинність  краси роблять їх постійними гостями на полотнах митців. 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1611987"/>
            <wp:effectExtent l="0" t="0" r="0" b="0"/>
            <wp:docPr id="1" name="Pictur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5eab4cf173184aa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143125" cy="2143125"/>
            <wp:effectExtent l="0" t="0" r="0" b="0"/>
            <wp:docPr id="1" name="Pictur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15e87934070d48c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t xml:space="preserve">Роздивися уважно натюрморти з квітами. Загалом  колір тюльпанів рожевий. Для відтворення об’єму  автор використав різні відтінки цього кольору, а  завдяки яскравим білим блікам поверхня пелюсток здається  блискучою. Для того щоб півонії мали вигляд білих, авторка  створила темне тло. Але в зображеннях самих квітів ти також  знайдеш відтінки жовтого, рожевого і фіолетового кольорів.</w:t>
      </w:r>
    </w:p>
    <w:p>
      <w:pPr>
        <w:pStyle w:val="Normal"/>
      </w:pPr>
      <w:r>
        <w:t xml:space="preserve">Малювання квітів є справжнім задоволенням, тож  не варто собі в ньому відмовляти. Роздивися форму  квітки. Ось як правильно намалювати її олівцем. 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49316"/>
            <wp:effectExtent l="0" t="0" r="0" b="0"/>
            <wp:docPr id="1" name="Pictur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d1d16e52f7384dc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2865755" cy="2149316"/>
            <wp:effectExtent l="0" t="0" r="0" b="0"/>
            <wp:docPr id="1" name="Picture17" descr="Як намалювати квітку, як намалювати красиві квіти, квіти для мами, #drawing, #draw&#10;В цьому відео ми побачимо як намалювати квітку. Ми подивимось як намалювати три різних квітки.&#10;00:10 Перша квітка. Ми намалюємо стебло і листочки. Тепер намалюємо серединку квітки і пелюсточки.&#10;00:31 Друга квітка. Ми намалюємо стебло і листочки. Тепер намалюємо серединку квітки і пелюсточки. Ця квітка називається нарцис.&#10;00:53 Третя квітка. Ми намалюємо стебло і листочки. Тепер намалюємо серединку квітки і пелюсточки.&#10;01:21 Тепер замалюємо кожну квітку. У всіх квіток стебло і листочки зеленого кольору. А пелюстки у кожної квітки різного розміру і різного кольору. Так що ми намалюємо різні пелюстки і замалюємо їх у різні кольори.&#10;У нас вийшов гарний букет із різних квіток. Цей букет може бути букетом для мами, для бабусі, для кого завгодно.&#10;&#10;&#10;&#10;https://www.youtube.com/channel/UCzazDCYN9M5XvneDXP456-Q&#10;https://www.youtube.com/edit?o=U&amp;video_id=ZrwRGNMAk8o&#10;https://youtu.be/vg0ytGvn1ts&#10;https://youtu.be/dO2w-BE0j6o">
              <a:hlinkClick xmlns:r="http://schemas.openxmlformats.org/officeDocument/2006/relationships" xmlns:a="http://schemas.openxmlformats.org/drawingml/2006/main" r:id="Rf53d147d569a48b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f4bf1e7f91c04209" cstate="print">
                      <a:extLst>
                        <a:ext uri="{28A0092B-C50C-407E-A947-70E740481C1C}"/>
                        <a:ext uri="{C809E66F-F1BF-436E-b5F7-EEA9579F0CBA}">
                          <wp15:webVideoPr xmlns:wp15="http://schemas.microsoft.com/office/word/2012/wordprocessingDrawing" embeddedHtml="&lt;iframe type='text/html' width='640' height='480' src='https://www.youtube.com/embed/vg0ytGvn1ts?autoplay=1&amp;rel=0' frameborder='0'&gt;&lt;/iframe&gt;" h="480" w="6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 xml:space="preserve">Природа є чудовим учителем — вона і вчить, і надихає.</w:t>
      </w:r>
    </w:p>
    <w:p>
      <w:pPr>
        <w:pStyle w:val="IntenseQuote"/>
      </w:pPr>
      <w:r>
        <w:t xml:space="preserve">Урок підготувала учителька Белік Наталія Вікторівна.</w:t>
      </w:r>
    </w:p>
  </w:body>
</w:document>
</file>

<file path=word/settings.xml><?xml version="1.0" encoding="utf-8"?>
<w:settings xmlns:w="http://schemas.openxmlformats.org/wordprocessingml/2006/main"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>
  <w:style w:type="paragraph" w:styleId="Normal" w:default="false" w:customStyle="true">
    <w:aliases w:val="Normal"/>
    <w:autoRedefine w:val="off"/>
    <w:basedOn w:val="Normal"/>
    <w:link w:val="OverdueAmountChar"/>
    <w:locked w:val="off"/>
    <w:qFormat w:val="on"/>
    <w:hidden w:val="off"/>
    <w:semiHidden w:val="off"/>
    <w:name w:val="Normal"/>
    <w:next w:val="Normal"/>
    <w:uiPriority w:val="1"/>
    <w:unhideWhenUsed w:val="on"/>
    <w:pPr/>
    <w:rPr>
      <w:rFonts w:ascii="Calibri"/>
    </w:rPr>
  </w:style>
  <w:style w:type="paragraph" w:styleId="Title" w:default="false" w:customStyle="true">
    <w:aliases w:val="Title"/>
    <w:autoRedefine w:val="off"/>
    <w:basedOn w:val="Normal"/>
    <w:link w:val="OverdueAmountChar"/>
    <w:locked w:val="off"/>
    <w:qFormat w:val="on"/>
    <w:hidden w:val="off"/>
    <w:semiHidden w:val="off"/>
    <w:name w:val="Title"/>
    <w:next w:val="Normal"/>
    <w:uiPriority w:val="1"/>
    <w:unhideWhenUsed w:val="on"/>
    <w:pPr/>
    <w:rPr>
      <w:rFonts w:ascii="Calibri Light"/>
      <w:sz w:val="56"/>
      <w:pPr>
        <w:spacing w:line="240" w:lineRule="auto"/>
      </w:pPr>
    </w:rPr>
  </w:style>
  <w:style w:type="paragraph" w:styleId="Heading1" w:default="false" w:customStyle="true">
    <w:aliases w:val="Heading1"/>
    <w:autoRedefine w:val="off"/>
    <w:basedOn w:val="Normal"/>
    <w:link w:val="OverdueAmountChar"/>
    <w:locked w:val="off"/>
    <w:qFormat w:val="on"/>
    <w:hidden w:val="off"/>
    <w:semiHidden w:val="off"/>
    <w:name w:val="Heading1"/>
    <w:next w:val="Normal"/>
    <w:uiPriority w:val="1"/>
    <w:unhideWhenUsed w:val="on"/>
    <w:pPr>
      <w:spacing w:before="480" w:after="120"/>
      <w:outlineLvl w:val="0"/>
      <w:keepNext/>
    </w:pPr>
    <w:rPr>
      <w:rFonts w:ascii="Calibri Light"/>
      <w:color w:themeColor="accent1"/>
      <w:sz w:val="32"/>
    </w:rPr>
  </w:style>
  <w:style w:type="paragraph" w:styleId="Heading2" w:default="false" w:customStyle="true">
    <w:aliases w:val="Heading2"/>
    <w:autoRedefine w:val="off"/>
    <w:basedOn w:val="Normal"/>
    <w:link w:val="OverdueAmountChar"/>
    <w:locked w:val="off"/>
    <w:qFormat w:val="on"/>
    <w:hidden w:val="off"/>
    <w:semiHidden w:val="off"/>
    <w:name w:val="Heading2"/>
    <w:next w:val="Normal"/>
    <w:uiPriority w:val="1"/>
    <w:unhideWhenUsed w:val="on"/>
    <w:pPr>
      <w:spacing w:before="40" w:after="0"/>
      <w:outlineLvl w:val="1"/>
      <w:keepNext/>
    </w:pPr>
    <w:rPr>
      <w:rFonts w:ascii="Calibri Light"/>
      <w:color w:themeColor="accent1"/>
      <w:sz w:val="26"/>
    </w:rPr>
  </w:style>
  <w:style w:type="character" w:styleId="EmphasizeItalicize" w:default="false" w:customStyle="true">
    <w:aliases w:val="EmphasizeItalicize"/>
    <w:autoRedefine w:val="off"/>
    <w:basedOn w:val="Normal"/>
    <w:link w:val="OverdueAmountChar"/>
    <w:locked w:val="off"/>
    <w:qFormat w:val="on"/>
    <w:hidden w:val="off"/>
    <w:semiHidden w:val="off"/>
    <w:name w:val="EmphasizeItalicize"/>
    <w:next w:val="Normal"/>
    <w:uiPriority w:val="1"/>
    <w:unhideWhenUsed w:val="on"/>
    <w:pPr/>
    <w:rPr>
      <w:rFonts w:ascii="Calibri"/>
      <w:b/>
      <w:i/>
    </w:rPr>
  </w:style>
  <w:style w:type="character" w:styleId="Strong" w:default="false" w:customStyle="true">
    <w:aliases w:val="Strong"/>
    <w:autoRedefine w:val="off"/>
    <w:basedOn w:val="Normal"/>
    <w:link w:val="OverdueAmountChar"/>
    <w:locked w:val="off"/>
    <w:qFormat w:val="on"/>
    <w:hidden w:val="off"/>
    <w:semiHidden w:val="off"/>
    <w:name w:val="Strong"/>
    <w:next w:val="Normal"/>
    <w:uiPriority w:val="1"/>
    <w:unhideWhenUsed w:val="on"/>
    <w:pPr/>
    <w:rPr>
      <w:rFonts w:ascii="Calibri"/>
      <w:b/>
    </w:rPr>
  </w:style>
  <w:style w:type="character" w:styleId="Emphasis" w:default="false" w:customStyle="true">
    <w:aliases w:val="Emphasis"/>
    <w:autoRedefine w:val="off"/>
    <w:basedOn w:val="Normal"/>
    <w:link w:val="OverdueAmountChar"/>
    <w:locked w:val="off"/>
    <w:qFormat w:val="on"/>
    <w:hidden w:val="off"/>
    <w:semiHidden w:val="off"/>
    <w:name w:val="Emphasis"/>
    <w:next w:val="Normal"/>
    <w:uiPriority w:val="1"/>
    <w:unhideWhenUsed w:val="on"/>
    <w:pPr/>
    <w:rPr>
      <w:rFonts w:ascii="Calibri"/>
      <w:i/>
    </w:rPr>
  </w:style>
  <w:style w:type="character" w:styleId="SwayHyperlink" w:default="false" w:customStyle="true">
    <w:aliases w:val="SwayHyperlink"/>
    <w:autoRedefine w:val="off"/>
    <w:basedOn w:val="Normal"/>
    <w:link w:val="OverdueAmountChar"/>
    <w:locked w:val="off"/>
    <w:qFormat w:val="on"/>
    <w:hidden w:val="off"/>
    <w:semiHidden w:val="off"/>
    <w:name w:val="SwayHyperlink"/>
    <w:next w:val="Normal"/>
    <w:uiPriority w:val="1"/>
    <w:unhideWhenUsed w:val="on"/>
    <w:pPr/>
    <w:rPr>
      <w:rFonts w:ascii="Calibri"/>
      <w:u w:val="single"/>
      <w:color w:themeColor="hyperlink"/>
    </w:rPr>
  </w:style>
  <w:style w:type="character" w:styleId="BoldHyperlink" w:default="false" w:customStyle="true">
    <w:aliases w:val="BoldHyperlink"/>
    <w:autoRedefine w:val="off"/>
    <w:basedOn w:val="Normal"/>
    <w:link w:val="OverdueAmountChar"/>
    <w:locked w:val="off"/>
    <w:qFormat w:val="on"/>
    <w:hidden w:val="off"/>
    <w:semiHidden w:val="off"/>
    <w:name w:val="BoldHyperlink"/>
    <w:next w:val="Normal"/>
    <w:uiPriority w:val="1"/>
    <w:unhideWhenUsed w:val="on"/>
    <w:pPr/>
    <w:rPr>
      <w:rFonts w:ascii="Calibri"/>
      <w:b/>
      <w:u w:val="single"/>
      <w:color w:themeColor="hyperlink"/>
    </w:rPr>
  </w:style>
  <w:style w:type="character" w:styleId="ItalicHyperlink" w:default="false" w:customStyle="true">
    <w:aliases w:val="ItalicHyperlink"/>
    <w:autoRedefine w:val="off"/>
    <w:basedOn w:val="Normal"/>
    <w:link w:val="OverdueAmountChar"/>
    <w:locked w:val="off"/>
    <w:qFormat w:val="on"/>
    <w:hidden w:val="off"/>
    <w:semiHidden w:val="off"/>
    <w:name w:val="ItalicHyperlink"/>
    <w:next w:val="Normal"/>
    <w:uiPriority w:val="1"/>
    <w:unhideWhenUsed w:val="on"/>
    <w:pPr/>
    <w:rPr>
      <w:rFonts w:ascii="Calibri"/>
      <w:i/>
      <w:u w:val="single"/>
      <w:color w:themeColor="hyperlink"/>
    </w:rPr>
  </w:style>
  <w:style w:type="character" w:styleId="BoldItalicHyperlink" w:default="false" w:customStyle="true">
    <w:aliases w:val="BoldItalicHyperlink"/>
    <w:autoRedefine w:val="off"/>
    <w:basedOn w:val="Normal"/>
    <w:link w:val="OverdueAmountChar"/>
    <w:locked w:val="off"/>
    <w:qFormat w:val="on"/>
    <w:hidden w:val="off"/>
    <w:semiHidden w:val="off"/>
    <w:name w:val="BoldItalicHyperlink"/>
    <w:next w:val="Normal"/>
    <w:uiPriority w:val="1"/>
    <w:unhideWhenUsed w:val="on"/>
    <w:pPr/>
    <w:rPr>
      <w:rFonts w:ascii="Calibri"/>
      <w:b/>
      <w:i/>
      <w:u w:val="single"/>
      <w:color w:themeColor="hyperlink"/>
    </w:rPr>
  </w:style>
  <w:style w:type="paragraph" w:styleId="Caption" w:default="false" w:customStyle="true">
    <w:aliases w:val="Caption"/>
    <w:autoRedefine w:val="off"/>
    <w:basedOn w:val="Normal"/>
    <w:link w:val="OverdueAmountChar"/>
    <w:locked w:val="off"/>
    <w:qFormat w:val="on"/>
    <w:hidden w:val="off"/>
    <w:semiHidden w:val="off"/>
    <w:name w:val="Caption"/>
    <w:next w:val="Normal"/>
    <w:uiPriority w:val="1"/>
    <w:unhideWhenUsed w:val="on"/>
    <w:pPr/>
    <w:rPr>
      <w:rFonts w:ascii="Calibri"/>
      <w:i/>
      <w:pPr>
        <w:spacing w:after="200" w:line="240" w:lineRule="auto"/>
        <w:jc w:val="center"/>
      </w:pPr>
      <w:rPr>
        <w:color w:themeColor="text2"/>
        <w:sz w:val="18"/>
      </w:rPr>
    </w:rPr>
  </w:style>
  <w:style w:type="paragraph" w:styleId="FootnoteText" w:default="false" w:customStyle="true">
    <w:aliases w:val="FootnoteText"/>
    <w:autoRedefine w:val="off"/>
    <w:basedOn w:val="Normal"/>
    <w:link w:val="OverdueAmountChar"/>
    <w:locked w:val="off"/>
    <w:qFormat w:val="on"/>
    <w:hidden w:val="off"/>
    <w:semiHidden w:val="off"/>
    <w:name w:val="FootnoteText"/>
    <w:next w:val="Normal"/>
    <w:uiPriority w:val="1"/>
    <w:unhideWhenUsed w:val="on"/>
    <w:pPr/>
    <w:rPr>
      <w:rFonts w:ascii="Calibri"/>
      <w:pPr>
        <w:spacing w:after="0" w:line="240" w:lineRule="auto"/>
      </w:pPr>
      <w:rPr>
        <w:sz w:val="20"/>
      </w:rPr>
    </w:rPr>
  </w:style>
  <w:style w:type="paragraph" w:styleId="IntenseQuote" w:default="false" w:customStyle="true">
    <w:aliases w:val="IntenseQuote"/>
    <w:autoRedefine w:val="off"/>
    <w:basedOn w:val="Normal"/>
    <w:link w:val="OverdueAmountChar"/>
    <w:locked w:val="off"/>
    <w:qFormat w:val="on"/>
    <w:hidden w:val="off"/>
    <w:semiHidden w:val="off"/>
    <w:name w:val="IntenseQuote"/>
    <w:next w:val="Normal"/>
    <w:uiPriority w:val="1"/>
    <w:unhideWhenUsed w:val="on"/>
    <w:pPr>
      <w:pBdr>
        <w:top w:val="single" w:themeColor="accent1" w:sz="4" w:space="10"/>
        <w:bottom w:val="single" w:themeColor="accent1" w:sz="4" w:space="10"/>
      </w:pBdr>
      <w:spacing w:before="360" w:after="360"/>
      <w:ind w:left="0" w:right="0"/>
      <w:jc w:val="center"/>
    </w:pPr>
    <w:rPr>
      <w:rFonts w:ascii="Calibri"/>
      <w:i/>
      <w:rPr>
        <w:color w:themeColor="accent1"/>
      </w:rPr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d1182f418c2742ee" /><Relationship Type="http://schemas.openxmlformats.org/officeDocument/2006/relationships/image" Target="/media/image.jpg" Id="R78d3b663bcc94bd5" /><Relationship Type="http://schemas.openxmlformats.org/officeDocument/2006/relationships/hyperlink" Target="https://youtu.be/M0abYp540H4" TargetMode="External" Id="R2ed5cc2d08b44dae" /><Relationship Type="http://schemas.openxmlformats.org/officeDocument/2006/relationships/settings" Target="/word/settings.xml" Id="Rd151320fe9674a5b" /><Relationship Type="http://schemas.openxmlformats.org/officeDocument/2006/relationships/image" Target="/media/image2.jpg" Id="Rcb65f339c7744747" /><Relationship Type="http://schemas.openxmlformats.org/officeDocument/2006/relationships/hyperlink" Target="https://youtu.be/leDlEuqr64k" TargetMode="External" Id="R1871a96d67d74c3c" /><Relationship Type="http://schemas.openxmlformats.org/officeDocument/2006/relationships/image" Target="/media/image3.jpg" Id="R0c809a63e45f4d8b" /><Relationship Type="http://schemas.openxmlformats.org/officeDocument/2006/relationships/hyperlink" Target="https://youtu.be/hzsuTyYAQHE" TargetMode="External" Id="R91552322da914770" /><Relationship Type="http://schemas.openxmlformats.org/officeDocument/2006/relationships/image" Target="/media/image4.jpg" Id="R6b453b6f67994f2d" /><Relationship Type="http://schemas.openxmlformats.org/officeDocument/2006/relationships/hyperlink" Target="https://youtu.be/Iz0D-cuk0G4" TargetMode="External" Id="Rc9aca92dc6d14db7" /><Relationship Type="http://schemas.openxmlformats.org/officeDocument/2006/relationships/image" Target="/media/image5.jpg" Id="Rcf929dba4d394dee" /><Relationship Type="http://schemas.openxmlformats.org/officeDocument/2006/relationships/image" Target="/media/image6.jpg" Id="R053bab6c28b8456a" /><Relationship Type="http://schemas.openxmlformats.org/officeDocument/2006/relationships/image" Target="/media/image7.jpg" Id="R5db2b6302c8644ab" /><Relationship Type="http://schemas.openxmlformats.org/officeDocument/2006/relationships/image" Target="/media/image8.jpg" Id="R3c98e071652546d0" /><Relationship Type="http://schemas.openxmlformats.org/officeDocument/2006/relationships/image" Target="/media/image9.jpg" Id="Rebaa400fab864cc9" /><Relationship Type="http://schemas.openxmlformats.org/officeDocument/2006/relationships/image" Target="/media/imagea.jpg" Id="R25b8426e0c8d48bc" /><Relationship Type="http://schemas.openxmlformats.org/officeDocument/2006/relationships/image" Target="/media/imageb.jpg" Id="Rac93195e34754299" /><Relationship Type="http://schemas.openxmlformats.org/officeDocument/2006/relationships/image" Target="/media/imagec.jpg" Id="Rd88b66de32d640a5" /><Relationship Type="http://schemas.openxmlformats.org/officeDocument/2006/relationships/image" Target="/media/imaged.jpg" Id="R47e24447559441e1" /><Relationship Type="http://schemas.openxmlformats.org/officeDocument/2006/relationships/image" Target="/media/imagee.jpg" Id="R5eab4cf173184aa7" /><Relationship Type="http://schemas.openxmlformats.org/officeDocument/2006/relationships/image" Target="/media/imagef.jpg" Id="R15e87934070d48c2" /><Relationship Type="http://schemas.openxmlformats.org/officeDocument/2006/relationships/image" Target="/media/image10.jpg" Id="Rd1d16e52f7384dc6" /><Relationship Type="http://schemas.openxmlformats.org/officeDocument/2006/relationships/image" Target="/media/image11.jpg" Id="Rf4bf1e7f91c04209" /><Relationship Type="http://schemas.openxmlformats.org/officeDocument/2006/relationships/hyperlink" Target="https://youtu.be/vg0ytGvn1ts" TargetMode="External" Id="Rf53d147d569a48b8" /></Relationships>
</file>