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E2EB3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>Сценарій виховного заходу</w:t>
      </w:r>
    </w:p>
    <w:p w14:paraId="652258F9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«Не чіпай. Не підходь. Повідом»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  <w:t>(для учнів початкової та середньої школи)</w:t>
      </w:r>
    </w:p>
    <w:p w14:paraId="71BC4163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18A435A1">
          <v:rect id="_x0000_i1025" style="width:0;height:1.5pt" o:hralign="center" o:hrstd="t" o:hr="t" fillcolor="#a0a0a0" stroked="f"/>
        </w:pict>
      </w:r>
    </w:p>
    <w:p w14:paraId="5E25799C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Мета:</w:t>
      </w:r>
    </w:p>
    <w:p w14:paraId="5EB73F3F" w14:textId="77777777" w:rsidR="007F47DA" w:rsidRPr="007F47DA" w:rsidRDefault="007F47DA" w:rsidP="007F47D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Ознайомити дітей з правилами безпеки у випадку виявлення підозрілих предметів чи небезпечних ситуацій.</w:t>
      </w:r>
    </w:p>
    <w:p w14:paraId="37022B1B" w14:textId="77777777" w:rsidR="007F47DA" w:rsidRPr="007F47DA" w:rsidRDefault="007F47DA" w:rsidP="007F47D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Виховувати відповідальність, обережність, вміння діяти правильно.</w:t>
      </w:r>
    </w:p>
    <w:p w14:paraId="693C6EC4" w14:textId="77777777" w:rsidR="007F47DA" w:rsidRPr="007F47DA" w:rsidRDefault="007F47DA" w:rsidP="007F47DA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Розвивати навички співпраці, уважність та швидке реагування.</w:t>
      </w:r>
    </w:p>
    <w:p w14:paraId="4E724BBD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6EAA339B">
          <v:rect id="_x0000_i1026" style="width:0;height:1.5pt" o:hralign="center" o:hrstd="t" o:hr="t" fillcolor="#a0a0a0" stroked="f"/>
        </w:pict>
      </w:r>
    </w:p>
    <w:p w14:paraId="11D07924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Оформлення:</w:t>
      </w:r>
    </w:p>
    <w:p w14:paraId="05C407A3" w14:textId="77777777" w:rsidR="007F47DA" w:rsidRPr="007F47DA" w:rsidRDefault="007F47DA" w:rsidP="007F47D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На дошці напис: 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«Не чіпай! Не підходь! Повідом!»</w:t>
      </w:r>
    </w:p>
    <w:p w14:paraId="4C65BC79" w14:textId="77777777" w:rsidR="007F47DA" w:rsidRPr="007F47DA" w:rsidRDefault="007F47DA" w:rsidP="007F47D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Ілюстрації: небезпечні предмети (пакети, коробки, вибухонебезпечні речі, знайомі й незнайомці).</w:t>
      </w:r>
    </w:p>
    <w:p w14:paraId="75FC5A00" w14:textId="77777777" w:rsidR="007F47DA" w:rsidRPr="007F47DA" w:rsidRDefault="007F47DA" w:rsidP="007F47DA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Музичний супровід (веселі пісеньки, тривожні звуки у сценках).</w:t>
      </w:r>
    </w:p>
    <w:p w14:paraId="6D15AF5A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128AC483">
          <v:rect id="_x0000_i1027" style="width:0;height:1.5pt" o:hralign="center" o:hrstd="t" o:hr="t" fillcolor="#a0a0a0" stroked="f"/>
        </w:pict>
      </w:r>
    </w:p>
    <w:p w14:paraId="73F50B8D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Хід свята</w:t>
      </w:r>
    </w:p>
    <w:p w14:paraId="1AC903CE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1. Вступ (Ведучий)</w:t>
      </w:r>
    </w:p>
    <w:p w14:paraId="2CA3B8C0" w14:textId="77777777" w:rsidR="007F47DA" w:rsidRPr="007F47DA" w:rsidRDefault="007F47DA" w:rsidP="007F47DA">
      <w:pPr>
        <w:spacing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lastRenderedPageBreak/>
        <w:t xml:space="preserve">Діти, сьогодні ми поговоримо про дуже важливе – 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нашу безпеку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  <w:t>Бувають речі та ситуації, які можуть бути небезпечними. Але ми маємо прості правила: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7F47DA">
        <w:rPr>
          <w:rFonts w:ascii="Segoe UI Emoji" w:eastAsia="Times New Roman" w:hAnsi="Segoe UI Emoji" w:cs="Segoe UI Emoji"/>
          <w:sz w:val="32"/>
          <w:szCs w:val="32"/>
          <w:lang w:val="uk-UA" w:eastAsia="ru-RU"/>
        </w:rPr>
        <w:t>👉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Не чіпай!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7F47DA">
        <w:rPr>
          <w:rFonts w:ascii="Segoe UI Emoji" w:eastAsia="Times New Roman" w:hAnsi="Segoe UI Emoji" w:cs="Segoe UI Emoji"/>
          <w:sz w:val="32"/>
          <w:szCs w:val="32"/>
          <w:lang w:val="uk-UA" w:eastAsia="ru-RU"/>
        </w:rPr>
        <w:t>👉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Не підходь!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7F47DA">
        <w:rPr>
          <w:rFonts w:ascii="Segoe UI Emoji" w:eastAsia="Times New Roman" w:hAnsi="Segoe UI Emoji" w:cs="Segoe UI Emoji"/>
          <w:sz w:val="32"/>
          <w:szCs w:val="32"/>
          <w:lang w:val="uk-UA" w:eastAsia="ru-RU"/>
        </w:rPr>
        <w:t>👉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Повідом дорослих!</w:t>
      </w:r>
    </w:p>
    <w:p w14:paraId="1FF35918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70A18B29">
          <v:rect id="_x0000_i1028" style="width:0;height:1.5pt" o:hralign="center" o:hrstd="t" o:hr="t" fillcolor="#a0a0a0" stroked="f"/>
        </w:pict>
      </w:r>
    </w:p>
    <w:p w14:paraId="55ADC229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2. Інсценізація «Знайшов пакет»</w:t>
      </w:r>
    </w:p>
    <w:p w14:paraId="05FE93F0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(На сцені – двоє дітей, знаходять підозрілий предмет.)</w:t>
      </w:r>
    </w:p>
    <w:p w14:paraId="127E0707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Дитина 1: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Дивись, яка гарна коробка під деревом! </w:t>
      </w:r>
      <w:proofErr w:type="spellStart"/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Давай</w:t>
      </w:r>
      <w:proofErr w:type="spellEnd"/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відкриємо!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Дитина 2: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Ні, не можна! Ми ж не знаємо, що там! Може, небезпечно!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Дитина 1: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А що ж робити?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Дитина 2: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Пам’ятай правило: 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Не чіпай! Не підходь! Повідом дорослих!</w:t>
      </w:r>
    </w:p>
    <w:p w14:paraId="07E04ACC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(Діти кличуть вчителя/поліцейського – дорослий пояснює правильні дії.)</w:t>
      </w:r>
    </w:p>
    <w:p w14:paraId="42A230E0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00649F3B">
          <v:rect id="_x0000_i1029" style="width:0;height:1.5pt" o:hralign="center" o:hrstd="t" o:hr="t" fillcolor="#a0a0a0" stroked="f"/>
        </w:pict>
      </w:r>
    </w:p>
    <w:p w14:paraId="6339E720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3. Вікторина «Безпечні чи небезпечні ситуації?»</w:t>
      </w:r>
    </w:p>
    <w:p w14:paraId="3F64AA17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Ведучий показує картинки (або зачитує ситуації). Діти піднімають зелену картку (безпечна) чи червону (небезпечна).</w:t>
      </w:r>
    </w:p>
    <w:p w14:paraId="13DE0AAD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lastRenderedPageBreak/>
        <w:t>Приклади:</w:t>
      </w:r>
    </w:p>
    <w:p w14:paraId="484C4BEA" w14:textId="77777777" w:rsidR="007F47DA" w:rsidRPr="007F47DA" w:rsidRDefault="007F47DA" w:rsidP="007F47D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Зустрів знайомого сусіда у дворі.</w:t>
      </w:r>
    </w:p>
    <w:p w14:paraId="32092B46" w14:textId="77777777" w:rsidR="007F47DA" w:rsidRPr="007F47DA" w:rsidRDefault="007F47DA" w:rsidP="007F47D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 вулиці лежить чужий рюкзак.</w:t>
      </w:r>
    </w:p>
    <w:p w14:paraId="24CDD90C" w14:textId="77777777" w:rsidR="007F47DA" w:rsidRPr="007F47DA" w:rsidRDefault="007F47DA" w:rsidP="007F47D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Незнайомий дядько кличе до машини і дає цукерки.</w:t>
      </w:r>
    </w:p>
    <w:p w14:paraId="080C792E" w14:textId="77777777" w:rsidR="007F47DA" w:rsidRPr="007F47DA" w:rsidRDefault="007F47DA" w:rsidP="007F47DA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Поліцейський питає дорогу.</w:t>
      </w:r>
    </w:p>
    <w:p w14:paraId="619188B0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2F3D4D50">
          <v:rect id="_x0000_i1030" style="width:0;height:1.5pt" o:hralign="center" o:hrstd="t" o:hr="t" fillcolor="#a0a0a0" stroked="f"/>
        </w:pict>
      </w:r>
    </w:p>
    <w:p w14:paraId="2735C3DF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4. Гра «Так чи Ні»</w:t>
      </w:r>
    </w:p>
    <w:p w14:paraId="54A8061F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Ведучий читає твердження. Діти кричать «Так!» або «Ні!».</w:t>
      </w:r>
    </w:p>
    <w:p w14:paraId="4CFFB15F" w14:textId="77777777" w:rsidR="007F47DA" w:rsidRPr="007F47DA" w:rsidRDefault="007F47DA" w:rsidP="007F47D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Якщо знайшов підозрілу річ — треба взяти її додому? (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Ні!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)</w:t>
      </w:r>
    </w:p>
    <w:p w14:paraId="084468C0" w14:textId="77777777" w:rsidR="007F47DA" w:rsidRPr="007F47DA" w:rsidRDefault="007F47DA" w:rsidP="007F47D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Якщо бачиш небезпеку — треба повідомити дорослих? (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Так!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)</w:t>
      </w:r>
    </w:p>
    <w:p w14:paraId="43733C0E" w14:textId="77777777" w:rsidR="007F47DA" w:rsidRPr="007F47DA" w:rsidRDefault="007F47DA" w:rsidP="007F47D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Можна гратись із незнайомими предметами на вулиці? (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Ні!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)</w:t>
      </w:r>
    </w:p>
    <w:p w14:paraId="36D3C8AB" w14:textId="77777777" w:rsidR="007F47DA" w:rsidRPr="007F47DA" w:rsidRDefault="007F47DA" w:rsidP="007F47DA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Краще завжди пам’ятати правило «Не чіпай! Не підходь! Повідом!»? (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Так!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)</w:t>
      </w:r>
    </w:p>
    <w:p w14:paraId="75C60AF4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5DCBB65A">
          <v:rect id="_x0000_i1031" style="width:0;height:1.5pt" o:hralign="center" o:hrstd="t" o:hr="t" fillcolor="#a0a0a0" stroked="f"/>
        </w:pict>
      </w:r>
    </w:p>
    <w:p w14:paraId="499F33BE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5. Сценка «Незнайомець»</w:t>
      </w:r>
    </w:p>
    <w:p w14:paraId="7B90D8A9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(На сцену виходить «Незнайомець» і кличе дитину.)</w:t>
      </w:r>
    </w:p>
    <w:p w14:paraId="7ED4C706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Незнайомець: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Ходи зі мною, я дам тобі цукерку.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br/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Дитина:</w:t>
      </w: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Ні! Я не піду з вами! Я знаю правило безпеки!</w:t>
      </w:r>
    </w:p>
    <w:p w14:paraId="43E4264B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(Дитина голосно кличе на допомогу. Дорослий пояснює дітям, як правильно реагувати.)</w:t>
      </w:r>
    </w:p>
    <w:p w14:paraId="229DE17E" w14:textId="77777777" w:rsidR="007F47DA" w:rsidRPr="007F47DA" w:rsidRDefault="007F47DA" w:rsidP="007F47D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pict w14:anchorId="6B1F7D13">
          <v:rect id="_x0000_i1032" style="width:0;height:1.5pt" o:hralign="center" o:hrstd="t" o:hr="t" fillcolor="#a0a0a0" stroked="f"/>
        </w:pict>
      </w:r>
    </w:p>
    <w:p w14:paraId="1DE054E0" w14:textId="77777777" w:rsidR="007F47DA" w:rsidRPr="007F47DA" w:rsidRDefault="007F47DA" w:rsidP="007F47DA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lastRenderedPageBreak/>
        <w:t>6. Підсумок (Ведучий)</w:t>
      </w:r>
    </w:p>
    <w:p w14:paraId="4224CE65" w14:textId="77777777" w:rsidR="007F47DA" w:rsidRPr="007F47DA" w:rsidRDefault="007F47DA" w:rsidP="007F47DA">
      <w:pPr>
        <w:spacing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Діти, запам’ятайте:</w:t>
      </w:r>
    </w:p>
    <w:p w14:paraId="190EDB4D" w14:textId="77777777" w:rsidR="007F47DA" w:rsidRPr="007F47DA" w:rsidRDefault="007F47DA" w:rsidP="007F47DA">
      <w:pPr>
        <w:numPr>
          <w:ilvl w:val="0"/>
          <w:numId w:val="5"/>
        </w:numPr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Бачиш небезпечний предмет? — 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Не чіпай!</w:t>
      </w:r>
    </w:p>
    <w:p w14:paraId="69FFCDF2" w14:textId="77777777" w:rsidR="007F47DA" w:rsidRPr="007F47DA" w:rsidRDefault="007F47DA" w:rsidP="007F47DA">
      <w:pPr>
        <w:numPr>
          <w:ilvl w:val="0"/>
          <w:numId w:val="5"/>
        </w:numPr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Не знаєш, що це? — 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Не підходь!</w:t>
      </w:r>
    </w:p>
    <w:p w14:paraId="158CA6DE" w14:textId="77777777" w:rsidR="007F47DA" w:rsidRPr="007F47DA" w:rsidRDefault="007F47DA" w:rsidP="007F47DA">
      <w:pPr>
        <w:numPr>
          <w:ilvl w:val="0"/>
          <w:numId w:val="5"/>
        </w:numPr>
        <w:spacing w:before="100" w:beforeAutospacing="1" w:after="100" w:afterAutospacing="1" w:line="360" w:lineRule="auto"/>
        <w:ind w:left="1440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Відразу — </w:t>
      </w:r>
      <w:r w:rsidRPr="007F47DA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Повідом дорослих чи поліцію (102)!</w:t>
      </w:r>
    </w:p>
    <w:p w14:paraId="4FEA3FFB" w14:textId="77777777" w:rsidR="007F47DA" w:rsidRPr="007F47DA" w:rsidRDefault="007F47DA" w:rsidP="007F47D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(Діти разом повторюють гасло. Можна завершити пісенькою чи </w:t>
      </w:r>
      <w:proofErr w:type="spellStart"/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віршем</w:t>
      </w:r>
      <w:proofErr w:type="spellEnd"/>
      <w:r w:rsidRPr="007F47DA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про безпеку.)</w:t>
      </w:r>
    </w:p>
    <w:p w14:paraId="63EFD781" w14:textId="77777777" w:rsidR="000F27C7" w:rsidRPr="007F47DA" w:rsidRDefault="000F27C7" w:rsidP="007F47DA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sectPr w:rsidR="000F27C7" w:rsidRPr="007F4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B5275"/>
    <w:multiLevelType w:val="multilevel"/>
    <w:tmpl w:val="435A5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AF52A4"/>
    <w:multiLevelType w:val="multilevel"/>
    <w:tmpl w:val="587C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B843BA"/>
    <w:multiLevelType w:val="multilevel"/>
    <w:tmpl w:val="EFB45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1359FA"/>
    <w:multiLevelType w:val="multilevel"/>
    <w:tmpl w:val="38743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FE23EB"/>
    <w:multiLevelType w:val="multilevel"/>
    <w:tmpl w:val="3CBAF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7DA"/>
    <w:rsid w:val="000F27C7"/>
    <w:rsid w:val="007F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DC219"/>
  <w15:chartTrackingRefBased/>
  <w15:docId w15:val="{29AD05A7-3C21-4536-A868-DFAE01A2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47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F47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F47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47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F47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47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F4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47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5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73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1</cp:revision>
  <dcterms:created xsi:type="dcterms:W3CDTF">2025-08-29T18:55:00Z</dcterms:created>
  <dcterms:modified xsi:type="dcterms:W3CDTF">2025-08-29T18:57:00Z</dcterms:modified>
</cp:coreProperties>
</file>