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92D" w:rsidRDefault="000C092D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9 клас</w:t>
      </w:r>
    </w:p>
    <w:p w:rsidR="005C49B7" w:rsidRPr="00053391" w:rsidRDefault="00053391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053391">
        <w:rPr>
          <w:rFonts w:ascii="Times New Roman" w:hAnsi="Times New Roman" w:cs="Times New Roman"/>
          <w:b/>
          <w:sz w:val="32"/>
          <w:szCs w:val="32"/>
        </w:rPr>
        <w:t>Тема: Байронічний герой і настрої «світової скорботи» у віршах поета.</w:t>
      </w:r>
    </w:p>
    <w:p w:rsidR="00053391" w:rsidRP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53391">
        <w:rPr>
          <w:rFonts w:ascii="Times New Roman" w:hAnsi="Times New Roman" w:cs="Times New Roman"/>
          <w:b/>
          <w:sz w:val="32"/>
          <w:szCs w:val="32"/>
        </w:rPr>
        <w:t>Мета:</w:t>
      </w:r>
      <w:r w:rsidRPr="00053391">
        <w:rPr>
          <w:rFonts w:ascii="Times New Roman" w:hAnsi="Times New Roman" w:cs="Times New Roman"/>
          <w:sz w:val="32"/>
          <w:szCs w:val="32"/>
        </w:rPr>
        <w:t xml:space="preserve">Поглибити знання з теорії літератури про лірику, дати </w:t>
      </w:r>
      <w:r w:rsidR="005F45E1">
        <w:rPr>
          <w:rFonts w:ascii="Times New Roman" w:hAnsi="Times New Roman" w:cs="Times New Roman"/>
          <w:sz w:val="32"/>
          <w:szCs w:val="32"/>
        </w:rPr>
        <w:t xml:space="preserve">  </w:t>
      </w:r>
      <w:r w:rsidRPr="00053391">
        <w:rPr>
          <w:rFonts w:ascii="Times New Roman" w:hAnsi="Times New Roman" w:cs="Times New Roman"/>
          <w:sz w:val="32"/>
          <w:szCs w:val="32"/>
        </w:rPr>
        <w:t>поняття про байронічного поета;навчити вдумливого читання ліричних творів; розвивати творчі здібності, уміння аналізувати; виховувати любов до прекрасного.</w:t>
      </w:r>
    </w:p>
    <w:p w:rsidR="00053391" w:rsidRP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53391">
        <w:rPr>
          <w:rFonts w:ascii="Times New Roman" w:hAnsi="Times New Roman" w:cs="Times New Roman"/>
          <w:b/>
          <w:sz w:val="32"/>
          <w:szCs w:val="32"/>
        </w:rPr>
        <w:t>Обладнання:</w:t>
      </w:r>
      <w:r w:rsidRPr="00053391">
        <w:rPr>
          <w:rFonts w:ascii="Times New Roman" w:hAnsi="Times New Roman" w:cs="Times New Roman"/>
          <w:sz w:val="32"/>
          <w:szCs w:val="32"/>
        </w:rPr>
        <w:t xml:space="preserve"> портрет Байрона.</w:t>
      </w:r>
    </w:p>
    <w:p w:rsid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53391">
        <w:rPr>
          <w:rFonts w:ascii="Times New Roman" w:hAnsi="Times New Roman" w:cs="Times New Roman"/>
          <w:b/>
          <w:sz w:val="32"/>
          <w:szCs w:val="32"/>
        </w:rPr>
        <w:t>Тип уроку:</w:t>
      </w:r>
      <w:r w:rsidRPr="00053391">
        <w:rPr>
          <w:rFonts w:ascii="Times New Roman" w:hAnsi="Times New Roman" w:cs="Times New Roman"/>
          <w:sz w:val="32"/>
          <w:szCs w:val="32"/>
        </w:rPr>
        <w:t xml:space="preserve"> проблемний урок з еле</w:t>
      </w:r>
      <w:r>
        <w:rPr>
          <w:rFonts w:ascii="Times New Roman" w:hAnsi="Times New Roman" w:cs="Times New Roman"/>
          <w:sz w:val="32"/>
          <w:szCs w:val="32"/>
        </w:rPr>
        <w:t>ментами дослідницької роботи.</w:t>
      </w:r>
    </w:p>
    <w:p w:rsidR="00053391" w:rsidRP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53391">
        <w:rPr>
          <w:rFonts w:ascii="Times New Roman" w:hAnsi="Times New Roman" w:cs="Times New Roman"/>
          <w:sz w:val="32"/>
          <w:szCs w:val="32"/>
        </w:rPr>
        <w:t xml:space="preserve">                                           Хід уроку</w:t>
      </w:r>
    </w:p>
    <w:p w:rsidR="00053391" w:rsidRDefault="00712023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</w:t>
      </w:r>
      <w:r w:rsidR="00053391">
        <w:rPr>
          <w:rFonts w:ascii="Times New Roman" w:hAnsi="Times New Roman" w:cs="Times New Roman"/>
          <w:b/>
          <w:sz w:val="32"/>
          <w:szCs w:val="32"/>
        </w:rPr>
        <w:t xml:space="preserve"> Актуалізація опорних знань</w:t>
      </w:r>
    </w:p>
    <w:p w:rsidR="00053391" w:rsidRDefault="00053391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Колективна робота</w:t>
      </w:r>
    </w:p>
    <w:p w:rsid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Записи у зошити</w:t>
      </w:r>
    </w:p>
    <w:p w:rsid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Основні періоди творчості Байрона</w:t>
      </w:r>
    </w:p>
    <w:p w:rsidR="00053391" w:rsidRDefault="00712023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</w:t>
      </w:r>
      <w:r w:rsidR="000C092D" w:rsidRPr="000C092D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0A748F">
        <w:rPr>
          <w:rFonts w:ascii="Times New Roman" w:hAnsi="Times New Roman" w:cs="Times New Roman"/>
          <w:sz w:val="32"/>
          <w:szCs w:val="32"/>
        </w:rPr>
        <w:t>1807-1809. – лірична збірка «Години дозвілля»</w:t>
      </w:r>
    </w:p>
    <w:p w:rsidR="00712023" w:rsidRPr="00712023" w:rsidRDefault="00712023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712023">
        <w:rPr>
          <w:rFonts w:ascii="Times New Roman" w:hAnsi="Times New Roman" w:cs="Times New Roman"/>
          <w:b/>
          <w:sz w:val="32"/>
          <w:szCs w:val="32"/>
        </w:rPr>
        <w:t>ІІ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A748F" w:rsidRPr="000C092D">
        <w:rPr>
          <w:rFonts w:ascii="Times New Roman" w:hAnsi="Times New Roman" w:cs="Times New Roman"/>
          <w:sz w:val="32"/>
          <w:szCs w:val="32"/>
        </w:rPr>
        <w:t xml:space="preserve">1809 </w:t>
      </w:r>
      <w:r w:rsidR="000A748F">
        <w:rPr>
          <w:rFonts w:ascii="Times New Roman" w:hAnsi="Times New Roman" w:cs="Times New Roman"/>
          <w:sz w:val="32"/>
          <w:szCs w:val="32"/>
        </w:rPr>
        <w:t xml:space="preserve">– 1817рр. – поеми « Паломництво </w:t>
      </w:r>
      <w:proofErr w:type="spellStart"/>
      <w:r w:rsidR="000A748F">
        <w:rPr>
          <w:rFonts w:ascii="Times New Roman" w:hAnsi="Times New Roman" w:cs="Times New Roman"/>
          <w:sz w:val="32"/>
          <w:szCs w:val="32"/>
        </w:rPr>
        <w:t>Чайльд</w:t>
      </w:r>
      <w:proofErr w:type="spellEnd"/>
      <w:r w:rsidR="000A748F">
        <w:rPr>
          <w:rFonts w:ascii="Times New Roman" w:hAnsi="Times New Roman" w:cs="Times New Roman"/>
          <w:sz w:val="32"/>
          <w:szCs w:val="32"/>
        </w:rPr>
        <w:t xml:space="preserve"> Гарольда», східні поеми, « Європейські мелодії» (цикл – 23 – любовна лірика)</w:t>
      </w:r>
    </w:p>
    <w:p w:rsidR="000A748F" w:rsidRDefault="00712023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ІІІ</w:t>
      </w:r>
      <w:r w:rsidR="000C092D" w:rsidRPr="000C092D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0A748F">
        <w:rPr>
          <w:rFonts w:ascii="Times New Roman" w:hAnsi="Times New Roman" w:cs="Times New Roman"/>
          <w:sz w:val="32"/>
          <w:szCs w:val="32"/>
        </w:rPr>
        <w:t xml:space="preserve">1817 – 1824 рр. – поеми, роману віршах. «Дон </w:t>
      </w:r>
      <w:proofErr w:type="spellStart"/>
      <w:r w:rsidR="000A748F">
        <w:rPr>
          <w:rFonts w:ascii="Times New Roman" w:hAnsi="Times New Roman" w:cs="Times New Roman"/>
          <w:sz w:val="32"/>
          <w:szCs w:val="32"/>
        </w:rPr>
        <w:t>Джуан</w:t>
      </w:r>
      <w:proofErr w:type="spellEnd"/>
      <w:r w:rsidR="000A748F">
        <w:rPr>
          <w:rFonts w:ascii="Times New Roman" w:hAnsi="Times New Roman" w:cs="Times New Roman"/>
          <w:sz w:val="32"/>
          <w:szCs w:val="32"/>
        </w:rPr>
        <w:t>» - найбільший за обсягом і значенням твір</w:t>
      </w:r>
    </w:p>
    <w:p w:rsidR="000A748F" w:rsidRDefault="00712023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І</w:t>
      </w:r>
      <w:r w:rsidR="000A748F">
        <w:rPr>
          <w:rFonts w:ascii="Times New Roman" w:hAnsi="Times New Roman" w:cs="Times New Roman"/>
          <w:b/>
          <w:sz w:val="32"/>
          <w:szCs w:val="32"/>
        </w:rPr>
        <w:t xml:space="preserve"> Робота над темою уроку</w:t>
      </w:r>
    </w:p>
    <w:p w:rsidR="000C092D" w:rsidRPr="000C092D" w:rsidRDefault="000A748F" w:rsidP="000A748F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0C092D" w:rsidRPr="00652F53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Теорія літератури</w:t>
      </w:r>
    </w:p>
    <w:p w:rsidR="000A748F" w:rsidRPr="000C092D" w:rsidRDefault="000A748F" w:rsidP="000A748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0A748F">
        <w:rPr>
          <w:rFonts w:ascii="Times New Roman" w:hAnsi="Times New Roman" w:cs="Times New Roman"/>
          <w:sz w:val="32"/>
          <w:szCs w:val="32"/>
        </w:rPr>
        <w:lastRenderedPageBreak/>
        <w:t xml:space="preserve">Лірика – один із трьох жанрів літератури. Особливість лірики – дійсність зображується через змалювання почуттів, переживань, ліричної думки героя. Лірика поділяється на: </w:t>
      </w:r>
    </w:p>
    <w:p w:rsidR="000A748F" w:rsidRDefault="000A748F" w:rsidP="000A748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Громадянську ( суспільно-політичну) – роздуми поета про суспільне життя;</w:t>
      </w:r>
    </w:p>
    <w:p w:rsidR="000A748F" w:rsidRDefault="000A748F" w:rsidP="000A748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Філософську – роздуми про сенс людського буття;</w:t>
      </w:r>
    </w:p>
    <w:p w:rsidR="005F45E1" w:rsidRDefault="005F45E1" w:rsidP="000A748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Пейзажну – роздуми, навіяні природою;</w:t>
      </w:r>
    </w:p>
    <w:p w:rsidR="005F45E1" w:rsidRDefault="005F45E1" w:rsidP="000A748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Інтимна – роздуми,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пов</w:t>
      </w:r>
      <w:proofErr w:type="spellEnd"/>
      <w:r w:rsidRPr="005F45E1">
        <w:rPr>
          <w:rFonts w:ascii="Times New Roman" w:hAnsi="Times New Roman" w:cs="Times New Roman"/>
          <w:sz w:val="32"/>
          <w:szCs w:val="32"/>
          <w:lang w:val="ru-RU"/>
        </w:rPr>
        <w:t>`</w:t>
      </w:r>
      <w:proofErr w:type="spellStart"/>
      <w:r>
        <w:rPr>
          <w:rFonts w:ascii="Times New Roman" w:hAnsi="Times New Roman" w:cs="Times New Roman"/>
          <w:sz w:val="32"/>
          <w:szCs w:val="32"/>
        </w:rPr>
        <w:t>язані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 дружбою та коханням.</w:t>
      </w:r>
    </w:p>
    <w:p w:rsidR="005F45E1" w:rsidRDefault="005F45E1" w:rsidP="005F45E1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Станси – різновид лірики, поезія роздум, у кожній строфі якої висловлюється певна думка або спостереження.</w:t>
      </w:r>
    </w:p>
    <w:p w:rsidR="005F45E1" w:rsidRDefault="005F45E1" w:rsidP="005F45E1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0C092D" w:rsidRPr="000C092D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Виразне читання учнями поезії Байрона та коментарі учителя до них</w:t>
      </w:r>
    </w:p>
    <w:p w:rsidR="005F45E1" w:rsidRDefault="005F45E1" w:rsidP="005F45E1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</w:t>
      </w:r>
      <w:r w:rsidR="00390169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***</w:t>
      </w:r>
    </w:p>
    <w:p w:rsidR="005F45E1" w:rsidRPr="00EC74A0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Мій дух, як ніч. О, грай скоріш:</w:t>
      </w:r>
    </w:p>
    <w:p w:rsidR="005F45E1" w:rsidRPr="00EC74A0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Я ще відчуваю арфи глас</w:t>
      </w:r>
    </w:p>
    <w:p w:rsidR="005F45E1" w:rsidRPr="00EC74A0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Нехай воркує жалібніш</w:t>
      </w:r>
    </w:p>
    <w:p w:rsidR="005F45E1" w:rsidRPr="00EC74A0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І тішить слух в останній час.</w:t>
      </w:r>
    </w:p>
    <w:p w:rsidR="005F45E1" w:rsidRPr="00EC74A0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Як ще надія в серці спить,</w:t>
      </w:r>
    </w:p>
    <w:p w:rsidR="005F45E1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EC74A0">
        <w:rPr>
          <w:rFonts w:ascii="Times New Roman" w:hAnsi="Times New Roman" w:cs="Times New Roman"/>
          <w:sz w:val="32"/>
          <w:szCs w:val="32"/>
        </w:rPr>
        <w:t>Її розбудить любий спів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є сльоза - вона збіжить,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Поки мій мозок не згорів.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Але суворо й смутно грай,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Додай жалю в свій перший звук.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Молю тебе,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заплакать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дай.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 розпадеться серце з мук.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Воно в собі терпить давно,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Вже в ньому вщерть тяжких образ;</w:t>
      </w:r>
    </w:p>
    <w:p w:rsidR="00EC74A0" w:rsidRDefault="00EC74A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Як не допоможе спів, воно </w:t>
      </w:r>
    </w:p>
    <w:p w:rsidR="00EC74A0" w:rsidRDefault="00EC74A0" w:rsidP="00EC74A0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Від мук страшних порветься враз.</w:t>
      </w:r>
    </w:p>
    <w:p w:rsidR="00EC74A0" w:rsidRDefault="00EC74A0" w:rsidP="00EC74A0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Учитель: Усіх, хто спілкувався з Байроном, підкоряло не лише його чуття прекрасного, але й гостре почуття справедливості. « Його очі – це розкрита брама сонця, вони створені зі світла і для світла», - писав один із його сучасників. Та у своїй в душі </w:t>
      </w:r>
      <w:r w:rsidR="00942E60">
        <w:rPr>
          <w:rFonts w:ascii="Times New Roman" w:hAnsi="Times New Roman" w:cs="Times New Roman"/>
          <w:sz w:val="32"/>
          <w:szCs w:val="32"/>
        </w:rPr>
        <w:t xml:space="preserve">поетові було </w:t>
      </w:r>
      <w:proofErr w:type="spellStart"/>
      <w:r w:rsidR="00942E60">
        <w:rPr>
          <w:rFonts w:ascii="Times New Roman" w:hAnsi="Times New Roman" w:cs="Times New Roman"/>
          <w:sz w:val="32"/>
          <w:szCs w:val="32"/>
        </w:rPr>
        <w:t>ролзібратися</w:t>
      </w:r>
      <w:proofErr w:type="spellEnd"/>
      <w:r w:rsidR="00942E60">
        <w:rPr>
          <w:rFonts w:ascii="Times New Roman" w:hAnsi="Times New Roman" w:cs="Times New Roman"/>
          <w:sz w:val="32"/>
          <w:szCs w:val="32"/>
        </w:rPr>
        <w:t xml:space="preserve"> важко: занадто багато гнітючих дум та запитань без відповідей переповнювали її.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Прометей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Титане! У в очах твоїх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Відбили горе і тривоги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Земних житців, що гнівні боги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Погордно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зневажали їх.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що ж за те  дістав, Титане?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Лиш скелю, коршака й кайдани,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Німе страждання, вічний бран,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Нестерпний біль роздертих ран,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Духа гордого умає…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стогін, роджений одчаєм,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Душив у грудях, щоб той звук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 виказав темних мук, 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Знімівши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 вустах, аж доки</w:t>
      </w:r>
    </w:p>
    <w:p w:rsidR="00942E60" w:rsidRDefault="00942E60" w:rsidP="00942E6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Наглядач неба відлетить,</w:t>
      </w:r>
    </w:p>
    <w:p w:rsidR="00EC74A0" w:rsidRDefault="00942E6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мук агонії й  на мить</w:t>
      </w:r>
    </w:p>
    <w:p w:rsidR="00942E60" w:rsidRDefault="00942E6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Боги не вгледіли жорстокі.</w:t>
      </w:r>
    </w:p>
    <w:p w:rsidR="00A3039E" w:rsidRDefault="00942E60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боротьбу обрав, Титане,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двобої волі і страждань,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Прийняв ти муки без вагань;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небо мстиве, невблаганне,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доля зла - тиран глухий</w:t>
      </w:r>
      <w:r w:rsidR="00942E6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дух ненависті, який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Істот собі на втіху творить.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сам їх нищить і сам їх морить.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Дали безсмертя тобі в дар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навіть ця із найвищих кар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Твоєї волі не зламала.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Змогла добитись лиш проклять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Лють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Громовладцева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од тебе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що йому готує небо,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Ти, віщий, не хотів 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сказать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Хоч погляд твій сказав немало: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нім вирок прозвучав, як грім,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каяттям палив гірким,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Гнітив страхом, аж у правиці</w:t>
      </w: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Тремтіли в гніві блискавиці</w:t>
      </w:r>
      <w:r w:rsidR="004D59E8">
        <w:rPr>
          <w:rFonts w:ascii="Times New Roman" w:hAnsi="Times New Roman" w:cs="Times New Roman"/>
          <w:sz w:val="32"/>
          <w:szCs w:val="32"/>
        </w:rPr>
        <w:t>.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тому твій небесний гріх,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людям зменшив ти страждання,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світлом розуму й пізнання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боротьбу озброїв їх.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доля зла тебе скувала,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 виклик твій, борня зухвала, 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Завзяття вогняне твоє,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Твій гордий дух і непокора,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їх і небо не поборе,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смертних прикладом стає,</w:t>
      </w: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людству освітив дороги,</w:t>
      </w:r>
    </w:p>
    <w:p w:rsidR="004D59E8" w:rsidRDefault="004D59E8" w:rsidP="004D59E8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Ти  -  символ книги і тепла.</w:t>
      </w:r>
    </w:p>
    <w:p w:rsidR="004D59E8" w:rsidRDefault="004D59E8" w:rsidP="004D59E8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Як ти, сини людські – півбоги,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Струмок ясного джерела.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і провидить люд достоту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Нужденний пай свій: і скорботу,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горе, і борні тягар,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долю невідкличних мар, - </w:t>
      </w:r>
    </w:p>
    <w:p w:rsidR="004D59E8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дух бунтарства -  не покути –</w:t>
      </w:r>
    </w:p>
    <w:p w:rsidR="00390169" w:rsidRDefault="004D59E8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Найважчі розбиває пута</w:t>
      </w:r>
      <w:r w:rsidR="00390169">
        <w:rPr>
          <w:rFonts w:ascii="Times New Roman" w:hAnsi="Times New Roman" w:cs="Times New Roman"/>
          <w:sz w:val="32"/>
          <w:szCs w:val="32"/>
        </w:rPr>
        <w:t>,</w:t>
      </w:r>
    </w:p>
    <w:p w:rsidR="004D59E8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воля людської снага,</w:t>
      </w:r>
    </w:p>
    <w:p w:rsidR="00390169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муках зрощена, в одчаї.</w:t>
      </w:r>
    </w:p>
    <w:p w:rsidR="00390169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Надії й віри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страчає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390169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Тріумфом виклик зустрічає</w:t>
      </w:r>
    </w:p>
    <w:p w:rsidR="00390169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владно смерть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перемага</w:t>
      </w:r>
      <w:proofErr w:type="spellEnd"/>
      <w:r>
        <w:rPr>
          <w:rFonts w:ascii="Times New Roman" w:hAnsi="Times New Roman" w:cs="Times New Roman"/>
          <w:sz w:val="32"/>
          <w:szCs w:val="32"/>
        </w:rPr>
        <w:t>!</w:t>
      </w:r>
    </w:p>
    <w:p w:rsidR="00390169" w:rsidRDefault="00390169" w:rsidP="00390169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Учитель: Прометеївська тема народолюбства і нескореності, безстрашної боротьби за свободу, за людину у творчості Байрона звучить могутнім акордом. У вірші «Прометей» звеличується подвиг того, хто « людству освітив дороги». Сам поет, як оспіваний ним у багатьох творах тиран – богоборець, завжди прагнув бути там, де здіймався стяг боротьби за свободу людини.</w:t>
      </w:r>
    </w:p>
    <w:p w:rsidR="005C3F07" w:rsidRDefault="00390169" w:rsidP="00390169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390169"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</w:p>
    <w:p w:rsidR="00390169" w:rsidRDefault="005C3F07" w:rsidP="00390169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</w:t>
      </w:r>
      <w:r w:rsidR="00390169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390169" w:rsidRPr="00390169">
        <w:rPr>
          <w:rFonts w:ascii="Times New Roman" w:hAnsi="Times New Roman" w:cs="Times New Roman"/>
          <w:b/>
          <w:sz w:val="32"/>
          <w:szCs w:val="32"/>
        </w:rPr>
        <w:t xml:space="preserve">   Спомин</w:t>
      </w:r>
    </w:p>
    <w:p w:rsidR="00390169" w:rsidRDefault="00390169" w:rsidP="0039016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390169">
        <w:rPr>
          <w:rFonts w:ascii="Times New Roman" w:hAnsi="Times New Roman" w:cs="Times New Roman"/>
          <w:sz w:val="32"/>
          <w:szCs w:val="32"/>
        </w:rPr>
        <w:t>Кінець! То бу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390169">
        <w:rPr>
          <w:rFonts w:ascii="Times New Roman" w:hAnsi="Times New Roman" w:cs="Times New Roman"/>
          <w:sz w:val="32"/>
          <w:szCs w:val="32"/>
        </w:rPr>
        <w:t xml:space="preserve"> лиш сон</w:t>
      </w:r>
      <w:r>
        <w:rPr>
          <w:rFonts w:ascii="Times New Roman" w:hAnsi="Times New Roman" w:cs="Times New Roman"/>
          <w:sz w:val="32"/>
          <w:szCs w:val="32"/>
        </w:rPr>
        <w:t>. І враз</w:t>
      </w:r>
    </w:p>
    <w:p w:rsidR="00390169" w:rsidRDefault="00390169" w:rsidP="0039016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Блідих надій промінчик згас.</w:t>
      </w:r>
    </w:p>
    <w:p w:rsidR="00390169" w:rsidRDefault="0039016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Щасливих </w:t>
      </w:r>
      <w:r w:rsidR="00D51979">
        <w:rPr>
          <w:rFonts w:ascii="Times New Roman" w:hAnsi="Times New Roman" w:cs="Times New Roman"/>
          <w:sz w:val="32"/>
          <w:szCs w:val="32"/>
        </w:rPr>
        <w:t>мало днів прожито,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Світанок мій вкриває тьма,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душу сковує зима.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Любов, надію вщент розбито.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Якби ж – і спомини. Якби – то!</w:t>
      </w:r>
    </w:p>
    <w:p w:rsidR="00D51979" w:rsidRDefault="00D51979" w:rsidP="00D51979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Учитель. Вірш «Спомин» можна вважати зразком поетичної недомовленості, за якою приховані причини суму автора. Поетичний світ Байрона багатий і простий. Разом з тим «загублений  рай», загубленні надії і сподівання, загублений абсолют людського щастя – це внутрішня тема лірики поета.</w:t>
      </w:r>
    </w:p>
    <w:p w:rsidR="00D51979" w:rsidRDefault="00D51979" w:rsidP="00D51979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  <w:r w:rsidR="005C3F07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>***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Коли сниться мені, що любиш мене,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на сон мій не гнівайся, люба, -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Тільки в мріях я маю щастя те ясне,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Кожний ранок-оплакана згуба.</w:t>
      </w:r>
    </w:p>
    <w:p w:rsidR="00D51979" w:rsidRDefault="00D51979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Любий сон! Забери собі силу мою</w:t>
      </w:r>
      <w:r w:rsidR="005C3F07">
        <w:rPr>
          <w:rFonts w:ascii="Times New Roman" w:hAnsi="Times New Roman" w:cs="Times New Roman"/>
          <w:sz w:val="32"/>
          <w:szCs w:val="32"/>
        </w:rPr>
        <w:t>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мені дай безсилля розкішне,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Може, знов, як в ту ніч, буду я у раю,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Ох, яке то ж життя буде пишне!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Смерть і сон, кажуть люди, то браття рідні,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Сон єсть образ мовчазної смерті, 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Коли смерть може дати кращий рай, ніж у сні,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 я прагну скоріше умерти.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Ох, не хмур, моя мила, брівок лагідних,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гадай, що я надто щасливий.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Коли грішний був сон, - я спокутував гріх: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Зник без сліду мій сон чарівливий…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Хоч я і бачив, кохана, твій сміх у сні,</w:t>
      </w: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карай мене за примари!</w:t>
      </w:r>
    </w:p>
    <w:p w:rsidR="0092185F" w:rsidRDefault="005C3F07" w:rsidP="0092185F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Учитель. У вірші відсутня поетика глухих емоцій, узагальнених особистостей і узагальнених положень</w:t>
      </w:r>
      <w:r w:rsidR="0092185F">
        <w:rPr>
          <w:rFonts w:ascii="Times New Roman" w:hAnsi="Times New Roman" w:cs="Times New Roman"/>
          <w:sz w:val="32"/>
          <w:szCs w:val="32"/>
        </w:rPr>
        <w:t>. У них домінує емоційно-експресивне начало. Лірика стає пізнанням душі і особистості тих, до кого вона звернена, відкривається і адресат, і автор. Ми відчуваємо, хто такий сам поет, що він відчуває до своєї героїні, що вона несе йому.</w:t>
      </w:r>
    </w:p>
    <w:p w:rsidR="0092185F" w:rsidRDefault="0092185F" w:rsidP="0092185F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В день мого тридцяти шестиліття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Вгамуйся, серце. Вибив час.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Нікого нам не зворушить.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Нехай любов обходить нас,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Та нам – любить,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Пожовкли днів моїх листки,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Засох любові цвіт і плід.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Повзуть скорбота й хробаки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мною вслід.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Немов вулкан той із джерела,</w:t>
      </w:r>
    </w:p>
    <w:p w:rsid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Жирущий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пломінь в груди б’є, -</w:t>
      </w:r>
    </w:p>
    <w:p w:rsidR="00EC2213" w:rsidRDefault="0092185F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не світильник</w:t>
      </w:r>
      <w:r w:rsidR="00EC2213">
        <w:rPr>
          <w:rFonts w:ascii="Times New Roman" w:hAnsi="Times New Roman" w:cs="Times New Roman"/>
          <w:sz w:val="32"/>
          <w:szCs w:val="32"/>
        </w:rPr>
        <w:t>, то пала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Життя моє.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Минули дні тривог, надій,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Любові ревнощів, жаги,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 кохання весь набуток мій – 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Сплітає нам.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поле битви, зброї дзвін,</w:t>
      </w:r>
    </w:p>
    <w:p w:rsidR="0092185F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славить</w:t>
      </w:r>
      <w:r w:rsidR="0092185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Грецію мою!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Вільніший я, ніж Спарти син,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ліг в бою!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Повстань! Еллади лине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зов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Зміцни свій дух! Не забувай,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Чия у тебе в жилах кров.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На бій рушай!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Притлум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чуттів невчасних жар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ниці пристрасті круши!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вроди згубної пожар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Не йме душі!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Якщо шкода молодих років,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жертву волі їх </w:t>
      </w:r>
      <w:proofErr w:type="spellStart"/>
      <w:r>
        <w:rPr>
          <w:rFonts w:ascii="Times New Roman" w:hAnsi="Times New Roman" w:cs="Times New Roman"/>
          <w:sz w:val="32"/>
          <w:szCs w:val="32"/>
        </w:rPr>
        <w:t>отдай</w:t>
      </w:r>
      <w:proofErr w:type="spellEnd"/>
      <w:r>
        <w:rPr>
          <w:rFonts w:ascii="Times New Roman" w:hAnsi="Times New Roman" w:cs="Times New Roman"/>
          <w:sz w:val="32"/>
          <w:szCs w:val="32"/>
        </w:rPr>
        <w:t>!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 битви стати час наспів.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борні сконай!</w:t>
      </w:r>
    </w:p>
    <w:p w:rsidR="00EC2213" w:rsidRDefault="00176C45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EC2213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волю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гордів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цім краю</w:t>
      </w:r>
    </w:p>
    <w:p w:rsidR="00176C45" w:rsidRDefault="00176C45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Борися всуціль долі злій.</w:t>
      </w:r>
    </w:p>
    <w:p w:rsidR="00176C45" w:rsidRDefault="00176C45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Знайди в бою і смерть свою.</w:t>
      </w:r>
    </w:p>
    <w:p w:rsidR="00176C45" w:rsidRDefault="00176C45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супокій!</w:t>
      </w:r>
    </w:p>
    <w:p w:rsidR="00176C45" w:rsidRDefault="00176C45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Учитель. Вірш вважають останнім у творчості поета. Власну ліричну поезію поет поєднував з подвигами визвольної війни, зі справою захисту греків. Нам залишилися рядки, написані Байроном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Кефолонії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19 червня 1823 року в щоденнику менш ніж за рік до смерті. Рядки не були дописані і обірвані на півслові. Та і за формою, і за суттю своєю вини і в цьому вигляді цілісні, об’єднуючи світ історії і політичної боротьби з внутрішнім світом поета.</w:t>
      </w:r>
    </w:p>
    <w:p w:rsidR="00176C45" w:rsidRDefault="00176C45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Запитання до учнів</w:t>
      </w:r>
    </w:p>
    <w:p w:rsidR="00176C45" w:rsidRDefault="00176C45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Які домінуючі риси поезії </w:t>
      </w:r>
      <w:r w:rsidR="00712023">
        <w:rPr>
          <w:rFonts w:ascii="Times New Roman" w:hAnsi="Times New Roman" w:cs="Times New Roman"/>
          <w:sz w:val="32"/>
          <w:szCs w:val="32"/>
        </w:rPr>
        <w:t>Байрона можна відзначити?</w:t>
      </w:r>
    </w:p>
    <w:p w:rsidR="00712023" w:rsidRDefault="00712023" w:rsidP="00176C45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 w:rsidRPr="00712023">
        <w:rPr>
          <w:rFonts w:ascii="Times New Roman" w:hAnsi="Times New Roman" w:cs="Times New Roman"/>
          <w:b/>
          <w:sz w:val="32"/>
          <w:szCs w:val="32"/>
        </w:rPr>
        <w:lastRenderedPageBreak/>
        <w:t>ІІІ</w:t>
      </w:r>
      <w:r>
        <w:rPr>
          <w:rFonts w:ascii="Times New Roman" w:hAnsi="Times New Roman" w:cs="Times New Roman"/>
          <w:b/>
          <w:sz w:val="32"/>
          <w:szCs w:val="32"/>
        </w:rPr>
        <w:t xml:space="preserve"> Рефлексія</w:t>
      </w:r>
    </w:p>
    <w:p w:rsidR="00712023" w:rsidRDefault="00712023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Колективна робота</w:t>
      </w:r>
    </w:p>
    <w:p w:rsidR="00712023" w:rsidRDefault="00712023" w:rsidP="00176C45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А) </w:t>
      </w:r>
      <w:r w:rsidRPr="00712023">
        <w:rPr>
          <w:rFonts w:ascii="Times New Roman" w:hAnsi="Times New Roman" w:cs="Times New Roman"/>
          <w:i/>
          <w:sz w:val="32"/>
          <w:szCs w:val="32"/>
        </w:rPr>
        <w:t>формулювання визначення та характерних рис байронічного героя</w:t>
      </w:r>
      <w:r>
        <w:rPr>
          <w:rFonts w:ascii="Times New Roman" w:hAnsi="Times New Roman" w:cs="Times New Roman"/>
          <w:i/>
          <w:sz w:val="32"/>
          <w:szCs w:val="32"/>
        </w:rPr>
        <w:t xml:space="preserve"> (запис у зошити)</w:t>
      </w:r>
    </w:p>
    <w:p w:rsidR="00712023" w:rsidRDefault="00712023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Байронічний герой людина романтична за характером.</w:t>
      </w:r>
    </w:p>
    <w:p w:rsidR="00712023" w:rsidRDefault="00712023" w:rsidP="00176C45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Характерні риси байронічного героя:</w:t>
      </w:r>
    </w:p>
    <w:p w:rsidR="00712023" w:rsidRDefault="00712023" w:rsidP="0071202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Гостре сприйняття недосконалості навколишнього світу;</w:t>
      </w:r>
    </w:p>
    <w:p w:rsidR="00712023" w:rsidRDefault="00712023" w:rsidP="0071202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Благородство душі;</w:t>
      </w:r>
    </w:p>
    <w:p w:rsidR="00712023" w:rsidRDefault="00712023" w:rsidP="0071202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Глибина і сила почуття;</w:t>
      </w:r>
    </w:p>
    <w:p w:rsidR="00712023" w:rsidRDefault="00712023" w:rsidP="0071202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Підкреслене почуття вищості, зневага до людей;</w:t>
      </w:r>
    </w:p>
    <w:p w:rsidR="00712023" w:rsidRDefault="00712023" w:rsidP="0071202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712023">
        <w:rPr>
          <w:rFonts w:ascii="Times New Roman" w:hAnsi="Times New Roman" w:cs="Times New Roman"/>
          <w:sz w:val="32"/>
          <w:szCs w:val="32"/>
        </w:rPr>
        <w:t>Самотність</w:t>
      </w:r>
    </w:p>
    <w:p w:rsidR="00712023" w:rsidRDefault="00712023" w:rsidP="00712023">
      <w:pPr>
        <w:spacing w:line="360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Б)</w:t>
      </w:r>
      <w:r>
        <w:rPr>
          <w:rFonts w:ascii="Times New Roman" w:hAnsi="Times New Roman" w:cs="Times New Roman"/>
          <w:i/>
          <w:sz w:val="32"/>
          <w:szCs w:val="32"/>
        </w:rPr>
        <w:t xml:space="preserve"> Особливості любовної та політичної лірики Байрона(запис у зошити)</w:t>
      </w:r>
    </w:p>
    <w:p w:rsidR="00712023" w:rsidRDefault="00712023" w:rsidP="00712023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Загальні особливості лірики Байрона</w:t>
      </w:r>
    </w:p>
    <w:p w:rsidR="00712023" w:rsidRDefault="00FA693E" w:rsidP="0071202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Яскраво зображене суб’єктивне (особисте) начало (автобіографічна канва творів або опосередкована розповідь про себе)</w:t>
      </w:r>
    </w:p>
    <w:p w:rsidR="00FA693E" w:rsidRDefault="00FA693E" w:rsidP="0071202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Страдницька душа ліричного героя.</w:t>
      </w:r>
    </w:p>
    <w:p w:rsidR="00FA693E" w:rsidRDefault="00FA693E" w:rsidP="0071202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Джерело страждань ліричного героя – недосконалість життя.</w:t>
      </w:r>
    </w:p>
    <w:p w:rsidR="00FA693E" w:rsidRDefault="00FA693E" w:rsidP="0071202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Загадковість, недоговореність, внутрішня енергія поезії.</w:t>
      </w:r>
    </w:p>
    <w:p w:rsidR="00FA693E" w:rsidRDefault="00FA693E" w:rsidP="00FA693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Порушення традиційних форм поезії: обірваний на середині рядок; залучення слів із побутової лексики; різний ритм, розмір,</w:t>
      </w:r>
    </w:p>
    <w:p w:rsidR="00712023" w:rsidRDefault="00FA693E" w:rsidP="00FA693E">
      <w:pPr>
        <w:pStyle w:val="a3"/>
        <w:spacing w:line="360" w:lineRule="auto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довжина рядків, строф; створення нового поетичного жанру – стансів, « вірші на випадок» (вірш написаний з якогось певного </w:t>
      </w:r>
      <w:r>
        <w:rPr>
          <w:rFonts w:ascii="Times New Roman" w:hAnsi="Times New Roman" w:cs="Times New Roman"/>
          <w:sz w:val="32"/>
          <w:szCs w:val="32"/>
        </w:rPr>
        <w:lastRenderedPageBreak/>
        <w:t>приводу чи звернений до конкретного адресата); написання поезії у вигляді внутрішнього монологу поета.</w:t>
      </w:r>
    </w:p>
    <w:p w:rsidR="00FA693E" w:rsidRDefault="00742A40" w:rsidP="00742A40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IV</w:t>
      </w:r>
      <w:r>
        <w:rPr>
          <w:rFonts w:ascii="Times New Roman" w:hAnsi="Times New Roman" w:cs="Times New Roman"/>
          <w:b/>
          <w:sz w:val="32"/>
          <w:szCs w:val="32"/>
        </w:rPr>
        <w:t xml:space="preserve"> Домашнє завдання</w:t>
      </w:r>
    </w:p>
    <w:p w:rsidR="00742A40" w:rsidRPr="00742A40" w:rsidRDefault="00742A40" w:rsidP="00742A40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Випереджувальне завдання для 3-4 учнів – повторити із теорії літератури поняття «поема»; із історії – відомості про Івана Мазепу; для всіх учнів – прочитати поему Байрона « Мазепа» </w:t>
      </w:r>
    </w:p>
    <w:p w:rsidR="00EC2213" w:rsidRDefault="00EC2213" w:rsidP="00EC2213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92185F" w:rsidRPr="0092185F" w:rsidRDefault="0092185F" w:rsidP="0092185F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5C3F07" w:rsidRDefault="005C3F07" w:rsidP="00D51979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D51979" w:rsidRPr="00390169" w:rsidRDefault="00D51979" w:rsidP="00D51979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390169" w:rsidRDefault="00390169" w:rsidP="00390169">
      <w:pPr>
        <w:spacing w:line="360" w:lineRule="auto"/>
        <w:ind w:left="360"/>
        <w:rPr>
          <w:rFonts w:ascii="Times New Roman" w:hAnsi="Times New Roman" w:cs="Times New Roman"/>
          <w:sz w:val="32"/>
          <w:szCs w:val="32"/>
        </w:rPr>
      </w:pPr>
    </w:p>
    <w:p w:rsidR="00390169" w:rsidRDefault="00390169" w:rsidP="004D59E8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4D59E8" w:rsidRDefault="004D59E8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A3039E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942E60" w:rsidRPr="00EC74A0" w:rsidRDefault="00A3039E" w:rsidP="00EC74A0">
      <w:pPr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F45E1" w:rsidRDefault="005F45E1" w:rsidP="005F45E1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F45E1" w:rsidRDefault="005F45E1" w:rsidP="005F45E1">
      <w:pPr>
        <w:spacing w:line="360" w:lineRule="auto"/>
        <w:ind w:left="360"/>
        <w:rPr>
          <w:rFonts w:ascii="Times New Roman" w:hAnsi="Times New Roman" w:cs="Times New Roman"/>
          <w:b/>
          <w:sz w:val="32"/>
          <w:szCs w:val="32"/>
        </w:rPr>
      </w:pPr>
    </w:p>
    <w:p w:rsidR="005F45E1" w:rsidRPr="005F45E1" w:rsidRDefault="005F45E1" w:rsidP="005F45E1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A748F" w:rsidRPr="000A748F" w:rsidRDefault="000A748F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0A748F" w:rsidRPr="00053391" w:rsidRDefault="000A748F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053391" w:rsidRDefault="00053391" w:rsidP="0005339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53391" w:rsidRPr="00053391" w:rsidRDefault="00053391" w:rsidP="0005339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sectPr w:rsidR="00053391" w:rsidRPr="00053391" w:rsidSect="005F45E1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95224"/>
    <w:multiLevelType w:val="hybridMultilevel"/>
    <w:tmpl w:val="C8F04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401FE"/>
    <w:multiLevelType w:val="hybridMultilevel"/>
    <w:tmpl w:val="74427E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FC7E20"/>
    <w:multiLevelType w:val="hybridMultilevel"/>
    <w:tmpl w:val="BC9063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9D699B"/>
    <w:multiLevelType w:val="hybridMultilevel"/>
    <w:tmpl w:val="5CD01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3391"/>
    <w:rsid w:val="00053391"/>
    <w:rsid w:val="000A748F"/>
    <w:rsid w:val="000C092D"/>
    <w:rsid w:val="00176C45"/>
    <w:rsid w:val="00390169"/>
    <w:rsid w:val="004D59E8"/>
    <w:rsid w:val="005C3F07"/>
    <w:rsid w:val="005C49B7"/>
    <w:rsid w:val="005F45E1"/>
    <w:rsid w:val="00652F53"/>
    <w:rsid w:val="00712023"/>
    <w:rsid w:val="00742A40"/>
    <w:rsid w:val="0092185F"/>
    <w:rsid w:val="00942E60"/>
    <w:rsid w:val="00A3039E"/>
    <w:rsid w:val="00A67550"/>
    <w:rsid w:val="00D51979"/>
    <w:rsid w:val="00EC2213"/>
    <w:rsid w:val="00EC74A0"/>
    <w:rsid w:val="00FA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07895-6BD6-4923-AEBA-3F7528C78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9B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13</Pages>
  <Words>1301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Домашний ПК</cp:lastModifiedBy>
  <cp:revision>4</cp:revision>
  <dcterms:created xsi:type="dcterms:W3CDTF">2011-03-12T06:03:00Z</dcterms:created>
  <dcterms:modified xsi:type="dcterms:W3CDTF">2018-02-11T21:16:00Z</dcterms:modified>
</cp:coreProperties>
</file>