
<file path=[Content_Types].xml><?xml version="1.0" encoding="utf-8"?>
<Types xmlns="http://schemas.openxmlformats.org/package/2006/content-types"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F72" w:rsidRPr="008A3FBC" w:rsidRDefault="001B70D3" w:rsidP="00086C19">
      <w:pPr>
        <w:jc w:val="center"/>
        <w:rPr>
          <w:b/>
          <w:sz w:val="32"/>
          <w:szCs w:val="36"/>
          <w:lang w:val="uk-UA"/>
        </w:rPr>
      </w:pPr>
      <w:r w:rsidRPr="008A3FBC">
        <w:rPr>
          <w:b/>
          <w:sz w:val="32"/>
          <w:szCs w:val="36"/>
          <w:lang w:val="uk-UA"/>
        </w:rPr>
        <w:t xml:space="preserve">Конспект інтегрованого уроку </w:t>
      </w:r>
    </w:p>
    <w:p w:rsidR="00CA3658" w:rsidRPr="008A3FBC" w:rsidRDefault="00CA6F72" w:rsidP="00086C19">
      <w:pPr>
        <w:jc w:val="center"/>
        <w:rPr>
          <w:b/>
          <w:sz w:val="32"/>
          <w:szCs w:val="36"/>
        </w:rPr>
      </w:pPr>
      <w:r w:rsidRPr="008A3FBC">
        <w:rPr>
          <w:b/>
          <w:sz w:val="32"/>
          <w:szCs w:val="36"/>
          <w:lang w:val="uk-UA"/>
        </w:rPr>
        <w:t>в</w:t>
      </w:r>
      <w:r w:rsidR="001B70D3" w:rsidRPr="008A3FBC">
        <w:rPr>
          <w:b/>
          <w:sz w:val="32"/>
          <w:szCs w:val="36"/>
          <w:lang w:val="uk-UA"/>
        </w:rPr>
        <w:t xml:space="preserve"> 11 класі з фізики та інформатики</w:t>
      </w:r>
    </w:p>
    <w:p w:rsidR="008A3FBC" w:rsidRPr="008A3FBC" w:rsidRDefault="008A3FBC" w:rsidP="00086C19">
      <w:pPr>
        <w:jc w:val="right"/>
        <w:rPr>
          <w:i/>
          <w:sz w:val="28"/>
          <w:szCs w:val="36"/>
          <w:lang w:val="uk-UA"/>
        </w:rPr>
      </w:pPr>
      <w:r w:rsidRPr="008A3FBC">
        <w:rPr>
          <w:i/>
          <w:sz w:val="28"/>
          <w:szCs w:val="36"/>
          <w:lang w:val="uk-UA"/>
        </w:rPr>
        <w:t xml:space="preserve">Учитель фізики Полтавської ЗШ №18 </w:t>
      </w:r>
    </w:p>
    <w:p w:rsidR="002010D2" w:rsidRPr="008A3FBC" w:rsidRDefault="008A3FBC" w:rsidP="00086C19">
      <w:pPr>
        <w:jc w:val="right"/>
        <w:rPr>
          <w:i/>
          <w:sz w:val="28"/>
          <w:szCs w:val="36"/>
          <w:lang w:val="uk-UA"/>
        </w:rPr>
      </w:pPr>
      <w:r w:rsidRPr="008A3FBC">
        <w:rPr>
          <w:i/>
          <w:sz w:val="28"/>
          <w:szCs w:val="36"/>
          <w:lang w:val="uk-UA"/>
        </w:rPr>
        <w:t>Ладигіна Олена Володимирівна</w:t>
      </w:r>
    </w:p>
    <w:p w:rsidR="008A3FBC" w:rsidRPr="008A3FBC" w:rsidRDefault="008A3FBC" w:rsidP="00086C19">
      <w:pPr>
        <w:jc w:val="right"/>
        <w:rPr>
          <w:i/>
          <w:sz w:val="28"/>
          <w:szCs w:val="36"/>
          <w:lang w:val="uk-UA"/>
        </w:rPr>
      </w:pPr>
      <w:r w:rsidRPr="008A3FBC">
        <w:rPr>
          <w:i/>
          <w:sz w:val="28"/>
          <w:szCs w:val="36"/>
          <w:lang w:val="uk-UA"/>
        </w:rPr>
        <w:t>Учитель інформатики Полтавської ЗШ №18</w:t>
      </w:r>
    </w:p>
    <w:p w:rsidR="008A3FBC" w:rsidRPr="008A3FBC" w:rsidRDefault="008A3FBC" w:rsidP="00086C19">
      <w:pPr>
        <w:jc w:val="right"/>
        <w:rPr>
          <w:i/>
          <w:sz w:val="28"/>
          <w:szCs w:val="36"/>
          <w:lang w:val="uk-UA"/>
        </w:rPr>
      </w:pPr>
      <w:r w:rsidRPr="008A3FBC">
        <w:rPr>
          <w:i/>
          <w:sz w:val="28"/>
          <w:szCs w:val="36"/>
          <w:lang w:val="uk-UA"/>
        </w:rPr>
        <w:t>Погоріла Марина Володимирівна</w:t>
      </w:r>
    </w:p>
    <w:p w:rsidR="00CA6F72" w:rsidRPr="00932370" w:rsidRDefault="00CA6F72" w:rsidP="00086C19">
      <w:pPr>
        <w:jc w:val="center"/>
        <w:rPr>
          <w:sz w:val="20"/>
          <w:szCs w:val="20"/>
          <w:lang w:val="uk-UA"/>
        </w:rPr>
      </w:pPr>
    </w:p>
    <w:p w:rsidR="001B70D3" w:rsidRPr="00CA6F72" w:rsidRDefault="001B70D3" w:rsidP="00086C19">
      <w:pPr>
        <w:jc w:val="both"/>
        <w:rPr>
          <w:i/>
          <w:sz w:val="28"/>
          <w:szCs w:val="28"/>
          <w:lang w:val="uk-UA"/>
        </w:rPr>
      </w:pPr>
      <w:r w:rsidRPr="00CA6F72">
        <w:rPr>
          <w:b/>
          <w:sz w:val="28"/>
          <w:szCs w:val="28"/>
          <w:lang w:val="uk-UA"/>
        </w:rPr>
        <w:t>Фізика.</w:t>
      </w:r>
      <w:r w:rsidRPr="00CA6F72">
        <w:rPr>
          <w:sz w:val="28"/>
          <w:szCs w:val="28"/>
          <w:lang w:val="uk-UA"/>
        </w:rPr>
        <w:t xml:space="preserve"> </w:t>
      </w:r>
      <w:r w:rsidRPr="00CA6F72">
        <w:rPr>
          <w:sz w:val="28"/>
          <w:szCs w:val="28"/>
          <w:u w:val="single"/>
          <w:lang w:val="uk-UA"/>
        </w:rPr>
        <w:t>Тема:</w:t>
      </w:r>
      <w:r w:rsidRPr="00CA6F72">
        <w:rPr>
          <w:sz w:val="28"/>
          <w:szCs w:val="28"/>
          <w:lang w:val="uk-UA"/>
        </w:rPr>
        <w:t xml:space="preserve"> </w:t>
      </w:r>
      <w:r w:rsidRPr="00CA6F72">
        <w:rPr>
          <w:i/>
          <w:sz w:val="28"/>
          <w:szCs w:val="28"/>
          <w:lang w:val="uk-UA"/>
        </w:rPr>
        <w:t>Підготовка до тематичного оцінювання за темою «</w:t>
      </w:r>
      <w:r w:rsidR="008A3FBC">
        <w:rPr>
          <w:i/>
          <w:sz w:val="28"/>
          <w:szCs w:val="28"/>
          <w:lang w:val="uk-UA"/>
        </w:rPr>
        <w:t>Коливання і хвилі</w:t>
      </w:r>
      <w:r w:rsidRPr="00CA6F72">
        <w:rPr>
          <w:i/>
          <w:sz w:val="28"/>
          <w:szCs w:val="28"/>
          <w:lang w:val="uk-UA"/>
        </w:rPr>
        <w:t>»</w:t>
      </w:r>
    </w:p>
    <w:p w:rsidR="001B70D3" w:rsidRDefault="001B70D3" w:rsidP="00086C19">
      <w:pPr>
        <w:jc w:val="both"/>
        <w:rPr>
          <w:i/>
          <w:sz w:val="28"/>
          <w:szCs w:val="28"/>
          <w:lang w:val="uk-UA"/>
        </w:rPr>
      </w:pPr>
      <w:r w:rsidRPr="00CA6F72">
        <w:rPr>
          <w:b/>
          <w:sz w:val="28"/>
          <w:szCs w:val="28"/>
          <w:lang w:val="uk-UA"/>
        </w:rPr>
        <w:t>Інформатика</w:t>
      </w:r>
      <w:r w:rsidRPr="00CA6F72">
        <w:rPr>
          <w:sz w:val="28"/>
          <w:szCs w:val="28"/>
          <w:lang w:val="uk-UA"/>
        </w:rPr>
        <w:t xml:space="preserve">. </w:t>
      </w:r>
      <w:r w:rsidRPr="00CA6F72">
        <w:rPr>
          <w:sz w:val="28"/>
          <w:szCs w:val="28"/>
          <w:u w:val="single"/>
          <w:lang w:val="uk-UA"/>
        </w:rPr>
        <w:t>Тема:</w:t>
      </w:r>
      <w:r w:rsidR="00CA6F72" w:rsidRPr="00CA6F72">
        <w:rPr>
          <w:sz w:val="28"/>
          <w:szCs w:val="28"/>
          <w:lang w:val="uk-UA"/>
        </w:rPr>
        <w:t xml:space="preserve"> </w:t>
      </w:r>
      <w:r w:rsidRPr="00CA6F72">
        <w:rPr>
          <w:i/>
          <w:sz w:val="28"/>
          <w:szCs w:val="28"/>
          <w:lang w:val="uk-UA"/>
        </w:rPr>
        <w:t>Практична робота за темою «Електронні таблиці Excel. Робота з табличними даними. Опрацювання табличної інформації»</w:t>
      </w:r>
    </w:p>
    <w:p w:rsidR="00B77F85" w:rsidRPr="00B77F85" w:rsidRDefault="00B77F85" w:rsidP="00086C19">
      <w:pPr>
        <w:jc w:val="both"/>
        <w:rPr>
          <w:sz w:val="16"/>
          <w:szCs w:val="16"/>
          <w:u w:val="single"/>
          <w:lang w:val="uk-UA"/>
        </w:rPr>
      </w:pPr>
    </w:p>
    <w:p w:rsidR="001B70D3" w:rsidRPr="00CA6F72" w:rsidRDefault="001B70D3" w:rsidP="00086C19">
      <w:pPr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u w:val="single"/>
          <w:lang w:val="uk-UA"/>
        </w:rPr>
        <w:t>Мета уроку:</w:t>
      </w:r>
      <w:r w:rsidRPr="00CA6F72">
        <w:rPr>
          <w:sz w:val="28"/>
          <w:szCs w:val="28"/>
          <w:lang w:val="uk-UA"/>
        </w:rPr>
        <w:t xml:space="preserve"> </w:t>
      </w:r>
      <w:r w:rsidR="00BD2312" w:rsidRPr="00CA6F72">
        <w:rPr>
          <w:sz w:val="28"/>
          <w:szCs w:val="28"/>
          <w:lang w:val="uk-UA"/>
        </w:rPr>
        <w:t xml:space="preserve">повторити, узагальнити та систематизувати знання учнів за темою «Електромагнітні </w:t>
      </w:r>
      <w:r w:rsidR="008A3FBC">
        <w:rPr>
          <w:sz w:val="28"/>
          <w:szCs w:val="28"/>
          <w:lang w:val="uk-UA"/>
        </w:rPr>
        <w:t>хвилі</w:t>
      </w:r>
      <w:r w:rsidR="00BD2312" w:rsidRPr="00CA6F72">
        <w:rPr>
          <w:sz w:val="28"/>
          <w:szCs w:val="28"/>
          <w:lang w:val="uk-UA"/>
        </w:rPr>
        <w:t>»; довести, що матеріальні об’єкти мають безліч різних фізичних властивостей; розвивати логічне мислення учнів, вміння застосовувати знання в нових ситуаціях; виховувати бажання пізнавати довкілля;перевірити вміння застосовувати набуті знання на практиці (під час виконання практичної роботи при опрацюванні табличної інформації</w:t>
      </w:r>
      <w:r w:rsidR="008A3FBC">
        <w:rPr>
          <w:sz w:val="28"/>
          <w:szCs w:val="28"/>
          <w:lang w:val="uk-UA"/>
        </w:rPr>
        <w:t xml:space="preserve"> у програмі </w:t>
      </w:r>
      <w:r w:rsidR="008A3FBC">
        <w:rPr>
          <w:sz w:val="28"/>
          <w:szCs w:val="28"/>
          <w:lang w:val="en-US"/>
        </w:rPr>
        <w:t>Excel</w:t>
      </w:r>
      <w:r w:rsidR="00BD2312" w:rsidRPr="00CA6F72">
        <w:rPr>
          <w:sz w:val="28"/>
          <w:szCs w:val="28"/>
          <w:lang w:val="uk-UA"/>
        </w:rPr>
        <w:t>).</w:t>
      </w:r>
    </w:p>
    <w:p w:rsidR="00BD2312" w:rsidRPr="00E83D1E" w:rsidRDefault="00BD2312" w:rsidP="00086C19">
      <w:pPr>
        <w:jc w:val="both"/>
        <w:rPr>
          <w:sz w:val="16"/>
          <w:szCs w:val="16"/>
          <w:u w:val="single"/>
          <w:lang w:val="uk-UA"/>
        </w:rPr>
      </w:pPr>
    </w:p>
    <w:p w:rsidR="001B70D3" w:rsidRPr="00CA6F72" w:rsidRDefault="001B70D3" w:rsidP="00086C19">
      <w:pPr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u w:val="single"/>
          <w:lang w:val="uk-UA"/>
        </w:rPr>
        <w:t>Тип уроку:</w:t>
      </w:r>
      <w:r w:rsidRPr="00CA6F72">
        <w:rPr>
          <w:sz w:val="28"/>
          <w:szCs w:val="28"/>
          <w:lang w:val="uk-UA"/>
        </w:rPr>
        <w:t xml:space="preserve"> </w:t>
      </w:r>
      <w:r w:rsidR="008A3FBC">
        <w:rPr>
          <w:sz w:val="28"/>
          <w:szCs w:val="28"/>
          <w:lang w:val="uk-UA"/>
        </w:rPr>
        <w:t>інтегрований</w:t>
      </w:r>
      <w:r w:rsidRPr="00CA6F72">
        <w:rPr>
          <w:sz w:val="28"/>
          <w:szCs w:val="28"/>
          <w:lang w:val="uk-UA"/>
        </w:rPr>
        <w:t xml:space="preserve"> урок (урок повторення і закріплення вивченого матеріалу)</w:t>
      </w:r>
    </w:p>
    <w:p w:rsidR="00BD2312" w:rsidRPr="00E83D1E" w:rsidRDefault="00BD2312" w:rsidP="00086C19">
      <w:pPr>
        <w:jc w:val="both"/>
        <w:rPr>
          <w:sz w:val="16"/>
          <w:szCs w:val="16"/>
          <w:u w:val="single"/>
          <w:lang w:val="uk-UA"/>
        </w:rPr>
      </w:pPr>
    </w:p>
    <w:p w:rsidR="00BD2312" w:rsidRPr="00CA6F72" w:rsidRDefault="00BD2312" w:rsidP="00086C19">
      <w:pPr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u w:val="single"/>
          <w:lang w:val="uk-UA"/>
        </w:rPr>
        <w:t>Обладнання:</w:t>
      </w:r>
      <w:r w:rsidRPr="00CA6F72">
        <w:rPr>
          <w:sz w:val="28"/>
          <w:szCs w:val="28"/>
          <w:lang w:val="uk-UA"/>
        </w:rPr>
        <w:t xml:space="preserve"> </w:t>
      </w:r>
      <w:r w:rsidR="008A3FBC">
        <w:rPr>
          <w:sz w:val="28"/>
          <w:szCs w:val="28"/>
          <w:lang w:val="uk-UA"/>
        </w:rPr>
        <w:t>урок</w:t>
      </w:r>
      <w:r w:rsidRPr="00CA6F72">
        <w:rPr>
          <w:sz w:val="28"/>
          <w:szCs w:val="28"/>
          <w:lang w:val="uk-UA"/>
        </w:rPr>
        <w:t xml:space="preserve"> проводиться у комп’ютерному класі, </w:t>
      </w:r>
      <w:r w:rsidR="008A3FBC">
        <w:rPr>
          <w:sz w:val="28"/>
          <w:szCs w:val="28"/>
          <w:lang w:val="uk-UA"/>
        </w:rPr>
        <w:t>інтерактивна дошка, ментальна карта з теми «Електромагнітні хвилі»</w:t>
      </w:r>
    </w:p>
    <w:p w:rsidR="00BD2312" w:rsidRPr="00E83D1E" w:rsidRDefault="00BD2312" w:rsidP="00086C19">
      <w:pPr>
        <w:jc w:val="both"/>
        <w:rPr>
          <w:sz w:val="16"/>
          <w:szCs w:val="16"/>
          <w:lang w:val="uk-UA"/>
        </w:rPr>
      </w:pPr>
    </w:p>
    <w:p w:rsidR="00BD2312" w:rsidRPr="00086C19" w:rsidRDefault="00BD2312" w:rsidP="00086C19">
      <w:pPr>
        <w:jc w:val="center"/>
        <w:rPr>
          <w:b/>
          <w:sz w:val="28"/>
          <w:szCs w:val="28"/>
          <w:u w:val="single"/>
          <w:lang w:val="uk-UA"/>
        </w:rPr>
      </w:pPr>
      <w:r w:rsidRPr="00086C19">
        <w:rPr>
          <w:b/>
          <w:sz w:val="28"/>
          <w:szCs w:val="28"/>
          <w:u w:val="single"/>
          <w:lang w:val="uk-UA"/>
        </w:rPr>
        <w:t>Хід уроку:</w:t>
      </w:r>
    </w:p>
    <w:p w:rsidR="003A4E48" w:rsidRPr="00E83D1E" w:rsidRDefault="003A4E48" w:rsidP="00086C19">
      <w:pPr>
        <w:jc w:val="both"/>
        <w:rPr>
          <w:b/>
          <w:sz w:val="16"/>
          <w:szCs w:val="16"/>
          <w:lang w:val="uk-UA"/>
        </w:rPr>
      </w:pPr>
    </w:p>
    <w:p w:rsidR="00BD2312" w:rsidRPr="00CA6F72" w:rsidRDefault="00BD2312" w:rsidP="00086C19">
      <w:pPr>
        <w:numPr>
          <w:ilvl w:val="0"/>
          <w:numId w:val="1"/>
        </w:numPr>
        <w:ind w:left="0" w:firstLine="0"/>
        <w:jc w:val="both"/>
        <w:rPr>
          <w:b/>
          <w:sz w:val="28"/>
          <w:szCs w:val="28"/>
          <w:lang w:val="uk-UA"/>
        </w:rPr>
      </w:pPr>
      <w:r w:rsidRPr="00CA6F72">
        <w:rPr>
          <w:b/>
          <w:sz w:val="28"/>
          <w:szCs w:val="28"/>
          <w:lang w:val="uk-UA"/>
        </w:rPr>
        <w:t>Організаційний момент</w:t>
      </w:r>
    </w:p>
    <w:p w:rsidR="003A4E48" w:rsidRPr="00E83D1E" w:rsidRDefault="003A4E48" w:rsidP="00086C19">
      <w:pPr>
        <w:jc w:val="both"/>
        <w:rPr>
          <w:i/>
          <w:sz w:val="16"/>
          <w:szCs w:val="16"/>
          <w:lang w:val="uk-UA"/>
        </w:rPr>
      </w:pPr>
    </w:p>
    <w:p w:rsidR="00BD2312" w:rsidRPr="00CA6F72" w:rsidRDefault="00BD2312" w:rsidP="00086C19">
      <w:pPr>
        <w:jc w:val="both"/>
        <w:rPr>
          <w:i/>
          <w:sz w:val="28"/>
          <w:szCs w:val="28"/>
          <w:lang w:val="uk-UA"/>
        </w:rPr>
      </w:pPr>
      <w:r w:rsidRPr="00CA6F72">
        <w:rPr>
          <w:i/>
          <w:sz w:val="28"/>
          <w:szCs w:val="28"/>
          <w:lang w:val="uk-UA"/>
        </w:rPr>
        <w:t>Вступне слово вчител</w:t>
      </w:r>
      <w:r w:rsidR="00086C19">
        <w:rPr>
          <w:i/>
          <w:sz w:val="28"/>
          <w:szCs w:val="28"/>
          <w:lang w:val="uk-UA"/>
        </w:rPr>
        <w:t>ів</w:t>
      </w:r>
      <w:r w:rsidRPr="00CA6F72">
        <w:rPr>
          <w:i/>
          <w:sz w:val="28"/>
          <w:szCs w:val="28"/>
          <w:lang w:val="uk-UA"/>
        </w:rPr>
        <w:t>:</w:t>
      </w:r>
    </w:p>
    <w:p w:rsidR="003A4E48" w:rsidRPr="00E83D1E" w:rsidRDefault="003A4E48" w:rsidP="00086C19">
      <w:pPr>
        <w:jc w:val="both"/>
        <w:rPr>
          <w:sz w:val="16"/>
          <w:szCs w:val="16"/>
          <w:lang w:val="uk-UA"/>
        </w:rPr>
      </w:pPr>
    </w:p>
    <w:p w:rsidR="008A3FBC" w:rsidRDefault="00BD2312" w:rsidP="00086C19">
      <w:pPr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lang w:val="uk-UA"/>
        </w:rPr>
        <w:tab/>
        <w:t xml:space="preserve">Доброго дня усім присутнім. Сьогодні у нас з вами не зовсім звичний урок, адже ми будемо говорити як про фізику, так і про інформатику одночасно. </w:t>
      </w:r>
    </w:p>
    <w:p w:rsidR="00BD2312" w:rsidRPr="00CA6F72" w:rsidRDefault="00BD2312" w:rsidP="00086C19">
      <w:pPr>
        <w:ind w:firstLine="708"/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lang w:val="uk-UA"/>
        </w:rPr>
        <w:t xml:space="preserve">Тому темою сьогоднішнього уроку </w:t>
      </w:r>
      <w:r w:rsidR="008A3FBC">
        <w:rPr>
          <w:sz w:val="28"/>
          <w:szCs w:val="28"/>
          <w:lang w:val="uk-UA"/>
        </w:rPr>
        <w:t>з фізики є …, а з інформатики …</w:t>
      </w:r>
      <w:r w:rsidRPr="00CA6F72">
        <w:rPr>
          <w:sz w:val="28"/>
          <w:szCs w:val="28"/>
          <w:lang w:val="uk-UA"/>
        </w:rPr>
        <w:t xml:space="preserve">. Отже, завданням нашим сьогодні буде: повторити теоретичний матеріал з даного розділу фізики, систематизувати його, перевірити вміння розв’язувати </w:t>
      </w:r>
      <w:r w:rsidR="003A4E48" w:rsidRPr="00CA6F72">
        <w:rPr>
          <w:sz w:val="28"/>
          <w:szCs w:val="28"/>
          <w:lang w:val="uk-UA"/>
        </w:rPr>
        <w:t xml:space="preserve">задачі за допомогою електронних таблиць Excel. </w:t>
      </w:r>
    </w:p>
    <w:p w:rsidR="003A4E48" w:rsidRPr="00CA6F72" w:rsidRDefault="003A4E48" w:rsidP="00086C19">
      <w:pPr>
        <w:numPr>
          <w:ilvl w:val="0"/>
          <w:numId w:val="1"/>
        </w:numPr>
        <w:ind w:left="0" w:firstLine="0"/>
        <w:jc w:val="both"/>
        <w:rPr>
          <w:b/>
          <w:sz w:val="28"/>
          <w:szCs w:val="28"/>
          <w:lang w:val="uk-UA"/>
        </w:rPr>
      </w:pPr>
      <w:r w:rsidRPr="00CA6F72">
        <w:rPr>
          <w:b/>
          <w:sz w:val="28"/>
          <w:szCs w:val="28"/>
          <w:lang w:val="uk-UA"/>
        </w:rPr>
        <w:t>Фронтальне опитування:</w:t>
      </w:r>
    </w:p>
    <w:p w:rsidR="003A4E48" w:rsidRPr="008A3FBC" w:rsidRDefault="008A3FBC" w:rsidP="00086C19">
      <w:pPr>
        <w:tabs>
          <w:tab w:val="left" w:pos="2565"/>
        </w:tabs>
        <w:jc w:val="both"/>
        <w:rPr>
          <w:b/>
          <w:sz w:val="28"/>
          <w:szCs w:val="16"/>
          <w:lang w:val="uk-UA"/>
        </w:rPr>
      </w:pPr>
      <w:r w:rsidRPr="008A3FBC">
        <w:rPr>
          <w:b/>
          <w:sz w:val="28"/>
          <w:szCs w:val="16"/>
          <w:lang w:val="uk-UA"/>
        </w:rPr>
        <w:t>Розглянемо нашу ментальну карту</w:t>
      </w:r>
      <w:r>
        <w:rPr>
          <w:b/>
          <w:sz w:val="28"/>
          <w:szCs w:val="16"/>
          <w:lang w:val="uk-UA"/>
        </w:rPr>
        <w:t xml:space="preserve"> і пригадаємо:</w:t>
      </w:r>
    </w:p>
    <w:p w:rsidR="00086C19" w:rsidRDefault="00086C19" w:rsidP="00086C19">
      <w:pPr>
        <w:numPr>
          <w:ilvl w:val="0"/>
          <w:numId w:val="2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Поняття коливання?</w:t>
      </w:r>
    </w:p>
    <w:p w:rsidR="00086C19" w:rsidRDefault="00086C19" w:rsidP="00086C19">
      <w:pPr>
        <w:numPr>
          <w:ilvl w:val="0"/>
          <w:numId w:val="2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Види коливань….</w:t>
      </w:r>
    </w:p>
    <w:p w:rsidR="003A4E48" w:rsidRPr="00CA6F72" w:rsidRDefault="008A3FBC" w:rsidP="00086C19">
      <w:pPr>
        <w:numPr>
          <w:ilvl w:val="0"/>
          <w:numId w:val="2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електромагнітні хвилі?</w:t>
      </w:r>
      <w:r w:rsidR="003A4E48" w:rsidRPr="00CA6F72">
        <w:rPr>
          <w:sz w:val="28"/>
          <w:szCs w:val="28"/>
          <w:lang w:val="uk-UA"/>
        </w:rPr>
        <w:t xml:space="preserve"> (</w:t>
      </w:r>
      <w:r w:rsidR="003A4E48" w:rsidRPr="00CA6F72">
        <w:rPr>
          <w:i/>
          <w:sz w:val="28"/>
          <w:szCs w:val="28"/>
          <w:lang w:val="uk-UA"/>
        </w:rPr>
        <w:t>система електричних та магнітних полів, що періодично змінюються. Тому електромагнітні хвилі можуть поширюватися у вакуумі, переносячи енергію</w:t>
      </w:r>
      <w:r w:rsidR="003A4E48" w:rsidRPr="00CA6F72">
        <w:rPr>
          <w:sz w:val="28"/>
          <w:szCs w:val="28"/>
          <w:lang w:val="uk-UA"/>
        </w:rPr>
        <w:t>)</w:t>
      </w:r>
      <w:r w:rsidR="00D9673F" w:rsidRPr="00CA6F72">
        <w:rPr>
          <w:sz w:val="28"/>
          <w:szCs w:val="28"/>
          <w:lang w:val="uk-UA"/>
        </w:rPr>
        <w:t>.</w:t>
      </w:r>
    </w:p>
    <w:p w:rsidR="003A4E48" w:rsidRPr="00CA6F72" w:rsidRDefault="003A4E48" w:rsidP="00086C19">
      <w:pPr>
        <w:numPr>
          <w:ilvl w:val="0"/>
          <w:numId w:val="2"/>
        </w:numPr>
        <w:ind w:left="0" w:firstLine="0"/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lang w:val="uk-UA"/>
        </w:rPr>
        <w:t>Які ви знаєте характеристики електромагнітних хвиль? (</w:t>
      </w:r>
      <w:r w:rsidRPr="00CA6F72">
        <w:rPr>
          <w:i/>
          <w:sz w:val="28"/>
          <w:szCs w:val="28"/>
          <w:lang w:val="uk-UA"/>
        </w:rPr>
        <w:t xml:space="preserve">довжина хвилі – відстань, яку хвиля проходить за один період коливань, або відстань між </w:t>
      </w:r>
      <w:r w:rsidRPr="00CA6F72">
        <w:rPr>
          <w:i/>
          <w:sz w:val="28"/>
          <w:szCs w:val="28"/>
          <w:lang w:val="uk-UA"/>
        </w:rPr>
        <w:lastRenderedPageBreak/>
        <w:t>двома найближчими точками хвилі, в яких коливання відбуваються а однаковій фазі; швидкість = 3*10</w:t>
      </w:r>
      <w:r w:rsidRPr="00CA6F72">
        <w:rPr>
          <w:i/>
          <w:sz w:val="28"/>
          <w:szCs w:val="28"/>
          <w:vertAlign w:val="superscript"/>
          <w:lang w:val="uk-UA"/>
        </w:rPr>
        <w:t>8</w:t>
      </w:r>
      <w:r w:rsidRPr="00CA6F72">
        <w:rPr>
          <w:i/>
          <w:sz w:val="28"/>
          <w:szCs w:val="28"/>
          <w:lang w:val="uk-UA"/>
        </w:rPr>
        <w:t xml:space="preserve"> м/с = λν</w:t>
      </w:r>
      <w:r w:rsidRPr="00CA6F72">
        <w:rPr>
          <w:sz w:val="28"/>
          <w:szCs w:val="28"/>
          <w:lang w:val="uk-UA"/>
        </w:rPr>
        <w:t>)</w:t>
      </w:r>
      <w:r w:rsidR="00D9673F" w:rsidRPr="00CA6F72">
        <w:rPr>
          <w:sz w:val="28"/>
          <w:szCs w:val="28"/>
          <w:lang w:val="uk-UA"/>
        </w:rPr>
        <w:t>.</w:t>
      </w:r>
    </w:p>
    <w:p w:rsidR="003A4E48" w:rsidRPr="00CA6F72" w:rsidRDefault="003A4E48" w:rsidP="00086C19">
      <w:pPr>
        <w:numPr>
          <w:ilvl w:val="0"/>
          <w:numId w:val="2"/>
        </w:numPr>
        <w:ind w:left="0" w:firstLine="0"/>
        <w:jc w:val="both"/>
        <w:rPr>
          <w:sz w:val="28"/>
          <w:szCs w:val="28"/>
          <w:lang w:val="uk-UA"/>
        </w:rPr>
      </w:pPr>
      <w:r w:rsidRPr="00CA6F72">
        <w:rPr>
          <w:sz w:val="28"/>
          <w:szCs w:val="28"/>
          <w:lang w:val="uk-UA"/>
        </w:rPr>
        <w:t>Властивості електромагнітних хвиль (</w:t>
      </w:r>
      <w:r w:rsidR="00D9673F" w:rsidRPr="00CA6F72">
        <w:rPr>
          <w:i/>
          <w:sz w:val="28"/>
          <w:szCs w:val="28"/>
          <w:lang w:val="uk-UA"/>
        </w:rPr>
        <w:t>- на межі поділу двох середовищ електромагнітна хвиля частково відбивається, частково переходить в інше середовище; - від поверхні діелектрика електромагнітна хвиля відбивається слабо, а від поверхні металу – майже   без втрат; - справджуються закони відбивання і заломлення; - окрім того спостерігаються явища дифракції, інтерференції</w:t>
      </w:r>
      <w:r w:rsidR="00D9673F" w:rsidRPr="00CA6F72">
        <w:rPr>
          <w:sz w:val="28"/>
          <w:szCs w:val="28"/>
          <w:lang w:val="uk-UA"/>
        </w:rPr>
        <w:t>).</w:t>
      </w:r>
    </w:p>
    <w:p w:rsidR="00932370" w:rsidRPr="00932370" w:rsidRDefault="00932370" w:rsidP="00086C19">
      <w:pPr>
        <w:numPr>
          <w:ilvl w:val="0"/>
          <w:numId w:val="28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>Найменшою структурною одиницею розміщення даних на робочому аркуші в електронних таблицях є:</w:t>
      </w:r>
    </w:p>
    <w:p w:rsidR="00932370" w:rsidRPr="00932370" w:rsidRDefault="00932370" w:rsidP="00086C19">
      <w:pPr>
        <w:numPr>
          <w:ilvl w:val="0"/>
          <w:numId w:val="29"/>
        </w:numPr>
        <w:tabs>
          <w:tab w:val="left" w:pos="567"/>
        </w:tabs>
        <w:ind w:left="0" w:firstLine="0"/>
        <w:jc w:val="both"/>
        <w:rPr>
          <w:i/>
          <w:snapToGrid w:val="0"/>
          <w:sz w:val="28"/>
          <w:szCs w:val="28"/>
          <w:lang w:val="uk-UA"/>
        </w:rPr>
      </w:pPr>
      <w:r w:rsidRPr="00932370">
        <w:rPr>
          <w:i/>
          <w:snapToGrid w:val="0"/>
          <w:sz w:val="28"/>
          <w:szCs w:val="28"/>
          <w:lang w:val="uk-UA"/>
        </w:rPr>
        <w:t>адреса комірки;</w:t>
      </w:r>
    </w:p>
    <w:p w:rsidR="00932370" w:rsidRPr="00932370" w:rsidRDefault="00932370" w:rsidP="00086C19">
      <w:pPr>
        <w:numPr>
          <w:ilvl w:val="0"/>
          <w:numId w:val="29"/>
        </w:numPr>
        <w:tabs>
          <w:tab w:val="left" w:pos="567"/>
        </w:tabs>
        <w:ind w:left="0" w:firstLine="0"/>
        <w:jc w:val="both"/>
        <w:rPr>
          <w:i/>
          <w:snapToGrid w:val="0"/>
          <w:sz w:val="28"/>
          <w:szCs w:val="28"/>
          <w:lang w:val="uk-UA"/>
        </w:rPr>
      </w:pPr>
      <w:r w:rsidRPr="00932370">
        <w:rPr>
          <w:i/>
          <w:snapToGrid w:val="0"/>
          <w:sz w:val="28"/>
          <w:szCs w:val="28"/>
          <w:lang w:val="uk-UA"/>
        </w:rPr>
        <w:t>стовпчик;</w:t>
      </w:r>
    </w:p>
    <w:p w:rsidR="00932370" w:rsidRPr="00932370" w:rsidRDefault="00932370" w:rsidP="00086C19">
      <w:pPr>
        <w:numPr>
          <w:ilvl w:val="0"/>
          <w:numId w:val="29"/>
        </w:numPr>
        <w:tabs>
          <w:tab w:val="left" w:pos="567"/>
        </w:tabs>
        <w:ind w:left="0" w:firstLine="0"/>
        <w:jc w:val="both"/>
        <w:rPr>
          <w:i/>
          <w:snapToGrid w:val="0"/>
          <w:sz w:val="28"/>
          <w:szCs w:val="28"/>
          <w:lang w:val="uk-UA"/>
        </w:rPr>
      </w:pPr>
      <w:r w:rsidRPr="00932370">
        <w:rPr>
          <w:i/>
          <w:snapToGrid w:val="0"/>
          <w:sz w:val="28"/>
          <w:szCs w:val="28"/>
          <w:lang w:val="uk-UA"/>
        </w:rPr>
        <w:t>комірка;</w:t>
      </w:r>
    </w:p>
    <w:p w:rsidR="00932370" w:rsidRPr="00932370" w:rsidRDefault="00932370" w:rsidP="00086C19">
      <w:pPr>
        <w:numPr>
          <w:ilvl w:val="0"/>
          <w:numId w:val="29"/>
        </w:numPr>
        <w:tabs>
          <w:tab w:val="left" w:pos="567"/>
        </w:tabs>
        <w:ind w:left="0" w:firstLine="0"/>
        <w:jc w:val="both"/>
        <w:rPr>
          <w:i/>
          <w:snapToGrid w:val="0"/>
          <w:sz w:val="28"/>
          <w:szCs w:val="28"/>
        </w:rPr>
      </w:pPr>
      <w:r w:rsidRPr="00932370">
        <w:rPr>
          <w:i/>
          <w:snapToGrid w:val="0"/>
          <w:sz w:val="28"/>
          <w:szCs w:val="28"/>
          <w:lang w:val="uk-UA"/>
        </w:rPr>
        <w:t>покажчик комірки.</w:t>
      </w:r>
    </w:p>
    <w:p w:rsidR="00932370" w:rsidRPr="00932370" w:rsidRDefault="00932370" w:rsidP="00086C19">
      <w:pPr>
        <w:numPr>
          <w:ilvl w:val="0"/>
          <w:numId w:val="30"/>
        </w:numPr>
        <w:tabs>
          <w:tab w:val="clear" w:pos="1440"/>
          <w:tab w:val="num" w:pos="180"/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>До виділеної групи комірок А1:В3 входять:</w:t>
      </w:r>
    </w:p>
    <w:p w:rsidR="00932370" w:rsidRPr="00932370" w:rsidRDefault="00932370" w:rsidP="00086C19">
      <w:pPr>
        <w:numPr>
          <w:ilvl w:val="1"/>
          <w:numId w:val="30"/>
        </w:numPr>
        <w:tabs>
          <w:tab w:val="clear" w:pos="2340"/>
          <w:tab w:val="left" w:pos="567"/>
          <w:tab w:val="num" w:pos="1440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3 комірки;</w:t>
      </w:r>
    </w:p>
    <w:p w:rsidR="00932370" w:rsidRPr="00932370" w:rsidRDefault="00932370" w:rsidP="00086C19">
      <w:pPr>
        <w:numPr>
          <w:ilvl w:val="1"/>
          <w:numId w:val="30"/>
        </w:numPr>
        <w:tabs>
          <w:tab w:val="clear" w:pos="2340"/>
          <w:tab w:val="left" w:pos="567"/>
          <w:tab w:val="num" w:pos="1440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4 комірки;</w:t>
      </w:r>
    </w:p>
    <w:p w:rsidR="00932370" w:rsidRPr="00932370" w:rsidRDefault="00932370" w:rsidP="00086C19">
      <w:pPr>
        <w:numPr>
          <w:ilvl w:val="1"/>
          <w:numId w:val="30"/>
        </w:numPr>
        <w:tabs>
          <w:tab w:val="clear" w:pos="2340"/>
          <w:tab w:val="left" w:pos="567"/>
          <w:tab w:val="num" w:pos="1440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5 комірок;</w:t>
      </w:r>
    </w:p>
    <w:p w:rsidR="00932370" w:rsidRPr="00932370" w:rsidRDefault="00932370" w:rsidP="00086C19">
      <w:pPr>
        <w:numPr>
          <w:ilvl w:val="1"/>
          <w:numId w:val="30"/>
        </w:numPr>
        <w:tabs>
          <w:tab w:val="clear" w:pos="2340"/>
          <w:tab w:val="left" w:pos="567"/>
          <w:tab w:val="num" w:pos="1440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>6 комірок.</w:t>
      </w:r>
    </w:p>
    <w:p w:rsidR="00932370" w:rsidRPr="00932370" w:rsidRDefault="00932370" w:rsidP="00086C19">
      <w:pPr>
        <w:numPr>
          <w:ilvl w:val="0"/>
          <w:numId w:val="30"/>
        </w:numPr>
        <w:tabs>
          <w:tab w:val="left" w:pos="567"/>
        </w:tabs>
        <w:ind w:left="0" w:firstLine="0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 xml:space="preserve">Табличний процесор </w:t>
      </w:r>
      <w:r w:rsidRPr="00932370">
        <w:rPr>
          <w:snapToGrid w:val="0"/>
          <w:sz w:val="28"/>
          <w:szCs w:val="28"/>
          <w:lang w:val="en-US"/>
        </w:rPr>
        <w:t>Excel</w:t>
      </w:r>
      <w:r w:rsidRPr="00932370">
        <w:rPr>
          <w:snapToGrid w:val="0"/>
          <w:sz w:val="28"/>
          <w:szCs w:val="28"/>
        </w:rPr>
        <w:t xml:space="preserve"> </w:t>
      </w:r>
      <w:r w:rsidRPr="00932370">
        <w:rPr>
          <w:snapToGrid w:val="0"/>
          <w:sz w:val="28"/>
          <w:szCs w:val="28"/>
          <w:lang w:val="uk-UA"/>
        </w:rPr>
        <w:t>обробляє дані таких типів: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числові;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символьні;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формули;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вирази;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дійсні;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текст;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графічні;</w:t>
      </w:r>
    </w:p>
    <w:p w:rsidR="00932370" w:rsidRPr="00932370" w:rsidRDefault="00932370" w:rsidP="00086C19">
      <w:pPr>
        <w:numPr>
          <w:ilvl w:val="0"/>
          <w:numId w:val="31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>дата.</w:t>
      </w:r>
    </w:p>
    <w:p w:rsidR="00932370" w:rsidRPr="00932370" w:rsidRDefault="00932370" w:rsidP="00086C19">
      <w:pPr>
        <w:numPr>
          <w:ilvl w:val="0"/>
          <w:numId w:val="32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>Основною властивістю  електронної   таблиці є:</w:t>
      </w:r>
    </w:p>
    <w:p w:rsidR="00932370" w:rsidRPr="00932370" w:rsidRDefault="00932370" w:rsidP="00086C19">
      <w:pPr>
        <w:numPr>
          <w:ilvl w:val="0"/>
          <w:numId w:val="34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використання формул для обчислення значень у комірці;</w:t>
      </w:r>
    </w:p>
    <w:p w:rsidR="00932370" w:rsidRPr="00932370" w:rsidRDefault="00932370" w:rsidP="00086C19">
      <w:pPr>
        <w:numPr>
          <w:ilvl w:val="0"/>
          <w:numId w:val="34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за внесеною в комірку формулою обчислювати значення;</w:t>
      </w:r>
    </w:p>
    <w:p w:rsidR="00932370" w:rsidRPr="00932370" w:rsidRDefault="00932370" w:rsidP="00086C19">
      <w:pPr>
        <w:numPr>
          <w:ilvl w:val="0"/>
          <w:numId w:val="34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миттєвий перерахунок формул, що містять ім’я комірки, в якій відбулась зміна значення;</w:t>
      </w:r>
    </w:p>
    <w:p w:rsidR="00932370" w:rsidRPr="00932370" w:rsidRDefault="00932370" w:rsidP="00086C19">
      <w:pPr>
        <w:numPr>
          <w:ilvl w:val="0"/>
          <w:numId w:val="34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у кожній комірці може бути розміщений текст або формула.</w:t>
      </w:r>
    </w:p>
    <w:p w:rsidR="00932370" w:rsidRPr="00932370" w:rsidRDefault="00932370" w:rsidP="00086C19">
      <w:pPr>
        <w:numPr>
          <w:ilvl w:val="0"/>
          <w:numId w:val="33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 xml:space="preserve">Особливими ознаками вікна програми табличного процесора </w:t>
      </w:r>
      <w:r w:rsidRPr="00932370">
        <w:rPr>
          <w:snapToGrid w:val="0"/>
          <w:sz w:val="28"/>
          <w:szCs w:val="28"/>
          <w:lang w:val="en-US"/>
        </w:rPr>
        <w:t>Excel</w:t>
      </w:r>
      <w:r w:rsidRPr="00932370">
        <w:rPr>
          <w:snapToGrid w:val="0"/>
          <w:sz w:val="28"/>
          <w:szCs w:val="28"/>
          <w:lang w:val="uk-UA"/>
        </w:rPr>
        <w:t xml:space="preserve"> є: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заголовок вікна;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рядок формул;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ярлички аркушів;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вертикальні і горизонтальні смужки прокрутки;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  <w:lang w:val="uk-UA"/>
        </w:rPr>
      </w:pPr>
      <w:r w:rsidRPr="00932370">
        <w:rPr>
          <w:snapToGrid w:val="0"/>
          <w:sz w:val="28"/>
          <w:szCs w:val="28"/>
          <w:lang w:val="uk-UA"/>
        </w:rPr>
        <w:t>рядок стану;</w:t>
      </w:r>
    </w:p>
    <w:p w:rsidR="00932370" w:rsidRPr="00932370" w:rsidRDefault="00932370" w:rsidP="00086C19">
      <w:pPr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snapToGrid w:val="0"/>
          <w:sz w:val="28"/>
          <w:szCs w:val="28"/>
        </w:rPr>
      </w:pPr>
      <w:r w:rsidRPr="00932370">
        <w:rPr>
          <w:snapToGrid w:val="0"/>
          <w:sz w:val="28"/>
          <w:szCs w:val="28"/>
          <w:lang w:val="uk-UA"/>
        </w:rPr>
        <w:t xml:space="preserve">панель </w:t>
      </w:r>
      <w:proofErr w:type="spellStart"/>
      <w:r w:rsidRPr="00932370">
        <w:rPr>
          <w:snapToGrid w:val="0"/>
          <w:sz w:val="28"/>
          <w:szCs w:val="28"/>
          <w:lang w:val="uk-UA"/>
        </w:rPr>
        <w:t>“Форматування”</w:t>
      </w:r>
      <w:proofErr w:type="spellEnd"/>
      <w:r w:rsidRPr="00932370">
        <w:rPr>
          <w:snapToGrid w:val="0"/>
          <w:sz w:val="28"/>
          <w:szCs w:val="28"/>
          <w:lang w:val="uk-UA"/>
        </w:rPr>
        <w:t>.</w:t>
      </w:r>
    </w:p>
    <w:p w:rsidR="00D05C8F" w:rsidRPr="00D05C8F" w:rsidRDefault="00086C19" w:rsidP="00086C19">
      <w:pPr>
        <w:numPr>
          <w:ilvl w:val="0"/>
          <w:numId w:val="1"/>
        </w:numPr>
        <w:tabs>
          <w:tab w:val="left" w:pos="0"/>
        </w:tabs>
        <w:ind w:left="0" w:firstLine="0"/>
        <w:jc w:val="both"/>
        <w:rPr>
          <w:b/>
          <w:snapToGrid w:val="0"/>
          <w:sz w:val="28"/>
          <w:szCs w:val="28"/>
          <w:lang w:val="uk-UA"/>
        </w:rPr>
      </w:pPr>
      <w:r>
        <w:rPr>
          <w:b/>
          <w:snapToGrid w:val="0"/>
          <w:sz w:val="28"/>
          <w:szCs w:val="28"/>
          <w:lang w:val="uk-UA"/>
        </w:rPr>
        <w:t>Математичне моделювання</w:t>
      </w:r>
    </w:p>
    <w:p w:rsidR="00086C19" w:rsidRDefault="00086C19" w:rsidP="00086C19">
      <w:pPr>
        <w:jc w:val="both"/>
        <w:rPr>
          <w:b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>ВСТУП:  Математика за 2500 років свого існування нагромадила найбагатший інструмент для дослідження навколишнього світу.</w:t>
      </w:r>
    </w:p>
    <w:p w:rsidR="00086C19" w:rsidRDefault="00086C19" w:rsidP="00086C1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Наприклад, - вивчення внутрішньої будови Землі на основі яких можна було б прогнозувати родовища корисних копалин, пророкувати місце й час землетрусу.</w:t>
      </w:r>
    </w:p>
    <w:p w:rsidR="00086C19" w:rsidRDefault="00086C19" w:rsidP="00086C1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Інший приклад: у медицині дослідження спрямовані на виявлення </w:t>
      </w:r>
      <w:proofErr w:type="spellStart"/>
      <w:r>
        <w:rPr>
          <w:sz w:val="28"/>
          <w:szCs w:val="28"/>
          <w:lang w:val="uk-UA"/>
        </w:rPr>
        <w:t>патологій</w:t>
      </w:r>
      <w:proofErr w:type="spellEnd"/>
      <w:r>
        <w:rPr>
          <w:sz w:val="28"/>
          <w:szCs w:val="28"/>
          <w:lang w:val="uk-UA"/>
        </w:rPr>
        <w:t xml:space="preserve"> внутрішніх органів людини.</w:t>
      </w:r>
    </w:p>
    <w:p w:rsidR="00086C19" w:rsidRDefault="00086C19" w:rsidP="00086C1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цих ситуаціях для дослідження процесів створюються математичні моделі. Процес побудови моделей називається моделюванням. Математичне моделювання відноситься до знакового моделювання. 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</w:p>
    <w:p w:rsidR="00086C19" w:rsidRDefault="00086C19" w:rsidP="00086C1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інформатики пояснює учням, як скласти математичну модель задачі й реалізувати її на комп'ютері в програмі EXCEL.</w:t>
      </w:r>
    </w:p>
    <w:p w:rsidR="00086C19" w:rsidRDefault="00086C19" w:rsidP="00086C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Робота проводиться по варіантах, розроблених учителем фізики.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Варіант 1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Дано рівняння коливань заряду при електромагнітних коливаннях:  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q(t)=40</w:t>
      </w:r>
      <w:r>
        <w:rPr>
          <w:sz w:val="28"/>
          <w:szCs w:val="28"/>
          <w:lang w:val="uk-UA"/>
        </w:rPr>
        <w:sym w:font="Symbol" w:char="00D7"/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  <w:vertAlign w:val="superscript"/>
          <w:lang w:val="uk-UA"/>
        </w:rPr>
        <w:t>-4</w:t>
      </w:r>
      <w:r>
        <w:rPr>
          <w:sz w:val="28"/>
          <w:szCs w:val="28"/>
          <w:lang w:val="uk-UA"/>
        </w:rPr>
        <w:t>cos100</w:t>
      </w:r>
      <w:r>
        <w:rPr>
          <w:sz w:val="28"/>
          <w:szCs w:val="28"/>
          <w:lang w:val="uk-UA"/>
        </w:rPr>
        <w:sym w:font="Symbol" w:char="0070"/>
      </w:r>
      <w:proofErr w:type="spellStart"/>
      <w:r>
        <w:rPr>
          <w:sz w:val="28"/>
          <w:szCs w:val="28"/>
          <w:lang w:val="uk-UA"/>
        </w:rPr>
        <w:t>t.Записати</w:t>
      </w:r>
      <w:proofErr w:type="spellEnd"/>
      <w:r>
        <w:rPr>
          <w:sz w:val="28"/>
          <w:szCs w:val="28"/>
          <w:lang w:val="uk-UA"/>
        </w:rPr>
        <w:t xml:space="preserve"> рівняння коливань струму i(t), побудувати графіки i(t) і q(t) і з’ясувати,  який з них випереджає. </w:t>
      </w:r>
    </w:p>
    <w:p w:rsidR="00086C19" w:rsidRDefault="00086C19" w:rsidP="00086C19">
      <w:pPr>
        <w:jc w:val="both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Варіант 2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Дано рівняння коливань заряду при електромагнітних коливаннях:  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q(t)=20</w:t>
      </w:r>
      <w:r>
        <w:rPr>
          <w:sz w:val="28"/>
          <w:szCs w:val="28"/>
          <w:lang w:val="uk-UA"/>
        </w:rPr>
        <w:sym w:font="Symbol" w:char="00D7"/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  <w:vertAlign w:val="superscript"/>
          <w:lang w:val="uk-UA"/>
        </w:rPr>
        <w:t>-9</w:t>
      </w:r>
      <w:r>
        <w:rPr>
          <w:sz w:val="28"/>
          <w:szCs w:val="28"/>
          <w:lang w:val="uk-UA"/>
        </w:rPr>
        <w:t>cos500</w:t>
      </w:r>
      <w:r>
        <w:rPr>
          <w:sz w:val="28"/>
          <w:szCs w:val="28"/>
          <w:lang w:val="uk-UA"/>
        </w:rPr>
        <w:sym w:font="Symbol" w:char="0070"/>
      </w:r>
      <w:proofErr w:type="spellStart"/>
      <w:r>
        <w:rPr>
          <w:sz w:val="28"/>
          <w:szCs w:val="28"/>
          <w:lang w:val="uk-UA"/>
        </w:rPr>
        <w:t>t.Записати</w:t>
      </w:r>
      <w:proofErr w:type="spellEnd"/>
      <w:r>
        <w:rPr>
          <w:sz w:val="28"/>
          <w:szCs w:val="28"/>
          <w:lang w:val="uk-UA"/>
        </w:rPr>
        <w:t xml:space="preserve"> рівняння коливань </w:t>
      </w:r>
      <w:proofErr w:type="spellStart"/>
      <w:r>
        <w:rPr>
          <w:sz w:val="28"/>
          <w:szCs w:val="28"/>
          <w:lang w:val="uk-UA"/>
        </w:rPr>
        <w:t>е.р.с</w:t>
      </w:r>
      <w:proofErr w:type="spellEnd"/>
      <w:r>
        <w:rPr>
          <w:sz w:val="28"/>
          <w:szCs w:val="28"/>
          <w:lang w:val="uk-UA"/>
        </w:rPr>
        <w:t>. самоіндукції e(t), побудувати графіки e(t) і q(t) і з’ясувати, який з них випереджає. (L=5мгн)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Варіант 3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Дано рівняння коливань струму при електромагнітних коливаннях:  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i(t)=5</w:t>
      </w:r>
      <w:r>
        <w:rPr>
          <w:sz w:val="28"/>
          <w:szCs w:val="28"/>
          <w:lang w:val="uk-UA"/>
        </w:rPr>
        <w:sym w:font="Symbol" w:char="00D7"/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  <w:vertAlign w:val="superscript"/>
          <w:lang w:val="uk-UA"/>
        </w:rPr>
        <w:t>-3</w:t>
      </w:r>
      <w:r>
        <w:rPr>
          <w:sz w:val="28"/>
          <w:szCs w:val="28"/>
          <w:lang w:val="uk-UA"/>
        </w:rPr>
        <w:t>cos50</w:t>
      </w:r>
      <w:r>
        <w:rPr>
          <w:sz w:val="28"/>
          <w:szCs w:val="28"/>
          <w:lang w:val="uk-UA"/>
        </w:rPr>
        <w:sym w:font="Symbol" w:char="0070"/>
      </w:r>
      <w:r>
        <w:rPr>
          <w:sz w:val="28"/>
          <w:szCs w:val="28"/>
          <w:lang w:val="uk-UA"/>
        </w:rPr>
        <w:t xml:space="preserve">t. Записати рівняння коливань </w:t>
      </w:r>
      <w:proofErr w:type="spellStart"/>
      <w:r>
        <w:rPr>
          <w:sz w:val="28"/>
          <w:szCs w:val="28"/>
          <w:lang w:val="uk-UA"/>
        </w:rPr>
        <w:t>е.р.с</w:t>
      </w:r>
      <w:proofErr w:type="spellEnd"/>
      <w:r>
        <w:rPr>
          <w:sz w:val="28"/>
          <w:szCs w:val="28"/>
          <w:lang w:val="uk-UA"/>
        </w:rPr>
        <w:t>. самоіндукції e(t), побудувати графіки i(t) і e(t) і з’ясувати,  який з них випереджає. (L=5мгн)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Варіант 4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Дано рівняння коливань потоку магнітної індукції при електромагнітних коливаннях:  ф(t)=15</w:t>
      </w:r>
      <w:r>
        <w:rPr>
          <w:sz w:val="28"/>
          <w:szCs w:val="28"/>
          <w:lang w:val="uk-UA"/>
        </w:rPr>
        <w:sym w:font="Symbol" w:char="00D7"/>
      </w:r>
      <w:r>
        <w:rPr>
          <w:sz w:val="28"/>
          <w:szCs w:val="28"/>
          <w:lang w:val="uk-UA"/>
        </w:rPr>
        <w:t>10</w:t>
      </w:r>
      <w:r>
        <w:rPr>
          <w:sz w:val="28"/>
          <w:szCs w:val="28"/>
          <w:vertAlign w:val="superscript"/>
          <w:lang w:val="uk-UA"/>
        </w:rPr>
        <w:t>-3</w:t>
      </w:r>
      <w:r>
        <w:rPr>
          <w:sz w:val="28"/>
          <w:szCs w:val="28"/>
          <w:lang w:val="uk-UA"/>
        </w:rPr>
        <w:t>cos100</w:t>
      </w:r>
      <w:r>
        <w:rPr>
          <w:sz w:val="28"/>
          <w:szCs w:val="28"/>
          <w:lang w:val="uk-UA"/>
        </w:rPr>
        <w:sym w:font="Symbol" w:char="0070"/>
      </w:r>
      <w:r>
        <w:rPr>
          <w:sz w:val="28"/>
          <w:szCs w:val="28"/>
          <w:lang w:val="uk-UA"/>
        </w:rPr>
        <w:t xml:space="preserve">t. Записати рівняння коливань </w:t>
      </w:r>
      <w:proofErr w:type="spellStart"/>
      <w:r>
        <w:rPr>
          <w:sz w:val="28"/>
          <w:szCs w:val="28"/>
          <w:lang w:val="uk-UA"/>
        </w:rPr>
        <w:t>е.р.с</w:t>
      </w:r>
      <w:proofErr w:type="spellEnd"/>
      <w:r>
        <w:rPr>
          <w:sz w:val="28"/>
          <w:szCs w:val="28"/>
          <w:lang w:val="uk-UA"/>
        </w:rPr>
        <w:t xml:space="preserve">. самоіндукції е(t), побудувати графіки е(t) і ф(t) і з’ясувати, який з них випереджає. </w:t>
      </w:r>
    </w:p>
    <w:p w:rsidR="00086C19" w:rsidRDefault="00086C19" w:rsidP="00086C19">
      <w:pPr>
        <w:jc w:val="center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Приклад </w:t>
      </w:r>
      <w:proofErr w:type="spellStart"/>
      <w:r>
        <w:rPr>
          <w:sz w:val="28"/>
          <w:szCs w:val="28"/>
          <w:u w:val="single"/>
          <w:lang w:val="uk-UA"/>
        </w:rPr>
        <w:t>розв</w:t>
      </w:r>
      <w:proofErr w:type="spellEnd"/>
      <w:r>
        <w:rPr>
          <w:sz w:val="28"/>
          <w:szCs w:val="28"/>
          <w:u w:val="single"/>
        </w:rPr>
        <w:t>’</w:t>
      </w:r>
      <w:proofErr w:type="spellStart"/>
      <w:r>
        <w:rPr>
          <w:sz w:val="28"/>
          <w:szCs w:val="28"/>
          <w:u w:val="single"/>
          <w:lang w:val="uk-UA"/>
        </w:rPr>
        <w:t>язання</w:t>
      </w:r>
      <w:proofErr w:type="spellEnd"/>
      <w:r>
        <w:rPr>
          <w:sz w:val="28"/>
          <w:szCs w:val="28"/>
          <w:u w:val="single"/>
          <w:lang w:val="uk-UA"/>
        </w:rPr>
        <w:t xml:space="preserve"> задачі на комп'ютері:</w:t>
      </w:r>
    </w:p>
    <w:p w:rsidR="00086C19" w:rsidRDefault="00086C19" w:rsidP="00086C19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Електромагнітні коливання</w:t>
      </w:r>
    </w:p>
    <w:tbl>
      <w:tblPr>
        <w:tblW w:w="0" w:type="auto"/>
        <w:tblInd w:w="1448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1008"/>
        <w:gridCol w:w="1814"/>
        <w:gridCol w:w="2492"/>
        <w:gridCol w:w="2587"/>
      </w:tblGrid>
      <w:tr w:rsidR="00086C19" w:rsidRPr="00FA7943" w:rsidTr="00086C19">
        <w:trPr>
          <w:trHeight w:val="422"/>
        </w:trPr>
        <w:tc>
          <w:tcPr>
            <w:tcW w:w="100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t</w:t>
            </w:r>
          </w:p>
        </w:tc>
        <w:tc>
          <w:tcPr>
            <w:tcW w:w="1814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q(t)</w:t>
            </w:r>
          </w:p>
        </w:tc>
        <w:tc>
          <w:tcPr>
            <w:tcW w:w="2492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e(t)</w:t>
            </w:r>
          </w:p>
        </w:tc>
        <w:tc>
          <w:tcPr>
            <w:tcW w:w="2587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center"/>
              <w:rPr>
                <w:color w:val="000000"/>
                <w:sz w:val="28"/>
                <w:szCs w:val="28"/>
                <w:vertAlign w:val="superscript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q*10</w:t>
            </w:r>
            <w:r w:rsidRPr="00FA7943">
              <w:rPr>
                <w:color w:val="000000"/>
                <w:sz w:val="28"/>
                <w:szCs w:val="28"/>
                <w:vertAlign w:val="superscript"/>
                <w:lang w:val="uk-UA"/>
              </w:rPr>
              <w:t>4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nil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</w:t>
            </w:r>
          </w:p>
        </w:tc>
        <w:tc>
          <w:tcPr>
            <w:tcW w:w="1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2E-18</w:t>
            </w:r>
          </w:p>
        </w:tc>
        <w:tc>
          <w:tcPr>
            <w:tcW w:w="24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0,00025</w:t>
            </w:r>
          </w:p>
        </w:tc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0,0002</w:t>
            </w:r>
          </w:p>
        </w:tc>
      </w:tr>
      <w:tr w:rsidR="00086C19" w:rsidRPr="00FA7943" w:rsidTr="00086C19">
        <w:trPr>
          <w:trHeight w:val="394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1,844E-18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0,000230444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0,000184355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1,399E-18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0,000174834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0,000139867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7,35E-19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9,18719E-05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7,34975E-05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-4,371E-20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-5,46388E-06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-4,3711E-06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2,5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-8,156E-19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-0,000101945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-8,15559E-05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-1,46E-18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-0,000182476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-0,000145981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3,5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-1,876E-18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-0,000234459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-0,000187568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-1,998E-18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-0,000249761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-0,000199809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4,5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-1,808E-18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-0,000225988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-0,00018079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-1,335E-18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-0,000166858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-0,000133486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lastRenderedPageBreak/>
              <w:t>5,5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-6,53E-19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-8,16234E-05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-6,52987E-05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1,31E-19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1,63812E-05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1,3105E-05</w:t>
            </w:r>
          </w:p>
        </w:tc>
      </w:tr>
      <w:tr w:rsidR="00086C19" w:rsidRPr="00FA7943" w:rsidTr="00086C19">
        <w:trPr>
          <w:trHeight w:val="350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6,5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8,946E-19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0,000111823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8,94584E-05</w:t>
            </w:r>
          </w:p>
        </w:tc>
      </w:tr>
      <w:tr w:rsidR="00086C19" w:rsidRPr="00FA7943" w:rsidTr="00086C19">
        <w:trPr>
          <w:trHeight w:val="365"/>
        </w:trPr>
        <w:tc>
          <w:tcPr>
            <w:tcW w:w="100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1,518E-18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0,00018977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086C19" w:rsidRPr="00FA7943" w:rsidRDefault="00086C19" w:rsidP="00086C19">
            <w:pPr>
              <w:jc w:val="right"/>
              <w:rPr>
                <w:color w:val="000000"/>
                <w:sz w:val="28"/>
                <w:szCs w:val="28"/>
                <w:lang w:val="uk-UA"/>
              </w:rPr>
            </w:pPr>
            <w:r w:rsidRPr="00FA7943">
              <w:rPr>
                <w:color w:val="000000"/>
                <w:sz w:val="28"/>
                <w:szCs w:val="28"/>
                <w:lang w:val="uk-UA"/>
              </w:rPr>
              <w:t>0,000151816</w:t>
            </w:r>
          </w:p>
        </w:tc>
      </w:tr>
    </w:tbl>
    <w:p w:rsidR="00086C19" w:rsidRDefault="00086C19" w:rsidP="00086C19">
      <w:pPr>
        <w:jc w:val="both"/>
        <w:rPr>
          <w:lang w:val="uk-UA"/>
        </w:rPr>
      </w:pPr>
      <w:r w:rsidRPr="003964C7">
        <w:rPr>
          <w:lang w:val="uk-UA"/>
        </w:rPr>
        <w:object w:dxaOrig="8085" w:dyaOrig="4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5pt;height:223.5pt" o:ole="">
            <v:imagedata r:id="rId5" o:title=""/>
          </v:shape>
          <o:OLEObject Type="Embed" ProgID="Excel.Sheet.8" ShapeID="_x0000_i1025" DrawAspect="Content" ObjectID="_1604228603" r:id="rId6">
            <o:FieldCodes>\s</o:FieldCodes>
          </o:OLEObject>
        </w:objec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814"/>
        <w:gridCol w:w="2492"/>
      </w:tblGrid>
      <w:tr w:rsidR="00086C19" w:rsidTr="00086C19">
        <w:trPr>
          <w:trHeight w:val="350"/>
        </w:trPr>
        <w:tc>
          <w:tcPr>
            <w:tcW w:w="1814" w:type="dxa"/>
            <w:hideMark/>
          </w:tcPr>
          <w:p w:rsidR="00086C19" w:rsidRDefault="00086C19" w:rsidP="00086C19">
            <w:pPr>
              <w:jc w:val="right"/>
              <w:rPr>
                <w:rFonts w:ascii="Arial" w:hAnsi="Arial" w:cs="Arial"/>
                <w:color w:val="000000"/>
                <w:lang w:val="uk-UA"/>
              </w:rPr>
            </w:pPr>
            <w:r>
              <w:rPr>
                <w:lang w:val="uk-UA"/>
              </w:rPr>
              <w:t xml:space="preserve">             </w:t>
            </w:r>
            <w:r w:rsidR="003964C7" w:rsidRPr="003964C7">
              <w:pict>
                <v:line id="_x0000_s1032" style="position:absolute;left:0;text-align:left;z-index:1;mso-position-horizontal-relative:text;mso-position-vertical-relative:text" from="23.6pt,10pt" to="66.25pt,10.05pt" o:allowincell="f" strokeweight="2pt">
                  <v:stroke startarrowwidth="narrow" startarrowlength="short" endarrowwidth="narrow" endarrowlength="short"/>
                </v:line>
              </w:pict>
            </w:r>
          </w:p>
        </w:tc>
        <w:tc>
          <w:tcPr>
            <w:tcW w:w="2492" w:type="dxa"/>
            <w:hideMark/>
          </w:tcPr>
          <w:p w:rsidR="00086C19" w:rsidRDefault="00086C19" w:rsidP="00086C19">
            <w:pP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  <w:t>e(t)</w:t>
            </w:r>
          </w:p>
        </w:tc>
      </w:tr>
      <w:tr w:rsidR="00086C19" w:rsidTr="00086C19">
        <w:trPr>
          <w:trHeight w:val="408"/>
        </w:trPr>
        <w:tc>
          <w:tcPr>
            <w:tcW w:w="1814" w:type="dxa"/>
            <w:hideMark/>
          </w:tcPr>
          <w:p w:rsidR="00086C19" w:rsidRDefault="003964C7" w:rsidP="00086C19">
            <w:pPr>
              <w:jc w:val="right"/>
              <w:rPr>
                <w:rFonts w:ascii="Arial" w:hAnsi="Arial" w:cs="Arial"/>
                <w:color w:val="000000"/>
                <w:lang w:val="uk-UA"/>
              </w:rPr>
            </w:pPr>
            <w:r w:rsidRPr="003964C7">
              <w:pict>
                <v:line id="_x0000_s1033" style="position:absolute;left:0;text-align:left;z-index:2;mso-position-horizontal-relative:text;mso-position-vertical-relative:text" from="23.6pt,6.65pt" to="66.25pt,6.7pt" o:allowincell="f" strokecolor="fuchsia" strokeweight="2pt">
                  <v:stroke startarrowwidth="narrow" startarrowlength="short" endarrowwidth="narrow" endarrowlength="short"/>
                </v:line>
              </w:pict>
            </w:r>
          </w:p>
        </w:tc>
        <w:tc>
          <w:tcPr>
            <w:tcW w:w="2492" w:type="dxa"/>
            <w:hideMark/>
          </w:tcPr>
          <w:p w:rsidR="00086C19" w:rsidRDefault="00086C19" w:rsidP="00086C19">
            <w:pP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  <w:t>q*10</w:t>
            </w:r>
            <w:r>
              <w:rPr>
                <w:rFonts w:ascii="Arial" w:hAnsi="Arial" w:cs="Arial"/>
                <w:color w:val="000000"/>
                <w:sz w:val="28"/>
                <w:szCs w:val="28"/>
                <w:vertAlign w:val="superscript"/>
                <w:lang w:val="uk-UA"/>
              </w:rPr>
              <w:t>14</w:t>
            </w:r>
            <w:r>
              <w:rPr>
                <w:rFonts w:ascii="Arial" w:hAnsi="Arial" w:cs="Arial"/>
                <w:color w:val="000000"/>
                <w:sz w:val="28"/>
                <w:szCs w:val="28"/>
                <w:lang w:val="uk-UA"/>
              </w:rPr>
              <w:t>(t)</w:t>
            </w:r>
          </w:p>
        </w:tc>
      </w:tr>
    </w:tbl>
    <w:p w:rsidR="00086C19" w:rsidRDefault="00086C19" w:rsidP="00086C19">
      <w:pPr>
        <w:jc w:val="both"/>
        <w:rPr>
          <w:lang w:val="uk-UA"/>
        </w:rPr>
      </w:pP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b/>
          <w:sz w:val="32"/>
          <w:szCs w:val="32"/>
          <w:u w:val="double"/>
          <w:lang w:val="uk-UA"/>
        </w:rPr>
        <w:t>Підсумки уроку.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На уроці оцінюється правильність побудови таблиці й графіків функціональних залежностей, а також оформлення таблиці.</w:t>
      </w:r>
    </w:p>
    <w:p w:rsidR="00086C19" w:rsidRDefault="00086C19" w:rsidP="00086C1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листочках учні розписують, як вони склали рівняння й роблять порівняльний аналіз графіків. Цю частину роботи вони здають учителеві фізики.</w:t>
      </w:r>
    </w:p>
    <w:p w:rsidR="004F62D4" w:rsidRDefault="004F62D4" w:rsidP="00086C19">
      <w:pPr>
        <w:rPr>
          <w:b/>
          <w:sz w:val="32"/>
          <w:szCs w:val="32"/>
          <w:u w:val="double"/>
          <w:lang w:val="uk-UA"/>
        </w:rPr>
      </w:pPr>
    </w:p>
    <w:p w:rsidR="00086C19" w:rsidRDefault="00086C19" w:rsidP="00086C19">
      <w:pPr>
        <w:rPr>
          <w:sz w:val="28"/>
          <w:szCs w:val="28"/>
          <w:lang w:val="uk-UA"/>
        </w:rPr>
      </w:pPr>
      <w:r>
        <w:rPr>
          <w:b/>
          <w:sz w:val="32"/>
          <w:szCs w:val="32"/>
          <w:u w:val="double"/>
          <w:lang w:val="uk-UA"/>
        </w:rPr>
        <w:t>Домашнє завдання.</w:t>
      </w:r>
      <w:r>
        <w:rPr>
          <w:sz w:val="28"/>
          <w:szCs w:val="28"/>
          <w:lang w:val="uk-UA"/>
        </w:rPr>
        <w:t xml:space="preserve"> а) фізика: повторити електромагнітні коливання;</w:t>
      </w:r>
    </w:p>
    <w:p w:rsidR="00086C19" w:rsidRDefault="00086C19" w:rsidP="00086C1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інформатика: повторити правила побудови графіків та діаграм.</w:t>
      </w:r>
    </w:p>
    <w:p w:rsidR="001B70D3" w:rsidRPr="00932370" w:rsidRDefault="00E83D1E" w:rsidP="00086C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932370">
        <w:rPr>
          <w:sz w:val="28"/>
          <w:szCs w:val="28"/>
          <w:lang w:val="uk-UA"/>
        </w:rPr>
        <w:t>Дякую усім за роботу! До побачення.</w:t>
      </w:r>
    </w:p>
    <w:sectPr w:rsidR="001B70D3" w:rsidRPr="00932370" w:rsidSect="00E83D1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9F0"/>
    <w:multiLevelType w:val="hybridMultilevel"/>
    <w:tmpl w:val="F9DCF442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D01C78"/>
    <w:multiLevelType w:val="hybridMultilevel"/>
    <w:tmpl w:val="CE868BA0"/>
    <w:lvl w:ilvl="0" w:tplc="F56011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BA282C"/>
    <w:multiLevelType w:val="hybridMultilevel"/>
    <w:tmpl w:val="D4BCD4A8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6B33D23"/>
    <w:multiLevelType w:val="hybridMultilevel"/>
    <w:tmpl w:val="75F83E9C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E6488A"/>
    <w:multiLevelType w:val="hybridMultilevel"/>
    <w:tmpl w:val="40CC677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ru-RU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0F4040F2"/>
    <w:multiLevelType w:val="hybridMultilevel"/>
    <w:tmpl w:val="74B24AD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1872554"/>
    <w:multiLevelType w:val="hybridMultilevel"/>
    <w:tmpl w:val="94E0D40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F766ED"/>
    <w:multiLevelType w:val="hybridMultilevel"/>
    <w:tmpl w:val="DF7ADB9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91278F8"/>
    <w:multiLevelType w:val="hybridMultilevel"/>
    <w:tmpl w:val="03923E56"/>
    <w:lvl w:ilvl="0" w:tplc="041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1A556B39"/>
    <w:multiLevelType w:val="hybridMultilevel"/>
    <w:tmpl w:val="6906AA48"/>
    <w:lvl w:ilvl="0" w:tplc="F56011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lang w:val="ru-RU"/>
      </w:rPr>
    </w:lvl>
    <w:lvl w:ilvl="1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1B136597"/>
    <w:multiLevelType w:val="hybridMultilevel"/>
    <w:tmpl w:val="3DFECC1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B2A5CC7"/>
    <w:multiLevelType w:val="hybridMultilevel"/>
    <w:tmpl w:val="23D640E2"/>
    <w:lvl w:ilvl="0" w:tplc="3AFAF80C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C53524D"/>
    <w:multiLevelType w:val="hybridMultilevel"/>
    <w:tmpl w:val="DA12A556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1D40580A"/>
    <w:multiLevelType w:val="hybridMultilevel"/>
    <w:tmpl w:val="7046B29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ru-RU"/>
      </w:rPr>
    </w:lvl>
    <w:lvl w:ilvl="1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4">
    <w:nsid w:val="21696115"/>
    <w:multiLevelType w:val="hybridMultilevel"/>
    <w:tmpl w:val="80DC0840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4AF0298"/>
    <w:multiLevelType w:val="hybridMultilevel"/>
    <w:tmpl w:val="5202AC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253F098E"/>
    <w:multiLevelType w:val="hybridMultilevel"/>
    <w:tmpl w:val="A0D8E926"/>
    <w:lvl w:ilvl="0" w:tplc="F56011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lang w:val="ru-RU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2E3C5E7A"/>
    <w:multiLevelType w:val="hybridMultilevel"/>
    <w:tmpl w:val="89D097F8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F725E8C"/>
    <w:multiLevelType w:val="hybridMultilevel"/>
    <w:tmpl w:val="EEC6CA0E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0BF250D"/>
    <w:multiLevelType w:val="hybridMultilevel"/>
    <w:tmpl w:val="38FEF606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5A873F3"/>
    <w:multiLevelType w:val="hybridMultilevel"/>
    <w:tmpl w:val="364697D0"/>
    <w:lvl w:ilvl="0" w:tplc="B010CC3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811726C"/>
    <w:multiLevelType w:val="hybridMultilevel"/>
    <w:tmpl w:val="4F62C674"/>
    <w:lvl w:ilvl="0" w:tplc="DC3EDD5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B751E7F"/>
    <w:multiLevelType w:val="hybridMultilevel"/>
    <w:tmpl w:val="28744DBC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FC014AA"/>
    <w:multiLevelType w:val="hybridMultilevel"/>
    <w:tmpl w:val="BE9CF0C8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002665C"/>
    <w:multiLevelType w:val="hybridMultilevel"/>
    <w:tmpl w:val="0494DAFE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605F593D"/>
    <w:multiLevelType w:val="hybridMultilevel"/>
    <w:tmpl w:val="DCA42F8E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64DA53E8"/>
    <w:multiLevelType w:val="hybridMultilevel"/>
    <w:tmpl w:val="6EC020F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BA023B2"/>
    <w:multiLevelType w:val="hybridMultilevel"/>
    <w:tmpl w:val="8C3421F8"/>
    <w:lvl w:ilvl="0" w:tplc="F56011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8">
    <w:nsid w:val="6CFF3171"/>
    <w:multiLevelType w:val="hybridMultilevel"/>
    <w:tmpl w:val="CE80ABE2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71BF7B63"/>
    <w:multiLevelType w:val="hybridMultilevel"/>
    <w:tmpl w:val="CF3E2716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72B90047"/>
    <w:multiLevelType w:val="hybridMultilevel"/>
    <w:tmpl w:val="0D640F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E3181B"/>
    <w:multiLevelType w:val="hybridMultilevel"/>
    <w:tmpl w:val="507E568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ru-RU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>
    <w:nsid w:val="75103201"/>
    <w:multiLevelType w:val="hybridMultilevel"/>
    <w:tmpl w:val="2AF2F9BC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7012FBC"/>
    <w:multiLevelType w:val="hybridMultilevel"/>
    <w:tmpl w:val="F370A1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>
    <w:nsid w:val="78F6543B"/>
    <w:multiLevelType w:val="hybridMultilevel"/>
    <w:tmpl w:val="D376EC58"/>
    <w:lvl w:ilvl="0" w:tplc="5FBC2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1"/>
  </w:num>
  <w:num w:numId="4">
    <w:abstractNumId w:val="7"/>
  </w:num>
  <w:num w:numId="5">
    <w:abstractNumId w:val="23"/>
  </w:num>
  <w:num w:numId="6">
    <w:abstractNumId w:val="24"/>
  </w:num>
  <w:num w:numId="7">
    <w:abstractNumId w:val="5"/>
  </w:num>
  <w:num w:numId="8">
    <w:abstractNumId w:val="18"/>
  </w:num>
  <w:num w:numId="9">
    <w:abstractNumId w:val="0"/>
  </w:num>
  <w:num w:numId="10">
    <w:abstractNumId w:val="12"/>
  </w:num>
  <w:num w:numId="11">
    <w:abstractNumId w:val="26"/>
  </w:num>
  <w:num w:numId="12">
    <w:abstractNumId w:val="2"/>
  </w:num>
  <w:num w:numId="13">
    <w:abstractNumId w:val="28"/>
  </w:num>
  <w:num w:numId="14">
    <w:abstractNumId w:val="22"/>
  </w:num>
  <w:num w:numId="15">
    <w:abstractNumId w:val="10"/>
  </w:num>
  <w:num w:numId="16">
    <w:abstractNumId w:val="19"/>
  </w:num>
  <w:num w:numId="17">
    <w:abstractNumId w:val="3"/>
  </w:num>
  <w:num w:numId="18">
    <w:abstractNumId w:val="6"/>
  </w:num>
  <w:num w:numId="19">
    <w:abstractNumId w:val="17"/>
  </w:num>
  <w:num w:numId="20">
    <w:abstractNumId w:val="20"/>
  </w:num>
  <w:num w:numId="21">
    <w:abstractNumId w:val="25"/>
  </w:num>
  <w:num w:numId="22">
    <w:abstractNumId w:val="33"/>
  </w:num>
  <w:num w:numId="23">
    <w:abstractNumId w:val="29"/>
  </w:num>
  <w:num w:numId="24">
    <w:abstractNumId w:val="32"/>
  </w:num>
  <w:num w:numId="25">
    <w:abstractNumId w:val="8"/>
  </w:num>
  <w:num w:numId="26">
    <w:abstractNumId w:val="34"/>
  </w:num>
  <w:num w:numId="27">
    <w:abstractNumId w:val="11"/>
  </w:num>
  <w:num w:numId="28">
    <w:abstractNumId w:val="14"/>
  </w:num>
  <w:num w:numId="29">
    <w:abstractNumId w:val="27"/>
  </w:num>
  <w:num w:numId="30">
    <w:abstractNumId w:val="4"/>
  </w:num>
  <w:num w:numId="31">
    <w:abstractNumId w:val="16"/>
  </w:num>
  <w:num w:numId="32">
    <w:abstractNumId w:val="31"/>
  </w:num>
  <w:num w:numId="33">
    <w:abstractNumId w:val="13"/>
  </w:num>
  <w:num w:numId="34">
    <w:abstractNumId w:val="9"/>
  </w:num>
  <w:num w:numId="35">
    <w:abstractNumId w:val="1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70D3"/>
    <w:rsid w:val="000756B9"/>
    <w:rsid w:val="00086C19"/>
    <w:rsid w:val="001B70D3"/>
    <w:rsid w:val="001F562C"/>
    <w:rsid w:val="002010D2"/>
    <w:rsid w:val="00297C6A"/>
    <w:rsid w:val="003964C7"/>
    <w:rsid w:val="003A4E48"/>
    <w:rsid w:val="004922E1"/>
    <w:rsid w:val="004F3D1F"/>
    <w:rsid w:val="004F62D4"/>
    <w:rsid w:val="005D06FA"/>
    <w:rsid w:val="0072230B"/>
    <w:rsid w:val="00791001"/>
    <w:rsid w:val="007F7670"/>
    <w:rsid w:val="008A3FBC"/>
    <w:rsid w:val="00932370"/>
    <w:rsid w:val="009D5EFC"/>
    <w:rsid w:val="00B433E5"/>
    <w:rsid w:val="00B77F85"/>
    <w:rsid w:val="00BD2312"/>
    <w:rsid w:val="00CA3658"/>
    <w:rsid w:val="00CA6F72"/>
    <w:rsid w:val="00D05C8F"/>
    <w:rsid w:val="00D9673F"/>
    <w:rsid w:val="00DB5A7B"/>
    <w:rsid w:val="00E43DD9"/>
    <w:rsid w:val="00E83D1E"/>
    <w:rsid w:val="00F165E5"/>
    <w:rsid w:val="00FA7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65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9673F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5D06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2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9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4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0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1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Microsoft_Office_Excel_97-20031.xls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відкритого інтегрованого уроку у 11 класі з фізики та інформатики</vt:lpstr>
    </vt:vector>
  </TitlesOfParts>
  <Company>Хата</Company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відкритого інтегрованого уроку у 11 класі з фізики та інформатики</dc:title>
  <dc:creator>Олег</dc:creator>
  <cp:lastModifiedBy>Teacher</cp:lastModifiedBy>
  <cp:revision>4</cp:revision>
  <dcterms:created xsi:type="dcterms:W3CDTF">2018-11-05T00:15:00Z</dcterms:created>
  <dcterms:modified xsi:type="dcterms:W3CDTF">2018-11-20T12:17:00Z</dcterms:modified>
</cp:coreProperties>
</file>