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13B" w:rsidRPr="00C2313B" w:rsidRDefault="00C2313B" w:rsidP="00C2313B">
      <w:pPr>
        <w:rPr>
          <w:rFonts w:ascii="Times New Roman" w:hAnsi="Times New Roman" w:cs="Times New Roman"/>
          <w:sz w:val="28"/>
          <w:szCs w:val="28"/>
        </w:rPr>
      </w:pPr>
    </w:p>
    <w:p w:rsidR="00C2313B" w:rsidRPr="00C2313B" w:rsidRDefault="00C2313B" w:rsidP="00C2313B">
      <w:pPr>
        <w:jc w:val="center"/>
        <w:rPr>
          <w:rFonts w:ascii="Times New Roman" w:hAnsi="Times New Roman" w:cs="Times New Roman"/>
          <w:sz w:val="28"/>
          <w:szCs w:val="28"/>
        </w:rPr>
      </w:pPr>
      <w:r w:rsidRPr="00C2313B">
        <w:rPr>
          <w:rFonts w:ascii="Times New Roman" w:hAnsi="Times New Roman" w:cs="Times New Roman"/>
          <w:sz w:val="28"/>
          <w:szCs w:val="28"/>
        </w:rPr>
        <w:t>Міністерство культури України</w:t>
      </w:r>
    </w:p>
    <w:p w:rsidR="00C2313B" w:rsidRPr="00C2313B" w:rsidRDefault="00C2313B" w:rsidP="00C2313B">
      <w:pPr>
        <w:jc w:val="center"/>
        <w:rPr>
          <w:rFonts w:ascii="Times New Roman" w:hAnsi="Times New Roman" w:cs="Times New Roman"/>
          <w:sz w:val="28"/>
          <w:szCs w:val="28"/>
        </w:rPr>
      </w:pPr>
      <w:r w:rsidRPr="00C2313B">
        <w:rPr>
          <w:rFonts w:ascii="Times New Roman" w:hAnsi="Times New Roman" w:cs="Times New Roman"/>
          <w:sz w:val="28"/>
          <w:szCs w:val="28"/>
        </w:rPr>
        <w:t>Черкаський музичний коледж ім. С.С. Гулака-Артемовського</w:t>
      </w:r>
    </w:p>
    <w:p w:rsidR="00C2313B" w:rsidRPr="00C2313B" w:rsidRDefault="00C2313B" w:rsidP="00C2313B">
      <w:pPr>
        <w:jc w:val="center"/>
        <w:rPr>
          <w:rFonts w:ascii="Times New Roman" w:hAnsi="Times New Roman" w:cs="Times New Roman"/>
          <w:sz w:val="28"/>
          <w:szCs w:val="28"/>
        </w:rPr>
      </w:pPr>
    </w:p>
    <w:p w:rsidR="00C2313B" w:rsidRPr="00C2313B" w:rsidRDefault="00C2313B" w:rsidP="00C2313B">
      <w:pPr>
        <w:jc w:val="center"/>
        <w:rPr>
          <w:rFonts w:ascii="Times New Roman" w:hAnsi="Times New Roman" w:cs="Times New Roman"/>
          <w:sz w:val="28"/>
          <w:szCs w:val="28"/>
        </w:rPr>
      </w:pPr>
    </w:p>
    <w:p w:rsidR="00C2313B" w:rsidRDefault="00C2313B" w:rsidP="00C2313B">
      <w:pPr>
        <w:jc w:val="center"/>
        <w:rPr>
          <w:rFonts w:ascii="Times New Roman" w:hAnsi="Times New Roman" w:cs="Times New Roman"/>
          <w:sz w:val="28"/>
          <w:szCs w:val="28"/>
          <w:lang w:val="uk-UA"/>
        </w:rPr>
      </w:pPr>
    </w:p>
    <w:p w:rsidR="00C2313B" w:rsidRDefault="00C2313B" w:rsidP="00C2313B">
      <w:pPr>
        <w:jc w:val="center"/>
        <w:rPr>
          <w:rFonts w:ascii="Times New Roman" w:hAnsi="Times New Roman" w:cs="Times New Roman"/>
          <w:sz w:val="28"/>
          <w:szCs w:val="28"/>
          <w:lang w:val="uk-UA"/>
        </w:rPr>
      </w:pPr>
    </w:p>
    <w:p w:rsidR="00C2313B" w:rsidRDefault="00C2313B" w:rsidP="00C2313B">
      <w:pPr>
        <w:jc w:val="center"/>
        <w:rPr>
          <w:rFonts w:ascii="Times New Roman" w:hAnsi="Times New Roman" w:cs="Times New Roman"/>
          <w:sz w:val="28"/>
          <w:szCs w:val="28"/>
          <w:lang w:val="uk-UA"/>
        </w:rPr>
      </w:pPr>
    </w:p>
    <w:p w:rsidR="00C2313B" w:rsidRPr="00C2313B" w:rsidRDefault="00C2313B" w:rsidP="00C2313B">
      <w:pPr>
        <w:jc w:val="center"/>
        <w:rPr>
          <w:rFonts w:ascii="Times New Roman" w:hAnsi="Times New Roman" w:cs="Times New Roman"/>
          <w:sz w:val="28"/>
          <w:szCs w:val="28"/>
          <w:lang w:val="uk-UA"/>
        </w:rPr>
      </w:pPr>
      <w:r w:rsidRPr="00C2313B">
        <w:rPr>
          <w:rFonts w:ascii="Times New Roman" w:hAnsi="Times New Roman" w:cs="Times New Roman"/>
          <w:sz w:val="28"/>
          <w:szCs w:val="28"/>
          <w:lang w:val="uk-UA"/>
        </w:rPr>
        <w:t>Відкритий бінарний урок з фізики</w:t>
      </w:r>
      <w:r w:rsidRPr="00C2313B">
        <w:rPr>
          <w:lang w:val="uk-UA"/>
        </w:rPr>
        <w:t xml:space="preserve"> </w:t>
      </w:r>
      <w:r w:rsidRPr="00C2313B">
        <w:rPr>
          <w:rFonts w:ascii="Times New Roman" w:hAnsi="Times New Roman" w:cs="Times New Roman"/>
          <w:sz w:val="28"/>
          <w:szCs w:val="28"/>
          <w:lang w:val="uk-UA"/>
        </w:rPr>
        <w:t>та</w:t>
      </w:r>
      <w:r w:rsidRPr="00C2313B">
        <w:t xml:space="preserve"> </w:t>
      </w:r>
      <w:r w:rsidRPr="00C2313B">
        <w:rPr>
          <w:rFonts w:ascii="Times New Roman" w:hAnsi="Times New Roman" w:cs="Times New Roman"/>
          <w:sz w:val="28"/>
          <w:szCs w:val="28"/>
          <w:lang w:val="uk-UA"/>
        </w:rPr>
        <w:t>англійської мови</w:t>
      </w:r>
    </w:p>
    <w:p w:rsidR="00C2313B" w:rsidRPr="00C2313B" w:rsidRDefault="00C2313B" w:rsidP="00C2313B">
      <w:pPr>
        <w:jc w:val="center"/>
        <w:rPr>
          <w:rFonts w:ascii="Times New Roman" w:hAnsi="Times New Roman" w:cs="Times New Roman"/>
          <w:sz w:val="28"/>
          <w:szCs w:val="28"/>
          <w:lang w:val="uk-UA"/>
        </w:rPr>
      </w:pPr>
    </w:p>
    <w:p w:rsidR="00C2313B" w:rsidRPr="00C2313B" w:rsidRDefault="00C2313B" w:rsidP="00C2313B">
      <w:pPr>
        <w:jc w:val="center"/>
        <w:rPr>
          <w:rFonts w:ascii="Times New Roman" w:hAnsi="Times New Roman" w:cs="Times New Roman"/>
          <w:sz w:val="28"/>
          <w:szCs w:val="28"/>
          <w:lang w:val="uk-UA"/>
        </w:rPr>
      </w:pPr>
      <w:r w:rsidRPr="00C2313B">
        <w:rPr>
          <w:rFonts w:ascii="Times New Roman" w:hAnsi="Times New Roman" w:cs="Times New Roman"/>
          <w:sz w:val="28"/>
          <w:szCs w:val="28"/>
          <w:lang w:val="uk-UA"/>
        </w:rPr>
        <w:t>за темою:</w:t>
      </w:r>
      <w:r w:rsidRPr="00C2313B">
        <w:rPr>
          <w:lang w:val="uk-UA"/>
        </w:rPr>
        <w:t xml:space="preserve"> </w:t>
      </w:r>
      <w:r w:rsidRPr="00C2313B">
        <w:rPr>
          <w:rFonts w:ascii="Times New Roman" w:hAnsi="Times New Roman" w:cs="Times New Roman"/>
          <w:sz w:val="28"/>
          <w:szCs w:val="28"/>
          <w:lang w:val="uk-UA"/>
        </w:rPr>
        <w:t>«Фізика музики</w:t>
      </w:r>
      <w:r>
        <w:rPr>
          <w:rFonts w:ascii="Times New Roman" w:hAnsi="Times New Roman" w:cs="Times New Roman"/>
          <w:sz w:val="28"/>
          <w:szCs w:val="28"/>
          <w:lang w:val="uk-UA"/>
        </w:rPr>
        <w:t>. Акустичний звук</w:t>
      </w:r>
      <w:r w:rsidRPr="00C2313B">
        <w:rPr>
          <w:rFonts w:ascii="Times New Roman" w:hAnsi="Times New Roman" w:cs="Times New Roman"/>
          <w:sz w:val="28"/>
          <w:szCs w:val="28"/>
          <w:lang w:val="uk-UA"/>
        </w:rPr>
        <w:t>»</w:t>
      </w:r>
    </w:p>
    <w:p w:rsidR="00C2313B" w:rsidRPr="00C2313B" w:rsidRDefault="00C2313B" w:rsidP="00C2313B">
      <w:pPr>
        <w:jc w:val="center"/>
        <w:rPr>
          <w:rFonts w:ascii="Times New Roman" w:hAnsi="Times New Roman" w:cs="Times New Roman"/>
          <w:sz w:val="28"/>
          <w:szCs w:val="28"/>
          <w:lang w:val="uk-UA"/>
        </w:rPr>
      </w:pPr>
    </w:p>
    <w:p w:rsidR="00C2313B" w:rsidRPr="00C2313B" w:rsidRDefault="00C2313B" w:rsidP="00C2313B">
      <w:pPr>
        <w:jc w:val="center"/>
        <w:rPr>
          <w:rFonts w:ascii="Times New Roman" w:hAnsi="Times New Roman" w:cs="Times New Roman"/>
          <w:sz w:val="28"/>
          <w:szCs w:val="28"/>
          <w:lang w:val="uk-UA"/>
        </w:rPr>
      </w:pPr>
    </w:p>
    <w:p w:rsidR="00C2313B" w:rsidRPr="00C2313B" w:rsidRDefault="00C2313B" w:rsidP="00C2313B">
      <w:pPr>
        <w:jc w:val="center"/>
        <w:rPr>
          <w:rFonts w:ascii="Times New Roman" w:hAnsi="Times New Roman" w:cs="Times New Roman"/>
          <w:sz w:val="28"/>
          <w:szCs w:val="28"/>
          <w:lang w:val="uk-UA"/>
        </w:rPr>
      </w:pPr>
      <w:r w:rsidRPr="00C2313B">
        <w:rPr>
          <w:rFonts w:ascii="Times New Roman" w:hAnsi="Times New Roman" w:cs="Times New Roman"/>
          <w:sz w:val="28"/>
          <w:szCs w:val="28"/>
          <w:lang w:val="uk-UA"/>
        </w:rPr>
        <w:t>викладача циклової комісії</w:t>
      </w:r>
    </w:p>
    <w:p w:rsidR="00C2313B" w:rsidRPr="00C2313B" w:rsidRDefault="00C2313B" w:rsidP="00C2313B">
      <w:pPr>
        <w:jc w:val="center"/>
        <w:rPr>
          <w:rFonts w:ascii="Times New Roman" w:hAnsi="Times New Roman" w:cs="Times New Roman"/>
          <w:sz w:val="28"/>
          <w:szCs w:val="28"/>
          <w:lang w:val="uk-UA"/>
        </w:rPr>
      </w:pPr>
      <w:r w:rsidRPr="00C2313B">
        <w:rPr>
          <w:rFonts w:ascii="Times New Roman" w:hAnsi="Times New Roman" w:cs="Times New Roman"/>
          <w:sz w:val="28"/>
          <w:szCs w:val="28"/>
          <w:lang w:val="uk-UA"/>
        </w:rPr>
        <w:t>«Загальноосвітніх, гуманітарних та соціально-економічних дисциплін»</w:t>
      </w:r>
    </w:p>
    <w:p w:rsidR="00C2313B" w:rsidRDefault="00C2313B" w:rsidP="00C2313B">
      <w:pPr>
        <w:jc w:val="center"/>
        <w:rPr>
          <w:rFonts w:ascii="Times New Roman" w:hAnsi="Times New Roman" w:cs="Times New Roman"/>
          <w:sz w:val="28"/>
          <w:szCs w:val="28"/>
          <w:lang w:val="uk-UA"/>
        </w:rPr>
      </w:pPr>
      <w:r w:rsidRPr="00C2313B">
        <w:rPr>
          <w:rFonts w:ascii="Times New Roman" w:hAnsi="Times New Roman" w:cs="Times New Roman"/>
          <w:sz w:val="28"/>
          <w:szCs w:val="28"/>
        </w:rPr>
        <w:t>Кондес Лариси Іванівни</w:t>
      </w:r>
    </w:p>
    <w:p w:rsidR="001064AC" w:rsidRDefault="001064AC" w:rsidP="00C2313B">
      <w:pPr>
        <w:jc w:val="center"/>
        <w:rPr>
          <w:rFonts w:ascii="Times New Roman" w:hAnsi="Times New Roman" w:cs="Times New Roman"/>
          <w:sz w:val="28"/>
          <w:szCs w:val="28"/>
          <w:lang w:val="uk-UA"/>
        </w:rPr>
      </w:pPr>
    </w:p>
    <w:p w:rsidR="001064AC" w:rsidRDefault="001064AC" w:rsidP="00C2313B">
      <w:pPr>
        <w:jc w:val="center"/>
        <w:rPr>
          <w:rFonts w:ascii="Times New Roman" w:hAnsi="Times New Roman" w:cs="Times New Roman"/>
          <w:sz w:val="28"/>
          <w:szCs w:val="28"/>
          <w:lang w:val="uk-UA"/>
        </w:rPr>
      </w:pPr>
    </w:p>
    <w:p w:rsidR="001064AC" w:rsidRPr="001064AC" w:rsidRDefault="001064AC" w:rsidP="00C2313B">
      <w:pPr>
        <w:jc w:val="center"/>
        <w:rPr>
          <w:rFonts w:ascii="Times New Roman" w:hAnsi="Times New Roman" w:cs="Times New Roman"/>
          <w:sz w:val="28"/>
          <w:szCs w:val="28"/>
          <w:lang w:val="uk-UA"/>
        </w:rPr>
      </w:pPr>
    </w:p>
    <w:p w:rsidR="00C2313B" w:rsidRDefault="00C2313B" w:rsidP="00C2313B"/>
    <w:p w:rsidR="00C2313B" w:rsidRDefault="00C2313B" w:rsidP="00C2313B"/>
    <w:p w:rsidR="00C2313B" w:rsidRDefault="00C2313B" w:rsidP="00C2313B"/>
    <w:p w:rsidR="00C2313B" w:rsidRDefault="00C2313B" w:rsidP="00C2313B"/>
    <w:p w:rsidR="00C2313B" w:rsidRDefault="00C2313B" w:rsidP="00C2313B"/>
    <w:p w:rsidR="00C2313B" w:rsidRDefault="00C2313B" w:rsidP="00C2313B"/>
    <w:p w:rsidR="00C2313B" w:rsidRDefault="00C2313B" w:rsidP="00C2313B"/>
    <w:p w:rsidR="00C2313B" w:rsidRDefault="00C2313B" w:rsidP="00C2313B">
      <w:pPr>
        <w:rPr>
          <w:lang w:val="uk-UA"/>
        </w:rPr>
      </w:pP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lastRenderedPageBreak/>
        <w:t>Тема</w:t>
      </w:r>
      <w:r w:rsidRPr="001064AC">
        <w:rPr>
          <w:rFonts w:ascii="Times New Roman" w:hAnsi="Times New Roman" w:cs="Times New Roman"/>
          <w:sz w:val="28"/>
          <w:szCs w:val="28"/>
          <w:lang w:val="uk-UA"/>
        </w:rPr>
        <w:t>:Фізика музики.Акустичний звук.</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Мета:</w:t>
      </w:r>
      <w:r w:rsidRPr="001064AC">
        <w:rPr>
          <w:rFonts w:ascii="Times New Roman" w:hAnsi="Times New Roman" w:cs="Times New Roman"/>
          <w:sz w:val="28"/>
          <w:szCs w:val="28"/>
          <w:lang w:val="uk-UA"/>
        </w:rPr>
        <w:t>Показати важливість розуміння фізичних процесів  при грі на музичних інструментах та вокальному співі, озвучити матеріал українською та англійською мовами, відпрацювати норми співробітництва під час групової діяльності та почуття взаємодопомоги, взаєморозуміння, розвивати творчі здібності і пізнавальний інтерес з урахуванням індивідуальних особливостей студентів.</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Обладнання:</w:t>
      </w:r>
      <w:r w:rsidRPr="001064AC">
        <w:rPr>
          <w:rFonts w:ascii="Times New Roman" w:hAnsi="Times New Roman" w:cs="Times New Roman"/>
          <w:sz w:val="28"/>
          <w:szCs w:val="28"/>
          <w:lang w:val="uk-UA"/>
        </w:rPr>
        <w:t>телевізор, коп’ютер, скрипка, флейта, гітара,  два саксафона.</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Місце проведення: обласна бібліотека імені Т.Г.Шевченка, відділ «Window on America»</w:t>
      </w:r>
    </w:p>
    <w:p w:rsidR="001064AC" w:rsidRPr="001064AC" w:rsidRDefault="001064AC" w:rsidP="001064AC">
      <w:pPr>
        <w:rPr>
          <w:rFonts w:ascii="Times New Roman" w:hAnsi="Times New Roman" w:cs="Times New Roman"/>
          <w:b/>
          <w:sz w:val="28"/>
          <w:szCs w:val="28"/>
          <w:lang w:val="uk-UA"/>
        </w:rPr>
      </w:pPr>
      <w:r w:rsidRPr="001064AC">
        <w:rPr>
          <w:rFonts w:ascii="Times New Roman" w:hAnsi="Times New Roman" w:cs="Times New Roman"/>
          <w:sz w:val="28"/>
          <w:szCs w:val="28"/>
          <w:lang w:val="uk-UA"/>
        </w:rPr>
        <w:t xml:space="preserve">                         </w:t>
      </w:r>
      <w:r w:rsidRPr="001064AC">
        <w:rPr>
          <w:rFonts w:ascii="Times New Roman" w:hAnsi="Times New Roman" w:cs="Times New Roman"/>
          <w:b/>
          <w:sz w:val="28"/>
          <w:szCs w:val="28"/>
          <w:lang w:val="uk-UA"/>
        </w:rPr>
        <w:t>Хід уроку</w:t>
      </w:r>
    </w:p>
    <w:p w:rsidR="001064AC" w:rsidRPr="001064AC" w:rsidRDefault="001064AC" w:rsidP="001064AC">
      <w:pPr>
        <w:rPr>
          <w:rFonts w:ascii="Times New Roman" w:hAnsi="Times New Roman" w:cs="Times New Roman"/>
          <w:b/>
          <w:sz w:val="28"/>
          <w:szCs w:val="28"/>
          <w:lang w:val="uk-UA"/>
        </w:rPr>
      </w:pPr>
      <w:r w:rsidRPr="001064AC">
        <w:rPr>
          <w:rFonts w:ascii="Times New Roman" w:hAnsi="Times New Roman" w:cs="Times New Roman"/>
          <w:b/>
          <w:sz w:val="28"/>
          <w:szCs w:val="28"/>
          <w:lang w:val="uk-UA"/>
        </w:rPr>
        <w:t>І.Вступне слово викладача.</w:t>
      </w:r>
    </w:p>
    <w:p w:rsidR="001064AC" w:rsidRPr="001064AC" w:rsidRDefault="001064AC" w:rsidP="001064AC">
      <w:pPr>
        <w:rPr>
          <w:rFonts w:ascii="Times New Roman" w:hAnsi="Times New Roman" w:cs="Times New Roman"/>
          <w:b/>
          <w:sz w:val="28"/>
          <w:szCs w:val="28"/>
          <w:lang w:val="uk-UA"/>
        </w:rPr>
      </w:pPr>
      <w:r w:rsidRPr="001064AC">
        <w:rPr>
          <w:rFonts w:ascii="Times New Roman" w:hAnsi="Times New Roman" w:cs="Times New Roman"/>
          <w:b/>
          <w:sz w:val="28"/>
          <w:szCs w:val="28"/>
          <w:lang w:val="uk-UA"/>
        </w:rPr>
        <w:t>ІІ. Виступ студентів спеціалізації «Фортепіано».</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Презен</w:t>
      </w:r>
      <w:r>
        <w:rPr>
          <w:rFonts w:ascii="Times New Roman" w:hAnsi="Times New Roman" w:cs="Times New Roman"/>
          <w:sz w:val="28"/>
          <w:szCs w:val="28"/>
          <w:lang w:val="uk-UA"/>
        </w:rPr>
        <w:t>тація « Фортепіано.Фізика.pptx»</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ІІІ. Виступ студентів спеціалізації  «Оркестрові струнні інструменти»:</w:t>
      </w:r>
      <w:r w:rsidRPr="001064AC">
        <w:rPr>
          <w:rFonts w:ascii="Times New Roman" w:hAnsi="Times New Roman" w:cs="Times New Roman"/>
          <w:sz w:val="28"/>
          <w:szCs w:val="28"/>
          <w:lang w:val="uk-UA"/>
        </w:rPr>
        <w:t xml:space="preserve"> Розповідь про будову крипки.(На екрані зображення скрипки Violinconsruction3.jpg)</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У виконані </w:t>
      </w:r>
      <w:r>
        <w:rPr>
          <w:rFonts w:ascii="Times New Roman" w:hAnsi="Times New Roman" w:cs="Times New Roman"/>
          <w:sz w:val="28"/>
          <w:szCs w:val="28"/>
          <w:lang w:val="uk-UA"/>
        </w:rPr>
        <w:t xml:space="preserve"> студентки на скрипці </w:t>
      </w:r>
      <w:r w:rsidRPr="001064AC">
        <w:rPr>
          <w:rFonts w:ascii="Times New Roman" w:hAnsi="Times New Roman" w:cs="Times New Roman"/>
          <w:sz w:val="28"/>
          <w:szCs w:val="28"/>
          <w:lang w:val="uk-UA"/>
        </w:rPr>
        <w:t>звучить твір Обера «Жига»</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ІV.Виступ студентів спеціалізації «Оркестрові духові та ударні інструменти»:</w:t>
      </w:r>
      <w:r w:rsidRPr="001064AC">
        <w:rPr>
          <w:rFonts w:ascii="Times New Roman" w:hAnsi="Times New Roman" w:cs="Times New Roman"/>
          <w:sz w:val="28"/>
          <w:szCs w:val="28"/>
          <w:lang w:val="uk-UA"/>
        </w:rPr>
        <w:t xml:space="preserve"> Розповідь про будову грудного духового апарату.</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 Голосовий аппарат людини має вигляд, який нагадує дивовижний музичний інструмент, одночасно і духовий і струнний. Духова частина апарату має вигляд мішків, котрі нагнітають повітра. Це- наші легені. Від того, наскільки ми їх використовуємо, залежить гучність нашого голосу. Легені й грудна клітина можуть грати і роль нижнього резонатору, завдяки якому виникає глибокий  грудний голос.</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The human voice apparatus has an appearance reminiscent of an amazing musical instrument, both wind and string. The brass part of the apparatus is in the form of bags that are blown by the air. These are our lungs. How much we use them depends on the volume of our voice. The lungs and the chest can also play the role of the lower resonator, which gives rise to a deep chest voice.</w:t>
      </w:r>
    </w:p>
    <w:p w:rsidR="001064AC" w:rsidRPr="001064AC" w:rsidRDefault="001064AC" w:rsidP="001064AC">
      <w:pPr>
        <w:rPr>
          <w:rFonts w:ascii="Times New Roman" w:hAnsi="Times New Roman" w:cs="Times New Roman"/>
          <w:sz w:val="28"/>
          <w:szCs w:val="28"/>
          <w:lang w:val="uk-UA"/>
        </w:rPr>
      </w:pP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lastRenderedPageBreak/>
        <w:t xml:space="preserve"> Гортань.Орган, де відбувається звукоутворення, називається гортанню. Вона розташована по середній лінії шиї у передньому її відділі і має форму трубки, верхній отвір якої відкривається в порожнину глотки, а нижній продовжується в трахею.Гортань виконує такі функції:</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дихальну;</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захисну;</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голосову.</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У спокійному стані, коли людина мовчить, голосова щілина відкрита, а під час розмови голосові складки зближуються.</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The organ where the sound is produced is called the larynx. It is located along the middle line of the neck in its anterior part and has the shape of a tube, the upper opening of which opens into the cavity of the pharynx, and the lower extends into the trachea.</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The larynx performs the following functions:</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respiratory;</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protective;</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voice.</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In a quiet state, when the person is silent, the vocal cavity is open, and during the conversation the vocal folds converge.</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Грудний резонатор - це найбільша резонуюча порожнина у всьому голосовому апараті. Вібрації в грудному резонаторі надають голосу повноту і об'ємність звучання, а також особливу теплоту і м'якість. До основних нижніх резонаторів відносяться трахея і великі бронхи. Відчути роботу нижніх резонаторів  можна майже миттєво: прикладіть руку до грудей, розслабте нижню щелепу і глухо скажіть звук «а-а-а». А тепер повторіть те ж саме, тільки при цьому трохи висуньте нижню щелепу вперед і напружте її. Змінивши положення щелепи, ви отримали трохи інше резонирование.</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The chest resonator is the largest resonant cavity in the entire voice apparatus. Vibrations in the thoracic resonator give the voice fullness and volume of sound, as well as special warmth and softness. The main lower resonators include the trachea and large bronchi. You can feel the work of the lower resonators almost instantly: put your hand to your chest, relax your lower jaw, and say the sound "ah-ah". And now repeat the same, only slightly push the lower jaw forward and strain it. Changing the position of the jaw, you get a slightly different resonance.</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lastRenderedPageBreak/>
        <w:t>Верхній резонатор. Це ротові, носові та глоткові порожнини. До головного резонатору відноситься так звана «маска» - верхня частина гортані, носова порожнина і додаткові пазухи. Якщо уявити маскарадну маску на обличчі, то можна приблизно відчути розташування порожнин. Головний резонатор надає голосу дзвінкість, яскравість. Попадання голосу «в маску» можна відчути, якщо прикласти палець до перенісся і промимрив звук М, уявивши, що в роті ви тримаєте яблуко - перенісся завібрує.</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These are the oral, nasal and pharyngeal cavities. The main resonator includes the so-called "mask" - the upper part of the larynx, the nasal cavity and additional sinuses. If you imagine a masquerade mask on the face, you can approximately feel the location of the cavities. The main resonator gives the voice a bell, a brightness. The sound of the mask can be felt if you put your finger to the bridge of your nose and make the sound of M, imagining that you are holding an apple in your mouth - your voice is vibrating.</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У виконані П.Карпінчик на флейті звучить твір «Образи й звуки Середземного моря.»</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V. Виступ студентів спеціалізації «Народні інструменти»:</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1: Гітара – струнно-щипковий інструмент родини лютень.</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2:  (З чого складається) : Дека – резонатор, підставка, верхній і нижній порожки, розетка, гриф, лади(металеві), голівка,колковий механізм, струни.</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1: Висота ноти залежить від товщини струни, матеріалу та відстані між верхнім та нижнім поріжком .Чим більша відстань тим вища частота,сильніше коливання і вище звук. (Про струни): гітара має 6 струн. Нижні три зроблені з нейлону, а басові обтягнуті різними сплавами металів. В залежності від матеріалу з якого вироблені струни залежить висота і частота коливань цих струн.Також є різні прийоми гри, наприклад: апояндо та тірандо. </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2: Важливо також з чого зроблена гітара. В основному-це дерево. Важливо якої породи дерево,бо дерево резонує і підсилює звук.І в залежності від породи залежить сила звуку.</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1: Але все звичайно в більшій мірі залежить від самого музиканта. Починаючи з того, як він ставить руку -  від його постановки, закінчуючи способом видобування звуку.  </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1:The guitar is a string-plucked instrument of the lute family.</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lastRenderedPageBreak/>
        <w:t>2: (What it consists of): Deck - resonator, stand, upper and lower pores, socket, fingerboard, frets (metal), head, chopping mechanism, strings.</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1: The pitch of the note depends on the thickness of the string, the material and the distance between the upper and lower threshold. The higher the distance, the higher the frequency, the higher the vibrations and the higher the sound.  (About strings): The guitar has 6 strings.  The lower three are made of nylon, and the bass is covered with different alloys of metals. Depending on the material from which the strings are made depends on the height and frequency of oscillations of these strings.</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 2: It is also important what the guitar is made of.  Basically, it's a tree.  What kind of tree is important because the tree resonates and amplifies the sound. And depending on the breed, the volume depends.</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1: But everything usually depends more on the musician himself.  Starting with the way he puts his hand in staging, ending with the way he extracts sound.</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У виконані </w:t>
      </w:r>
      <w:r>
        <w:rPr>
          <w:rFonts w:ascii="Times New Roman" w:hAnsi="Times New Roman" w:cs="Times New Roman"/>
          <w:sz w:val="28"/>
          <w:szCs w:val="28"/>
          <w:lang w:val="uk-UA"/>
        </w:rPr>
        <w:t xml:space="preserve">студента на гітарі </w:t>
      </w:r>
      <w:r w:rsidRPr="001064AC">
        <w:rPr>
          <w:rFonts w:ascii="Times New Roman" w:hAnsi="Times New Roman" w:cs="Times New Roman"/>
          <w:sz w:val="28"/>
          <w:szCs w:val="28"/>
          <w:lang w:val="uk-UA"/>
        </w:rPr>
        <w:t>звучить уривок з варіацій Фернандо Сора «Варіації на тему Моцарта.»</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VІ.Виступ студентів спеціалізації «Музичне мистецтво естради.Спів»:</w:t>
      </w:r>
      <w:r>
        <w:rPr>
          <w:rFonts w:ascii="Times New Roman" w:hAnsi="Times New Roman" w:cs="Times New Roman"/>
          <w:sz w:val="28"/>
          <w:szCs w:val="28"/>
          <w:lang w:val="uk-UA"/>
        </w:rPr>
        <w:t xml:space="preserve"> </w:t>
      </w:r>
      <w:r w:rsidRPr="001064AC">
        <w:rPr>
          <w:rFonts w:ascii="Times New Roman" w:hAnsi="Times New Roman" w:cs="Times New Roman"/>
          <w:sz w:val="28"/>
          <w:szCs w:val="28"/>
          <w:lang w:val="uk-UA"/>
        </w:rPr>
        <w:t>П</w:t>
      </w:r>
      <w:r>
        <w:rPr>
          <w:rFonts w:ascii="Times New Roman" w:hAnsi="Times New Roman" w:cs="Times New Roman"/>
          <w:sz w:val="28"/>
          <w:szCs w:val="28"/>
          <w:lang w:val="uk-UA"/>
        </w:rPr>
        <w:t>резентація «Голос. Фізика.pptx»</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У виконані К</w:t>
      </w:r>
      <w:r>
        <w:rPr>
          <w:rFonts w:ascii="Times New Roman" w:hAnsi="Times New Roman" w:cs="Times New Roman"/>
          <w:sz w:val="28"/>
          <w:szCs w:val="28"/>
          <w:lang w:val="uk-UA"/>
        </w:rPr>
        <w:t>студентки</w:t>
      </w:r>
      <w:r w:rsidRPr="001064AC">
        <w:rPr>
          <w:rFonts w:ascii="Times New Roman" w:hAnsi="Times New Roman" w:cs="Times New Roman"/>
          <w:sz w:val="28"/>
          <w:szCs w:val="28"/>
          <w:lang w:val="uk-UA"/>
        </w:rPr>
        <w:t xml:space="preserve"> звучить пісня  : «Seven nation army».</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VІІ.Виступ студентів спеціалізації «Музичне мистецтво естради.Інструменталісти»:</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 1. Духові інструменти діляться на 2 типа: конічні і циліндрові, дерев‘яні або духові.</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2. Саксофон відноситься до дерев’яних конічних інстументів))) він мідний, але спосіб видобування як у дерев’яних, а конічний тому що від тоненького до товстого</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3. Хто винайшов?-Адольф Сакс- Бельгія.</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4. Звук залежить від коливання-коливання-зміна положення тіла з часом.</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5. Звук-вібрація між тростью і мундштуком.</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6. Звук складеться з основного звуку і підзвуків - обертонів.</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7. Основною нотою вважається нота ля 1октави-440 Гц, і відповідно 2 октави буде в 2 рази більше.</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lastRenderedPageBreak/>
        <w:t xml:space="preserve">8. Висота звуку залежить від довжини інструменту і діаметру раструбу, чим більше інструмент тим нижчий звук.   </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1. Wind instruments are divided into 2 types: conical and cylinder, wood or wind.</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2. Saxophone refers to wood  conical instruments))) it is copper, but the method of extraction is like that of wood , and conical because it is thin to thick.</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3. Who Invented?-Adolf Sachs-Belgium.</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4. Sound depends on oscillation-oscillation-change of position of body over time.</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5. Sound vibration between the cane and the mouthpiece.</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6. The sound will consist of the main sound and overtone sounds.</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7. A note of 1 octave-440 is considered to be the main note, and accordingly 2 octaves will be 2 times more</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8. The height of the sound depends on the length of the instrument and the diameter of the bell, the larger the instrument the lower the sound.                                                </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 xml:space="preserve">У виконані </w:t>
      </w:r>
      <w:r>
        <w:rPr>
          <w:rFonts w:ascii="Times New Roman" w:hAnsi="Times New Roman" w:cs="Times New Roman"/>
          <w:sz w:val="28"/>
          <w:szCs w:val="28"/>
          <w:lang w:val="uk-UA"/>
        </w:rPr>
        <w:t xml:space="preserve">двох студенток на саксофоні </w:t>
      </w:r>
      <w:r w:rsidRPr="001064AC">
        <w:rPr>
          <w:rFonts w:ascii="Times New Roman" w:hAnsi="Times New Roman" w:cs="Times New Roman"/>
          <w:sz w:val="28"/>
          <w:szCs w:val="28"/>
          <w:lang w:val="uk-UA"/>
        </w:rPr>
        <w:t>звучить твір «Take the “A” train.»</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b/>
          <w:sz w:val="28"/>
          <w:szCs w:val="28"/>
          <w:lang w:val="uk-UA"/>
        </w:rPr>
        <w:t>VІІІ. Майстер-клас з виготовлення «Маятника твого серця».(</w:t>
      </w:r>
      <w:r w:rsidRPr="001064AC">
        <w:rPr>
          <w:rFonts w:ascii="Times New Roman" w:hAnsi="Times New Roman" w:cs="Times New Roman"/>
          <w:sz w:val="28"/>
          <w:szCs w:val="28"/>
          <w:lang w:val="uk-UA"/>
        </w:rPr>
        <w:t>Використання формули математичного маятника для визначення довжини нитки при якій тягарець буде коливатись з частотою серця.)</w:t>
      </w:r>
    </w:p>
    <w:p w:rsidR="001064AC" w:rsidRPr="001064AC" w:rsidRDefault="001064AC" w:rsidP="001064AC">
      <w:pPr>
        <w:rPr>
          <w:rFonts w:ascii="Times New Roman" w:hAnsi="Times New Roman" w:cs="Times New Roman"/>
          <w:b/>
          <w:sz w:val="28"/>
          <w:szCs w:val="28"/>
          <w:lang w:val="uk-UA"/>
        </w:rPr>
      </w:pPr>
      <w:r w:rsidRPr="001064AC">
        <w:rPr>
          <w:rFonts w:ascii="Times New Roman" w:hAnsi="Times New Roman" w:cs="Times New Roman"/>
          <w:b/>
          <w:sz w:val="28"/>
          <w:szCs w:val="28"/>
          <w:lang w:val="uk-UA"/>
        </w:rPr>
        <w:t>ІХ. Підсумок.</w:t>
      </w:r>
      <w:bookmarkStart w:id="0" w:name="_GoBack"/>
      <w:bookmarkEnd w:id="0"/>
    </w:p>
    <w:p w:rsidR="001064AC" w:rsidRPr="001064AC" w:rsidRDefault="001064AC" w:rsidP="001064AC">
      <w:pPr>
        <w:rPr>
          <w:rFonts w:ascii="Times New Roman" w:hAnsi="Times New Roman" w:cs="Times New Roman"/>
          <w:b/>
          <w:sz w:val="28"/>
          <w:szCs w:val="28"/>
          <w:lang w:val="uk-UA"/>
        </w:rPr>
      </w:pPr>
      <w:r w:rsidRPr="001064AC">
        <w:rPr>
          <w:rFonts w:ascii="Times New Roman" w:hAnsi="Times New Roman" w:cs="Times New Roman"/>
          <w:b/>
          <w:sz w:val="28"/>
          <w:szCs w:val="28"/>
          <w:lang w:val="uk-UA"/>
        </w:rPr>
        <w:t>Х. Домашнє завдання.</w:t>
      </w:r>
    </w:p>
    <w:p w:rsidR="001064AC" w:rsidRPr="001064AC" w:rsidRDefault="001064AC" w:rsidP="001064AC">
      <w:pPr>
        <w:rPr>
          <w:rFonts w:ascii="Times New Roman" w:hAnsi="Times New Roman" w:cs="Times New Roman"/>
          <w:sz w:val="28"/>
          <w:szCs w:val="28"/>
          <w:lang w:val="uk-UA"/>
        </w:rPr>
      </w:pPr>
      <w:r w:rsidRPr="001064AC">
        <w:rPr>
          <w:rFonts w:ascii="Times New Roman" w:hAnsi="Times New Roman" w:cs="Times New Roman"/>
          <w:sz w:val="28"/>
          <w:szCs w:val="28"/>
          <w:lang w:val="uk-UA"/>
        </w:rPr>
        <w:t>Виготовити маятник ,який буде коливатись з частотою власного серця.</w:t>
      </w:r>
    </w:p>
    <w:sectPr w:rsidR="001064AC" w:rsidRPr="001064AC" w:rsidSect="00C2313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3B8"/>
    <w:rsid w:val="001064AC"/>
    <w:rsid w:val="0044622F"/>
    <w:rsid w:val="00C2313B"/>
    <w:rsid w:val="00DC23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1418</Words>
  <Characters>8088</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3</cp:revision>
  <dcterms:created xsi:type="dcterms:W3CDTF">2020-02-17T18:23:00Z</dcterms:created>
  <dcterms:modified xsi:type="dcterms:W3CDTF">2020-02-17T18:47:00Z</dcterms:modified>
</cp:coreProperties>
</file>