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6A2910" w:rsidRDefault="00550857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ПРОФЕСІЙНИЙ СТАНДАРТ УЧИТЕЛЯ: НОВІ ГОРИЗОНТИ ДЛЯ ОСВІТЯН</w:t>
      </w:r>
    </w:p>
    <w:p w14:paraId="00000002" w14:textId="77777777" w:rsidR="006A2910" w:rsidRDefault="006A291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0000003" w14:textId="77777777" w:rsidR="006A2910" w:rsidRDefault="0055085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Презентація в застосунку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Canva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04" w14:textId="77777777" w:rsidR="006A2910" w:rsidRDefault="0055085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5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https://www.canva.com/design/DAGUR1Z1QKY/X3P8BI4JeuLRpNmiS4okNA/</w:t>
        </w:r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view?utm_content=DAGUR1Z1QKY&amp;utm_campaign=designshare&amp;utm_medium=link&amp;utm_source=publishsharelink&amp;mode=preview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05" w14:textId="77777777" w:rsidR="006A2910" w:rsidRDefault="006A291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0000006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СДАЙД 1. Вітаємо вас, колеги! Ми з вами живемо в епоху змін, і, здається, їх стає більше, ніж учнів у класі після дзвінка на перерву! І, сьогод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ні ми поговоримо про одну з таких змін, яка, хоча й виглядає формальною, насправді має величезний вплив на нашу професійну діяльність. Йдеться про новий Професійний стандарт "Вчитель закладу загальної середньої освіти" (№1225 від 29 серпня 2024 року). 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ab/>
        <w:t>СЛ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АЙД 2. Але перед тим, як ми розпочнемо, хочемо вас запитати: </w:t>
      </w:r>
      <w:r>
        <w:rPr>
          <w:rFonts w:ascii="Times New Roman" w:eastAsia="Times New Roman" w:hAnsi="Times New Roman" w:cs="Times New Roman"/>
          <w:color w:val="980000"/>
          <w:sz w:val="26"/>
          <w:szCs w:val="26"/>
        </w:rPr>
        <w:t>як ви вважаєте, що робить учителя дійсно хорошим професіоналом?</w:t>
      </w:r>
    </w:p>
    <w:p w14:paraId="00000007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3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(Відео дітей - який вчитель є професіоналом?)</w:t>
      </w:r>
    </w:p>
    <w:p w14:paraId="00000008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4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Отже, що це за стандарт? Це не просто набір вимог, які нам потрібно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виконувати, щоб залишатися "на плаву". Це документ, який визначає основні компетентності, знання та навички, необхідні для ефективної роботи вчителя. А ще він нагадує нам, що вчитель – це не тільки про знання з предмету, але й про те, як бути для учнів пр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икладом, наставником і навіть другом (інколи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супергероєм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але це вже особисто в кожного). </w:t>
      </w:r>
    </w:p>
    <w:p w14:paraId="00000009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Звісно, ви пам’ятаєте, що в нас був попередній професійний стандарт  № 2736 від 2020 року. У ньому також були важливі речі, але його підхід був дещо загальніший. Акц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енти робилися на педагогічних, методичних і цифрових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компетентностях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 Скажімо так, ми виглядали як звичайні вчителі, зручно сидячи на трьох китах освіти.</w:t>
      </w:r>
    </w:p>
    <w:p w14:paraId="0000000A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СЛАЙД 5. Що ж змінилося? З появою нового стандарту №1225 від 29 серпня 2024 року наше професійне поле </w:t>
      </w:r>
      <w:r>
        <w:rPr>
          <w:rFonts w:ascii="Times New Roman" w:eastAsia="Times New Roman" w:hAnsi="Times New Roman" w:cs="Times New Roman"/>
          <w:sz w:val="26"/>
          <w:szCs w:val="26"/>
        </w:rPr>
        <w:t>стало не просто ширшим, а, можна сказати, здобуло крила. Додалися нові компетентності, які є відображенням викликів нашого часу, але про це згодом.</w:t>
      </w:r>
    </w:p>
    <w:p w14:paraId="0000000B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Якщо раніше у нас просто була вимога мати базові цифрові навички (ми вчилися працювати з комп’ютерами, як ту</w:t>
      </w:r>
      <w:r>
        <w:rPr>
          <w:rFonts w:ascii="Times New Roman" w:eastAsia="Times New Roman" w:hAnsi="Times New Roman" w:cs="Times New Roman"/>
          <w:sz w:val="26"/>
          <w:szCs w:val="26"/>
        </w:rPr>
        <w:t>ристи в метро – спочатку довго розбиралися, куди іти), то тепер у новому стандарті ми не просто "копаємося в інтернеті", а активно інтегруємо нові технології в освітній процес. Тож наші навички роботи з цифровими інструментами мають бути на найвищому рівні</w:t>
      </w:r>
      <w:r>
        <w:rPr>
          <w:rFonts w:ascii="Times New Roman" w:eastAsia="Times New Roman" w:hAnsi="Times New Roman" w:cs="Times New Roman"/>
          <w:sz w:val="26"/>
          <w:szCs w:val="26"/>
        </w:rPr>
        <w:t>!</w:t>
      </w:r>
    </w:p>
    <w:p w14:paraId="0000000C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Також, у новому стандарті підкреслюється важливість не тільки викладання, а й оцінювання результатів навчання та самооцінки вчителя, що сприяє підвищенню об'єктивності в оцінюванні учнів і нашій здатності критично оцінювати власну роботу.</w:t>
      </w:r>
    </w:p>
    <w:p w14:paraId="0000000D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6</w:t>
      </w:r>
      <w:r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Ну а тепер, повертаємося до наших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!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Отже, давайте розглянемо наш новий професійний стандарт. Ви знаєте, чим більше я думаю про ці компетентності, тим більше вони нагадують мені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інструменти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валізі. </w:t>
      </w:r>
      <w:r>
        <w:rPr>
          <w:rFonts w:ascii="Times New Roman" w:eastAsia="Times New Roman" w:hAnsi="Times New Roman" w:cs="Times New Roman"/>
          <w:sz w:val="26"/>
          <w:szCs w:val="26"/>
        </w:rPr>
        <w:t>🎒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0E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Уявіть собі, що ми, вчителі, – це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</w:t>
      </w:r>
      <w:r>
        <w:rPr>
          <w:rFonts w:ascii="Times New Roman" w:eastAsia="Times New Roman" w:hAnsi="Times New Roman" w:cs="Times New Roman"/>
          <w:sz w:val="26"/>
          <w:szCs w:val="26"/>
        </w:rPr>
        <w:t>пергерої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освіти, а наша валіза – це наш арсенал знань і навичок. Тож, які інструменти (компетентності) містить наша валіза:</w:t>
      </w:r>
    </w:p>
    <w:p w14:paraId="0000000F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СЛАЙД 7</w:t>
      </w:r>
    </w:p>
    <w:p w14:paraId="00000010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Мовно-комунікативна компетентність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це, напевно, наш "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суперсиловий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щит". Вона захищає нас від непорозумінь і дозволяє нам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пілкуватися з учнями так, що навіть найскладніші теми стають зрозумілими. </w:t>
      </w:r>
    </w:p>
    <w:p w14:paraId="00000011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редметно-методична компетентність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нашій валізі це, швидше за все, "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суперкомпас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". Без нього важко знайти правильний шлях у всіх цих лабіринтах навчальних програм. І пам’ятайте, ко</w:t>
      </w:r>
      <w:r>
        <w:rPr>
          <w:rFonts w:ascii="Times New Roman" w:eastAsia="Times New Roman" w:hAnsi="Times New Roman" w:cs="Times New Roman"/>
          <w:sz w:val="26"/>
          <w:szCs w:val="26"/>
        </w:rPr>
        <w:t>мпас завжди показує вірний напрямок, якщо ми знаємо, куди йдемо!</w:t>
      </w:r>
    </w:p>
    <w:p w14:paraId="00000012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Інформаційно-цифрова компетентність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це наш "модний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гаджет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", який завжди під рукою, смартфон! Адже без нього, як ми зможемо стежити за останніми новинами технологій і використовувати їх у 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вчанні? </w:t>
      </w:r>
    </w:p>
    <w:p w14:paraId="00000013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8</w:t>
      </w:r>
    </w:p>
    <w:p w14:paraId="00000014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Психологічна компетентність 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це наші "окуляри". Він дозволяє нам бачити емоції учнів, навіть коли вони намагаються їх приховати. З цими окулярами ми можемо виявити, коли учень не зовсім готовий до уроку, і вчасно надати підтримку.</w:t>
      </w:r>
    </w:p>
    <w:p w14:paraId="00000015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Емоційн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-етична компетентність 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це свого роду "терапевтичний браслет". Він допомагає нам зберігати спокій, коли учні ведуть себе несподівано, і нагадує, що емоції – це нормально. Пам’ятайте, емоції можуть бути як другом, так і ворогом!</w:t>
      </w:r>
    </w:p>
    <w:p w14:paraId="00000016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Компетентність педагогічно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го партнерства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це наш "командний мікрофон". Уявіть, що ми всі на одній сцені, де кожен виконує свою роль. Цей мікрофон допомагає нам злагоджено співпрацювати з батьками та колегами, адже чим більше голосів, тим мелодійніше звучить наша спільна пісня навч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ання. </w:t>
      </w:r>
      <w:r>
        <w:rPr>
          <w:rFonts w:ascii="Times New Roman" w:eastAsia="Times New Roman" w:hAnsi="Times New Roman" w:cs="Times New Roman"/>
          <w:sz w:val="26"/>
          <w:szCs w:val="26"/>
        </w:rPr>
        <w:t>🎤🎶</w:t>
      </w:r>
    </w:p>
    <w:p w14:paraId="00000017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9</w:t>
      </w:r>
    </w:p>
    <w:p w14:paraId="00000018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Інклюзивна компетентність 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нашій валізі це "універсальний ключ", який відкриває двері для всіх учнів, незалежно від їхніх потреб. </w:t>
      </w:r>
    </w:p>
    <w:p w14:paraId="00000019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Здоров’язбережувальна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компетентність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це наш "фітнес-браслет". Він нагадує нам про важливість здоровог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 способу життя, адже ми не можемо навчати учнів, якщо самі не дбаємо про своє здоров’я. </w:t>
      </w:r>
    </w:p>
    <w:p w14:paraId="0000001A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Прогностична компетентність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це "кристалізований глобус". З його допомогою ми можемо передбачити майбутні результати навчання. Він показує нам, куди веде наш шлях, 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допомагає планувати, як допомогти учням досягти успіху. </w:t>
      </w:r>
    </w:p>
    <w:p w14:paraId="0000001B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10</w:t>
      </w:r>
    </w:p>
    <w:p w14:paraId="0000001C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Організаційна компетентність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це наш "супер-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органайзер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". Він завжди на варті, допомагаючи нам не заплутатися в задачах та планах. Коли в класі панує безлад, я звертаюся до нього за допомогою – адже з ним усе під контролем, як у шпигунському фільмі! </w:t>
      </w:r>
      <w:r>
        <w:rPr>
          <w:rFonts w:ascii="Times New Roman" w:eastAsia="Times New Roman" w:hAnsi="Times New Roman" w:cs="Times New Roman"/>
          <w:sz w:val="26"/>
          <w:szCs w:val="26"/>
        </w:rPr>
        <w:t>📅🎬</w:t>
      </w:r>
    </w:p>
    <w:p w14:paraId="0000001D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Оцінювально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-аналітична компетен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тність 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це наш "аналітичний телескоп". З його допомогою ми можемо детально розглянути результати навчання учнів і визначити, де потрібно покращити. Завдяки цьому телескопу, я можу побачити не лише бали, але й справжні досягнення своїх учнів! </w:t>
      </w:r>
      <w:r>
        <w:rPr>
          <w:rFonts w:ascii="Times New Roman" w:eastAsia="Times New Roman" w:hAnsi="Times New Roman" w:cs="Times New Roman"/>
          <w:sz w:val="26"/>
          <w:szCs w:val="26"/>
        </w:rPr>
        <w:t>🔭📊</w:t>
      </w:r>
    </w:p>
    <w:p w14:paraId="0000001E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Здатніст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ь до навчання впродовж життя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це наш "допоміжний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трекер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". Він завжди нагадує нам про важливість постійного розвитку. Часом я відчуваю, що потрапив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у глухий кут, але цей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трекер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завжди підказує, які нові семінари чи курси відвідати, щоб повернутися на прави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льний шлях. </w:t>
      </w:r>
      <w:r>
        <w:rPr>
          <w:rFonts w:ascii="Times New Roman" w:eastAsia="Times New Roman" w:hAnsi="Times New Roman" w:cs="Times New Roman"/>
          <w:sz w:val="26"/>
          <w:szCs w:val="26"/>
        </w:rPr>
        <w:t>📚🌱</w:t>
      </w:r>
    </w:p>
    <w:p w14:paraId="0000001F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11. Отже, наша валіза переповнена "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суперінструментами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", які допоможуть нам впоратися з будь-якою ситуацією. Чим більше ми їх використовуємо, тим більше вчимося і ростемо. І, можливо, в один день ми станемо не лише вчителями, але й сп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равжніми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супергероями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які здатні змінити світ на краще.</w:t>
      </w:r>
    </w:p>
    <w:p w14:paraId="00000020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СЛАЙД 12. А тепер, саме цікаве… У новому стандарті всі компетентності об’єднуються навколо так званих трудових функцій. На перший погляд, звучить страшнувато, але насправді це досить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логічно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0000021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Трудові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функції охоплюють усе, що ми робимо як вчителі: від планування уроків до підтримки емоційного стану учнів. В новому стандарті описано 5 трудових функцій:</w:t>
      </w:r>
    </w:p>
    <w:p w14:paraId="00000022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13</w:t>
      </w:r>
    </w:p>
    <w:p w14:paraId="00000023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Трудова функція №1.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Навчання здобувачів освіти  предметів (інтегрованих курсів)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основна мета роботи вчителя полягає в організації навчання та виховання учнів.</w:t>
      </w:r>
    </w:p>
    <w:p w14:paraId="00000024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Трудова функція №2.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Партнерська взаємодія з учасниками освітнього процесу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вміння організувати спільну діяльність на принципах рівності, добровільності та поваги.</w:t>
      </w:r>
    </w:p>
    <w:p w14:paraId="00000025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color w:val="98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Трудова фу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нкція №3.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Участь в організації безпечного та здорового освітнього середовища.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980000"/>
          <w:sz w:val="26"/>
          <w:szCs w:val="26"/>
        </w:rPr>
        <w:t>Пріоритетним напрямом державної політики у новій українській школі є створення безпечного та комфортного освітнього середовища для всіх його учасників</w:t>
      </w:r>
    </w:p>
    <w:p w14:paraId="00000026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Трудова функція №4.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Провадж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ення освітнього процесу.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Вчитель є освітнім менеджером, який має реалізувати основні функції управління з відповідними комунікаціями і забезпечити ефективне та результативне навчання в класі. </w:t>
      </w:r>
    </w:p>
    <w:p w14:paraId="00000027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Трудова функція №5.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>Безперервний професійний розвиток</w:t>
      </w:r>
    </w:p>
    <w:p w14:paraId="00000028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14.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Зараз пропонуємо вам невеличку практику: давайте спробуємо розібратися, як нові компетентності пов'язані з трудовими функціями. </w:t>
      </w:r>
    </w:p>
    <w:p w14:paraId="00000029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 вас на столах є листочки з трудовими функція на які в пусті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прямокутнички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ви маєте наклеїти ті компетентності, які, на вашу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думку, відносяться до цієї трудової функції. В якості підказки можете використати роздруківку з переліком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 Час пішов!</w:t>
      </w:r>
    </w:p>
    <w:p w14:paraId="0000002A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15. І так, трудова функція №1. Навчання здобувачів освіти предметів (інтегрованих курсів) включає: мовно-комунікатив</w:t>
      </w:r>
      <w:r>
        <w:rPr>
          <w:rFonts w:ascii="Times New Roman" w:eastAsia="Times New Roman" w:hAnsi="Times New Roman" w:cs="Times New Roman"/>
          <w:sz w:val="26"/>
          <w:szCs w:val="26"/>
        </w:rPr>
        <w:t>ну компетентність, предметно-методичну компетентність та інформаційно-цифрову компетентність</w:t>
      </w:r>
    </w:p>
    <w:p w14:paraId="0000002B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СЛАЙД 16. Трудова функція №2. Партнерська взаємодія з учасниками освітнього процесу включає: психологічну,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емоційно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-етичну компетентність та компетентність педагог</w:t>
      </w:r>
      <w:r>
        <w:rPr>
          <w:rFonts w:ascii="Times New Roman" w:eastAsia="Times New Roman" w:hAnsi="Times New Roman" w:cs="Times New Roman"/>
          <w:sz w:val="26"/>
          <w:szCs w:val="26"/>
        </w:rPr>
        <w:t>ічного партнерства</w:t>
      </w:r>
    </w:p>
    <w:p w14:paraId="0000002C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СЛАЙД 17. Трудова функція №3. Участь в організації безпечного та здорового освітнього середовища включає  інклюзивну 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здоров'язбережувальну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компетентність</w:t>
      </w:r>
    </w:p>
    <w:p w14:paraId="0000002D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18. Трудова функція №4. Провадження освітнього процесу включає  прогностич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ну, організаційну та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оцінювально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-аналітичну компетентності.</w:t>
      </w:r>
    </w:p>
    <w:p w14:paraId="0000002E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19. І, остання, трудова функція №5. Безперервний професійний розвиток включає лише одну компетентність - це здатність до навчання впродовж життя</w:t>
      </w:r>
      <w:r>
        <w:rPr>
          <w:rFonts w:ascii="Times New Roman" w:eastAsia="Times New Roman" w:hAnsi="Times New Roman" w:cs="Times New Roman"/>
          <w:sz w:val="26"/>
          <w:szCs w:val="26"/>
        </w:rPr>
        <w:br/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>СЛАЙД 20. Отож, сучасний вчитель - це не тіл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ьки експерт із предмету, це ще й психолог, консультант з фізичного здоров’я та майстер інклюзії. </w:t>
      </w:r>
    </w:p>
    <w:p w14:paraId="0000002F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Зміни, внесені до нового стандарту, відповідають сучасним викликам і тенденціям у сфері освіти. Вони допомагають нам як вчителям бути більш підготовленими до </w:t>
      </w:r>
      <w:r>
        <w:rPr>
          <w:rFonts w:ascii="Times New Roman" w:eastAsia="Times New Roman" w:hAnsi="Times New Roman" w:cs="Times New Roman"/>
          <w:sz w:val="26"/>
          <w:szCs w:val="26"/>
        </w:rPr>
        <w:t>нових викликів, розвивати свої навички та підвищувати якість освіти.</w:t>
      </w:r>
    </w:p>
    <w:p w14:paraId="00000030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І на завершення, пропонуємо перевірити вашу інтуїцію… Ми будемо озвучувати твердження, а ви маєте вирішити, міф це чи правда.</w:t>
      </w:r>
    </w:p>
    <w:p w14:paraId="00000031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СЛАЙД 21.Введення нових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компетентностей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означає, що вчителі п</w:t>
      </w:r>
      <w:r>
        <w:rPr>
          <w:rFonts w:ascii="Times New Roman" w:eastAsia="Times New Roman" w:hAnsi="Times New Roman" w:cs="Times New Roman"/>
          <w:sz w:val="26"/>
          <w:szCs w:val="26"/>
        </w:rPr>
        <w:t>овинні будуть додатково підвищувати свою кваліфікацію. (Правда)</w:t>
      </w:r>
    </w:p>
    <w:p w14:paraId="00000032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22. Вчитель повинен не тільки вчити, але й підтримувати емоційний стан учнів (Правда)</w:t>
      </w:r>
    </w:p>
    <w:p w14:paraId="00000033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23. Компетентності є лише формальністю. (Міф)</w:t>
      </w:r>
    </w:p>
    <w:p w14:paraId="00000034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24. У новому стандарті більше уваги приділяється психічному здоров’ю учнів та педагогів (Правда)</w:t>
      </w:r>
    </w:p>
    <w:p w14:paraId="00000035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25. Новий стандарт орієнтований на розвиток учителів і підвищення якості освіти. (Правда)</w:t>
      </w:r>
    </w:p>
    <w:p w14:paraId="00000036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26. Новий стандарт ускладнює роботу вчителя через н</w:t>
      </w:r>
      <w:r>
        <w:rPr>
          <w:rFonts w:ascii="Times New Roman" w:eastAsia="Times New Roman" w:hAnsi="Times New Roman" w:cs="Times New Roman"/>
          <w:sz w:val="26"/>
          <w:szCs w:val="26"/>
        </w:rPr>
        <w:t>ові вимоги. (Міф)</w:t>
      </w:r>
    </w:p>
    <w:p w14:paraId="00000037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27. Новий стандарт допомагає визначити шляхи професійного розвитку. (Правда)</w:t>
      </w:r>
    </w:p>
    <w:p w14:paraId="00000038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28. Компетентності не можна впровадити у всіх предметах. (Міф)</w:t>
      </w:r>
    </w:p>
    <w:p w14:paraId="00000039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29. Професійний стандарт – це не просто набір правил, це наш навігатор у професійному розвитку. Так, вимоги стають складнішими, але це можливість для нас рости і бути на крок попереду.</w:t>
      </w:r>
    </w:p>
    <w:p w14:paraId="0000003A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 новим стандартом ми не просто вчителі, ми лідери освіти, настав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ники нового покоління, які вміють поєднувати знання з життєвими навичками. </w:t>
      </w:r>
    </w:p>
    <w:p w14:paraId="0000003B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І, найголовніше, тепер наш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багатозадачний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режим на роботі офіційно підтверджений стандартом! Тож, залиште за собою всі свої "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суперінструменти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" – нові компетентності, і вирушайте 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бій за успішне майбутнє наших дітей. </w:t>
      </w:r>
    </w:p>
    <w:p w14:paraId="0000003C" w14:textId="77777777" w:rsidR="006A2910" w:rsidRDefault="00550857">
      <w:pPr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СЛАЙД 30. Дякуємо за увагу! І пам'ятайте: кожен день на роботі – це новий крок до наших "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суперсил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"! </w:t>
      </w:r>
      <w:r>
        <w:rPr>
          <w:rFonts w:ascii="Times New Roman" w:eastAsia="Times New Roman" w:hAnsi="Times New Roman" w:cs="Times New Roman"/>
          <w:sz w:val="26"/>
          <w:szCs w:val="26"/>
        </w:rPr>
        <w:t>🚀</w:t>
      </w:r>
    </w:p>
    <w:p w14:paraId="0000003D" w14:textId="77777777" w:rsidR="006A2910" w:rsidRDefault="006A291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E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F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0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1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2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3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4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5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6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7" w14:textId="77777777" w:rsidR="006A2910" w:rsidRDefault="006A291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A2910">
      <w:pgSz w:w="11909" w:h="16834"/>
      <w:pgMar w:top="1133" w:right="850" w:bottom="1133" w:left="113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973FD"/>
    <w:multiLevelType w:val="multilevel"/>
    <w:tmpl w:val="F7AC097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910"/>
    <w:rsid w:val="00550857"/>
    <w:rsid w:val="006A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49C53"/>
  <w15:docId w15:val="{4A9609F6-BEE4-4666-8E6D-95DCDE7D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GUR1Z1QKY/X3P8BI4JeuLRpNmiS4okNA/view?utm_content=DAGUR1Z1QKY&amp;utm_campaign=designshare&amp;utm_medium=link&amp;utm_source=publishsharelink&amp;mode=pre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1556</Words>
  <Characters>8872</Characters>
  <Application>Microsoft Office Word</Application>
  <DocSecurity>0</DocSecurity>
  <Lines>73</Lines>
  <Paragraphs>20</Paragraphs>
  <ScaleCrop>false</ScaleCrop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3</cp:revision>
  <dcterms:created xsi:type="dcterms:W3CDTF">2024-11-07T07:33:00Z</dcterms:created>
  <dcterms:modified xsi:type="dcterms:W3CDTF">2024-11-07T07:33:00Z</dcterms:modified>
</cp:coreProperties>
</file>