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EDE0AD" w14:textId="633F5A5C" w:rsidR="00343F84" w:rsidRPr="00343F84" w:rsidRDefault="00343F84" w:rsidP="00343F84">
      <w:pPr>
        <w:pStyle w:val="a3"/>
        <w:spacing w:line="360" w:lineRule="auto"/>
        <w:jc w:val="center"/>
        <w:rPr>
          <w:b/>
          <w:bCs/>
          <w:sz w:val="28"/>
          <w:szCs w:val="28"/>
        </w:rPr>
      </w:pPr>
      <w:r w:rsidRPr="00343F84">
        <w:rPr>
          <w:b/>
          <w:bCs/>
          <w:sz w:val="28"/>
          <w:szCs w:val="28"/>
        </w:rPr>
        <w:t>НУШ у сучасному освітньому просторі - від концепції до пр</w:t>
      </w:r>
      <w:r w:rsidRPr="00343F84">
        <w:rPr>
          <w:b/>
          <w:bCs/>
          <w:sz w:val="28"/>
          <w:szCs w:val="28"/>
        </w:rPr>
        <w:t>а</w:t>
      </w:r>
      <w:bookmarkStart w:id="0" w:name="_GoBack"/>
      <w:bookmarkEnd w:id="0"/>
      <w:r w:rsidRPr="00343F84">
        <w:rPr>
          <w:b/>
          <w:bCs/>
          <w:sz w:val="28"/>
          <w:szCs w:val="28"/>
        </w:rPr>
        <w:t>ктики</w:t>
      </w:r>
      <w:r w:rsidRPr="00343F84">
        <w:rPr>
          <w:b/>
          <w:bCs/>
          <w:sz w:val="28"/>
          <w:szCs w:val="28"/>
        </w:rPr>
        <w:t>.</w:t>
      </w:r>
    </w:p>
    <w:p w14:paraId="0A7C0D2A" w14:textId="06434655" w:rsidR="00813D38" w:rsidRPr="00954344" w:rsidRDefault="00813D38" w:rsidP="00813D38">
      <w:pPr>
        <w:pStyle w:val="a3"/>
        <w:spacing w:line="360" w:lineRule="auto"/>
        <w:rPr>
          <w:sz w:val="28"/>
          <w:szCs w:val="28"/>
        </w:rPr>
      </w:pPr>
      <w:r w:rsidRPr="00954344">
        <w:rPr>
          <w:rStyle w:val="a4"/>
          <w:b w:val="0"/>
          <w:bCs w:val="0"/>
          <w:sz w:val="28"/>
          <w:szCs w:val="28"/>
        </w:rPr>
        <w:t>Нова українська школа (НУШ)</w:t>
      </w:r>
      <w:r w:rsidRPr="00954344">
        <w:rPr>
          <w:sz w:val="28"/>
          <w:szCs w:val="28"/>
        </w:rPr>
        <w:t xml:space="preserve"> - це масштабна реформа освіти, яка стартувала в Україні з 2018 року. Її головна мета – змінити стару модель навчання на таку, що відповідає потребам дитини та викликам сучасного світу. В основі НУШ лежить формування </w:t>
      </w:r>
      <w:proofErr w:type="spellStart"/>
      <w:r w:rsidRPr="00954344">
        <w:rPr>
          <w:sz w:val="28"/>
          <w:szCs w:val="28"/>
        </w:rPr>
        <w:t>компетентностей</w:t>
      </w:r>
      <w:proofErr w:type="spellEnd"/>
      <w:r w:rsidRPr="00954344">
        <w:rPr>
          <w:sz w:val="28"/>
          <w:szCs w:val="28"/>
        </w:rPr>
        <w:t>, необхідних для життя у ХХІ столітті: уміння критично мислити, співпрацювати, бути відповідальним і готовим до змін.</w:t>
      </w:r>
    </w:p>
    <w:p w14:paraId="28018596" w14:textId="77777777" w:rsidR="00513585" w:rsidRPr="00954344" w:rsidRDefault="00813D38" w:rsidP="00813D38">
      <w:pPr>
        <w:pStyle w:val="a3"/>
        <w:spacing w:line="360" w:lineRule="auto"/>
      </w:pPr>
      <w:r w:rsidRPr="00954344">
        <w:rPr>
          <w:sz w:val="28"/>
          <w:szCs w:val="28"/>
        </w:rPr>
        <w:t xml:space="preserve">Ще зовсім недавно </w:t>
      </w:r>
      <w:r w:rsidR="00527E8B" w:rsidRPr="00954344">
        <w:rPr>
          <w:sz w:val="28"/>
          <w:szCs w:val="28"/>
        </w:rPr>
        <w:t xml:space="preserve">українська </w:t>
      </w:r>
      <w:r w:rsidRPr="00954344">
        <w:rPr>
          <w:sz w:val="28"/>
          <w:szCs w:val="28"/>
        </w:rPr>
        <w:t>школа асоціювалась із</w:t>
      </w:r>
      <w:r w:rsidR="00527E8B" w:rsidRPr="00954344">
        <w:rPr>
          <w:sz w:val="28"/>
          <w:szCs w:val="28"/>
        </w:rPr>
        <w:t xml:space="preserve"> чіткою предметною структурою та а</w:t>
      </w:r>
      <w:r w:rsidR="00527E8B" w:rsidRPr="00527E8B">
        <w:rPr>
          <w:sz w:val="28"/>
          <w:szCs w:val="28"/>
        </w:rPr>
        <w:t>вторитарн</w:t>
      </w:r>
      <w:r w:rsidR="00527E8B" w:rsidRPr="00954344">
        <w:rPr>
          <w:sz w:val="28"/>
          <w:szCs w:val="28"/>
        </w:rPr>
        <w:t>ою</w:t>
      </w:r>
      <w:r w:rsidR="00527E8B" w:rsidRPr="00527E8B">
        <w:rPr>
          <w:sz w:val="28"/>
          <w:szCs w:val="28"/>
        </w:rPr>
        <w:t xml:space="preserve"> модел</w:t>
      </w:r>
      <w:r w:rsidR="00527E8B" w:rsidRPr="00954344">
        <w:rPr>
          <w:sz w:val="28"/>
          <w:szCs w:val="28"/>
        </w:rPr>
        <w:t>лю</w:t>
      </w:r>
      <w:r w:rsidR="00527E8B" w:rsidRPr="00527E8B">
        <w:rPr>
          <w:sz w:val="28"/>
          <w:szCs w:val="28"/>
        </w:rPr>
        <w:t xml:space="preserve"> викладання</w:t>
      </w:r>
      <w:r w:rsidR="00527E8B" w:rsidRPr="00954344">
        <w:t xml:space="preserve">, </w:t>
      </w:r>
      <w:r w:rsidR="00527E8B" w:rsidRPr="00954344">
        <w:rPr>
          <w:sz w:val="28"/>
          <w:szCs w:val="28"/>
        </w:rPr>
        <w:t xml:space="preserve">де </w:t>
      </w:r>
      <w:r w:rsidR="00527E8B" w:rsidRPr="00527E8B">
        <w:rPr>
          <w:sz w:val="28"/>
          <w:szCs w:val="28"/>
        </w:rPr>
        <w:t>вчитель був основним джерелом знань, а роль учня обмежувалася запам’ятовуванням і відтворенням матеріалу.</w:t>
      </w:r>
      <w:r w:rsidR="00924F1D" w:rsidRPr="00954344">
        <w:rPr>
          <w:sz w:val="28"/>
          <w:szCs w:val="28"/>
        </w:rPr>
        <w:t xml:space="preserve"> </w:t>
      </w:r>
      <w:r w:rsidR="00513585" w:rsidRPr="00954344">
        <w:rPr>
          <w:sz w:val="28"/>
          <w:szCs w:val="28"/>
        </w:rPr>
        <w:t xml:space="preserve">Така система давала певну базу знань, але не забезпечувала розвиток ключових </w:t>
      </w:r>
      <w:proofErr w:type="spellStart"/>
      <w:r w:rsidR="00513585" w:rsidRPr="00954344">
        <w:rPr>
          <w:sz w:val="28"/>
          <w:szCs w:val="28"/>
        </w:rPr>
        <w:t>компетентностей</w:t>
      </w:r>
      <w:proofErr w:type="spellEnd"/>
      <w:r w:rsidR="00513585" w:rsidRPr="00954344">
        <w:rPr>
          <w:sz w:val="28"/>
          <w:szCs w:val="28"/>
        </w:rPr>
        <w:t xml:space="preserve">: критичного мислення, креативності, навичок співпраці та самостійного навчання. Саме ці потреби стали рушійною силою для започаткування </w:t>
      </w:r>
      <w:r w:rsidR="00513585" w:rsidRPr="00954344">
        <w:rPr>
          <w:rStyle w:val="a4"/>
          <w:b w:val="0"/>
          <w:bCs w:val="0"/>
          <w:sz w:val="28"/>
          <w:szCs w:val="28"/>
        </w:rPr>
        <w:t>Нового українського шкільного стандарту</w:t>
      </w:r>
      <w:r w:rsidR="00513585" w:rsidRPr="00954344">
        <w:rPr>
          <w:sz w:val="28"/>
          <w:szCs w:val="28"/>
        </w:rPr>
        <w:t>, який став відповіддю на виклики сучасного світу та вимоги суспільства до освіти.</w:t>
      </w:r>
    </w:p>
    <w:p w14:paraId="48EEAA82" w14:textId="267DA2ED" w:rsidR="00813D38" w:rsidRPr="00954344" w:rsidRDefault="00513585" w:rsidP="00813D38">
      <w:pPr>
        <w:pStyle w:val="a3"/>
        <w:spacing w:line="360" w:lineRule="auto"/>
        <w:rPr>
          <w:sz w:val="28"/>
          <w:szCs w:val="28"/>
        </w:rPr>
      </w:pPr>
      <w:r w:rsidRPr="00954344">
        <w:rPr>
          <w:sz w:val="28"/>
          <w:szCs w:val="28"/>
        </w:rPr>
        <w:t>С</w:t>
      </w:r>
      <w:r w:rsidR="00813D38" w:rsidRPr="00954344">
        <w:rPr>
          <w:sz w:val="28"/>
          <w:szCs w:val="28"/>
        </w:rPr>
        <w:t>віт змінився, а разом із ним змін</w:t>
      </w:r>
      <w:r w:rsidRPr="00954344">
        <w:rPr>
          <w:sz w:val="28"/>
          <w:szCs w:val="28"/>
        </w:rPr>
        <w:t>илися</w:t>
      </w:r>
      <w:r w:rsidR="00813D38" w:rsidRPr="00954344">
        <w:rPr>
          <w:sz w:val="28"/>
          <w:szCs w:val="28"/>
        </w:rPr>
        <w:t xml:space="preserve"> і потреби дітей. Сучасний учень прагне не просто слухати й повторювати, а досліджувати, пробувати, творити. Саме для цього в Україні з’явилася реформа </w:t>
      </w:r>
      <w:r w:rsidR="00B36874">
        <w:rPr>
          <w:sz w:val="28"/>
          <w:szCs w:val="28"/>
        </w:rPr>
        <w:t>«</w:t>
      </w:r>
      <w:r w:rsidR="00813D38" w:rsidRPr="00954344">
        <w:rPr>
          <w:rStyle w:val="a4"/>
          <w:sz w:val="28"/>
          <w:szCs w:val="28"/>
        </w:rPr>
        <w:t>Нова українська школа</w:t>
      </w:r>
      <w:r w:rsidR="00B36874">
        <w:rPr>
          <w:rStyle w:val="a4"/>
          <w:sz w:val="28"/>
          <w:szCs w:val="28"/>
        </w:rPr>
        <w:t>»</w:t>
      </w:r>
      <w:r w:rsidR="00813D38" w:rsidRPr="00954344">
        <w:rPr>
          <w:rStyle w:val="a4"/>
          <w:sz w:val="28"/>
          <w:szCs w:val="28"/>
        </w:rPr>
        <w:t xml:space="preserve"> (НУШ)</w:t>
      </w:r>
      <w:r w:rsidR="00813D38" w:rsidRPr="00954344">
        <w:rPr>
          <w:sz w:val="28"/>
          <w:szCs w:val="28"/>
        </w:rPr>
        <w:t xml:space="preserve"> -амбітна спроба побудувати освіту ХХІ століття.</w:t>
      </w:r>
    </w:p>
    <w:p w14:paraId="07101E43" w14:textId="77777777" w:rsidR="00813D38" w:rsidRPr="00954344" w:rsidRDefault="00813D38" w:rsidP="00813D38">
      <w:pPr>
        <w:pStyle w:val="a3"/>
        <w:spacing w:line="360" w:lineRule="auto"/>
        <w:rPr>
          <w:sz w:val="28"/>
          <w:szCs w:val="28"/>
        </w:rPr>
      </w:pPr>
      <w:r w:rsidRPr="00954344">
        <w:rPr>
          <w:sz w:val="28"/>
          <w:szCs w:val="28"/>
        </w:rPr>
        <w:t>Від ідеї, викладеної в концептуальних документах, до реальних змін у класах пройшов непростий шлях: нові методики, інтегровані курси, використання цифрових технологій, інший стиль спілкування вчителя з учнем. Це більше, ніж просто оновлення програм чи підручників – це нова філософія освіти, де головне місце відводиться дитині та її індивідуальним можливостям.</w:t>
      </w:r>
    </w:p>
    <w:p w14:paraId="1065AC70" w14:textId="77777777" w:rsidR="00813D38" w:rsidRPr="00954344" w:rsidRDefault="00813D38" w:rsidP="00813D38">
      <w:pPr>
        <w:pStyle w:val="a3"/>
        <w:spacing w:line="360" w:lineRule="auto"/>
        <w:rPr>
          <w:sz w:val="28"/>
          <w:szCs w:val="28"/>
        </w:rPr>
      </w:pPr>
      <w:r w:rsidRPr="00954344">
        <w:rPr>
          <w:sz w:val="28"/>
          <w:szCs w:val="28"/>
        </w:rPr>
        <w:t xml:space="preserve">Нині ми можемо побачити, як поступово концепція НУШ оживає в українських школах: від яскравих початкових класів до інтегрованих уроків у середній </w:t>
      </w:r>
      <w:r w:rsidRPr="00954344">
        <w:rPr>
          <w:sz w:val="28"/>
          <w:szCs w:val="28"/>
        </w:rPr>
        <w:lastRenderedPageBreak/>
        <w:t>ланці. Але водночас виникає запитання: наскільки успішно ідеї втілюються на практиці та які виклики ще стоять перед нашою освітою?</w:t>
      </w:r>
    </w:p>
    <w:p w14:paraId="4F574304" w14:textId="77777777" w:rsidR="001C744C" w:rsidRPr="001C744C" w:rsidRDefault="001C744C" w:rsidP="001C744C">
      <w:pPr>
        <w:spacing w:before="100" w:beforeAutospacing="1" w:after="100" w:afterAutospacing="1" w:line="360" w:lineRule="auto"/>
        <w:rPr>
          <w:rFonts w:ascii="Times New Roman" w:eastAsia="Times New Roman" w:hAnsi="Times New Roman" w:cs="Times New Roman"/>
          <w:sz w:val="28"/>
          <w:szCs w:val="28"/>
          <w:lang w:eastAsia="uk-UA"/>
        </w:rPr>
      </w:pPr>
      <w:r w:rsidRPr="001C744C">
        <w:rPr>
          <w:rFonts w:ascii="Times New Roman" w:eastAsia="Times New Roman" w:hAnsi="Times New Roman" w:cs="Times New Roman"/>
          <w:sz w:val="28"/>
          <w:szCs w:val="28"/>
          <w:lang w:eastAsia="uk-UA"/>
        </w:rPr>
        <w:t xml:space="preserve">Нова українська школа (НУШ) – це сучасна освітня реформа, яка започаткована з метою створення школи, де учень стає центром навчального процесу, а освіта орієнтована не лише на знання, а й на розвиток ключових </w:t>
      </w:r>
      <w:proofErr w:type="spellStart"/>
      <w:r w:rsidRPr="001C744C">
        <w:rPr>
          <w:rFonts w:ascii="Times New Roman" w:eastAsia="Times New Roman" w:hAnsi="Times New Roman" w:cs="Times New Roman"/>
          <w:sz w:val="28"/>
          <w:szCs w:val="28"/>
          <w:lang w:eastAsia="uk-UA"/>
        </w:rPr>
        <w:t>компетентностей</w:t>
      </w:r>
      <w:proofErr w:type="spellEnd"/>
      <w:r w:rsidRPr="001C744C">
        <w:rPr>
          <w:rFonts w:ascii="Times New Roman" w:eastAsia="Times New Roman" w:hAnsi="Times New Roman" w:cs="Times New Roman"/>
          <w:sz w:val="28"/>
          <w:szCs w:val="28"/>
          <w:lang w:eastAsia="uk-UA"/>
        </w:rPr>
        <w:t xml:space="preserve"> та практичних навичок. Основна ідея НУШ полягає в тому, щоб зробити навчання більш доступним, цікавим і відповідним до потреб сучасного суспільства, яке швидко змінюється та потребує креативних, мислячих та активних громадян.</w:t>
      </w:r>
    </w:p>
    <w:p w14:paraId="61B2D6E1" w14:textId="77777777" w:rsidR="001C744C" w:rsidRPr="001C744C" w:rsidRDefault="001C744C" w:rsidP="001C744C">
      <w:pPr>
        <w:spacing w:before="100" w:beforeAutospacing="1" w:after="100" w:afterAutospacing="1" w:line="360" w:lineRule="auto"/>
        <w:rPr>
          <w:rFonts w:ascii="Times New Roman" w:eastAsia="Times New Roman" w:hAnsi="Times New Roman" w:cs="Times New Roman"/>
          <w:sz w:val="28"/>
          <w:szCs w:val="28"/>
          <w:lang w:eastAsia="uk-UA"/>
        </w:rPr>
      </w:pPr>
      <w:r w:rsidRPr="001C744C">
        <w:rPr>
          <w:rFonts w:ascii="Times New Roman" w:eastAsia="Times New Roman" w:hAnsi="Times New Roman" w:cs="Times New Roman"/>
          <w:sz w:val="28"/>
          <w:szCs w:val="28"/>
          <w:lang w:eastAsia="uk-UA"/>
        </w:rPr>
        <w:t>Концепція НУШ базується на принципах особистісно орієнтованого навчання, що передбачає індивідуальний підхід до кожного учня, врахування його здібностей, інтересів і темпу розвитку. Вона передбачає інтеграцію різних форм навчальної діяльності – від традиційних уроків до проектної роботи, експериментів, дослідів і групової роботи. Особлива увага приділяється формуванню навичок критичного мислення, самоорганізації, комунікації та співпраці, а також умінню застосовувати знання на практиці.</w:t>
      </w:r>
    </w:p>
    <w:p w14:paraId="24EA5B31" w14:textId="77777777" w:rsidR="001C744C" w:rsidRPr="001C744C" w:rsidRDefault="001C744C" w:rsidP="001C744C">
      <w:pPr>
        <w:spacing w:before="100" w:beforeAutospacing="1" w:after="100" w:afterAutospacing="1" w:line="360" w:lineRule="auto"/>
        <w:rPr>
          <w:rFonts w:ascii="Times New Roman" w:eastAsia="Times New Roman" w:hAnsi="Times New Roman" w:cs="Times New Roman"/>
          <w:sz w:val="28"/>
          <w:szCs w:val="28"/>
          <w:lang w:eastAsia="uk-UA"/>
        </w:rPr>
      </w:pPr>
      <w:r w:rsidRPr="001C744C">
        <w:rPr>
          <w:rFonts w:ascii="Times New Roman" w:eastAsia="Times New Roman" w:hAnsi="Times New Roman" w:cs="Times New Roman"/>
          <w:sz w:val="28"/>
          <w:szCs w:val="28"/>
          <w:lang w:eastAsia="uk-UA"/>
        </w:rPr>
        <w:t xml:space="preserve">Метою НУШ є виховання всебічно розвиненої, творчої, відповідальної та самостійної особистості, здатної адаптуватися до змін, приймати рішення та реалізовувати свої потенціали. Ключовими принципами реформи є доступність освіти для всіх дітей, розвиток </w:t>
      </w:r>
      <w:proofErr w:type="spellStart"/>
      <w:r w:rsidRPr="001C744C">
        <w:rPr>
          <w:rFonts w:ascii="Times New Roman" w:eastAsia="Times New Roman" w:hAnsi="Times New Roman" w:cs="Times New Roman"/>
          <w:sz w:val="28"/>
          <w:szCs w:val="28"/>
          <w:lang w:eastAsia="uk-UA"/>
        </w:rPr>
        <w:t>компетентностей</w:t>
      </w:r>
      <w:proofErr w:type="spellEnd"/>
      <w:r w:rsidRPr="001C744C">
        <w:rPr>
          <w:rFonts w:ascii="Times New Roman" w:eastAsia="Times New Roman" w:hAnsi="Times New Roman" w:cs="Times New Roman"/>
          <w:sz w:val="28"/>
          <w:szCs w:val="28"/>
          <w:lang w:eastAsia="uk-UA"/>
        </w:rPr>
        <w:t xml:space="preserve"> замість механічного запам’ятовування фактів, інтеграція сучасних технологій у навчальний процес, активна участь батьків і громади, а також створення безпечного, комфортного та мотивуючого навчального середовища.</w:t>
      </w:r>
    </w:p>
    <w:p w14:paraId="4DB93E64" w14:textId="50B09843" w:rsidR="001C744C" w:rsidRPr="00954344" w:rsidRDefault="001C744C" w:rsidP="001C744C">
      <w:pPr>
        <w:spacing w:before="100" w:beforeAutospacing="1" w:after="100" w:afterAutospacing="1" w:line="360" w:lineRule="auto"/>
        <w:rPr>
          <w:rFonts w:ascii="Times New Roman" w:eastAsia="Times New Roman" w:hAnsi="Times New Roman" w:cs="Times New Roman"/>
          <w:sz w:val="28"/>
          <w:szCs w:val="28"/>
          <w:lang w:eastAsia="uk-UA"/>
        </w:rPr>
      </w:pPr>
      <w:r w:rsidRPr="001C744C">
        <w:rPr>
          <w:rFonts w:ascii="Times New Roman" w:eastAsia="Times New Roman" w:hAnsi="Times New Roman" w:cs="Times New Roman"/>
          <w:sz w:val="28"/>
          <w:szCs w:val="28"/>
          <w:lang w:eastAsia="uk-UA"/>
        </w:rPr>
        <w:t>Таким чином, НУШ – це не просто зміна програм або підручників, а фундаментальна трансформація школи, яка спрямована на те, щоб навчання стало живим, цікавим та ефективним для кожного учня, а школа – простором розвитку, а не лише засвоєння знань.</w:t>
      </w:r>
    </w:p>
    <w:p w14:paraId="784A237C" w14:textId="77777777" w:rsidR="0071201E" w:rsidRPr="0071201E" w:rsidRDefault="0071201E" w:rsidP="0071201E">
      <w:pPr>
        <w:spacing w:before="100" w:beforeAutospacing="1" w:after="100" w:afterAutospacing="1" w:line="360" w:lineRule="auto"/>
        <w:rPr>
          <w:rFonts w:ascii="Times New Roman" w:eastAsia="Times New Roman" w:hAnsi="Times New Roman" w:cs="Times New Roman"/>
          <w:sz w:val="28"/>
          <w:szCs w:val="28"/>
          <w:lang w:eastAsia="uk-UA"/>
        </w:rPr>
      </w:pPr>
      <w:r w:rsidRPr="0071201E">
        <w:rPr>
          <w:rFonts w:ascii="Times New Roman" w:eastAsia="Times New Roman" w:hAnsi="Times New Roman" w:cs="Times New Roman"/>
          <w:sz w:val="28"/>
          <w:szCs w:val="28"/>
          <w:lang w:eastAsia="uk-UA"/>
        </w:rPr>
        <w:lastRenderedPageBreak/>
        <w:t>Дослідження процесу впровадження Нової української школи має надзвичайну цінність як для науки про освіту, так і для практичної діяльності шкіл, вчителів, учнів та батьків. НУШ – це масштабна реформа, що змінює не лише методику викладання та навчальні програми, а й саму сутність шкільного середовища, взаємодію між учнем і вчителем, а також підходи до оцінювання результатів навчання. Тому вивчення цього процесу дозволяє зрозуміти, наскільки концепція реформи реалізується на практиці, які труднощі виникають і які ефективні стратегії застосовуються в реальних школах.</w:t>
      </w:r>
    </w:p>
    <w:p w14:paraId="4F403CF7" w14:textId="77777777" w:rsidR="0071201E" w:rsidRPr="0071201E" w:rsidRDefault="0071201E" w:rsidP="0071201E">
      <w:pPr>
        <w:spacing w:before="100" w:beforeAutospacing="1" w:after="100" w:afterAutospacing="1" w:line="360" w:lineRule="auto"/>
        <w:rPr>
          <w:rFonts w:ascii="Times New Roman" w:eastAsia="Times New Roman" w:hAnsi="Times New Roman" w:cs="Times New Roman"/>
          <w:sz w:val="28"/>
          <w:szCs w:val="28"/>
          <w:lang w:eastAsia="uk-UA"/>
        </w:rPr>
      </w:pPr>
      <w:r w:rsidRPr="0071201E">
        <w:rPr>
          <w:rFonts w:ascii="Times New Roman" w:eastAsia="Times New Roman" w:hAnsi="Times New Roman" w:cs="Times New Roman"/>
          <w:sz w:val="28"/>
          <w:szCs w:val="28"/>
          <w:lang w:eastAsia="uk-UA"/>
        </w:rPr>
        <w:t xml:space="preserve">Важливість такого дослідження полягає у можливості аналізу впливу НУШ на розвиток ключових </w:t>
      </w:r>
      <w:proofErr w:type="spellStart"/>
      <w:r w:rsidRPr="0071201E">
        <w:rPr>
          <w:rFonts w:ascii="Times New Roman" w:eastAsia="Times New Roman" w:hAnsi="Times New Roman" w:cs="Times New Roman"/>
          <w:sz w:val="28"/>
          <w:szCs w:val="28"/>
          <w:lang w:eastAsia="uk-UA"/>
        </w:rPr>
        <w:t>компетентностей</w:t>
      </w:r>
      <w:proofErr w:type="spellEnd"/>
      <w:r w:rsidRPr="0071201E">
        <w:rPr>
          <w:rFonts w:ascii="Times New Roman" w:eastAsia="Times New Roman" w:hAnsi="Times New Roman" w:cs="Times New Roman"/>
          <w:sz w:val="28"/>
          <w:szCs w:val="28"/>
          <w:lang w:eastAsia="uk-UA"/>
        </w:rPr>
        <w:t xml:space="preserve"> учнів – критичного мислення, креативності, умінь працювати в команді та застосовувати знання на практиці. Воно також дає змогу оцінити, як реформа змінює роль учителя, його методи викладання, підготовку та професійний розвиток. Через це дослідник отримує унікальний матеріал для розуміння того, як освітні інновації трансформують традиційні підходи та яким чином можна адаптувати систему навчання до вимог сучасного суспільства.</w:t>
      </w:r>
    </w:p>
    <w:p w14:paraId="6E6F9F60" w14:textId="77777777" w:rsidR="0071201E" w:rsidRPr="0071201E" w:rsidRDefault="0071201E" w:rsidP="0071201E">
      <w:pPr>
        <w:spacing w:before="100" w:beforeAutospacing="1" w:after="100" w:afterAutospacing="1" w:line="360" w:lineRule="auto"/>
        <w:rPr>
          <w:rFonts w:ascii="Times New Roman" w:eastAsia="Times New Roman" w:hAnsi="Times New Roman" w:cs="Times New Roman"/>
          <w:sz w:val="28"/>
          <w:szCs w:val="28"/>
          <w:lang w:eastAsia="uk-UA"/>
        </w:rPr>
      </w:pPr>
      <w:r w:rsidRPr="0071201E">
        <w:rPr>
          <w:rFonts w:ascii="Times New Roman" w:eastAsia="Times New Roman" w:hAnsi="Times New Roman" w:cs="Times New Roman"/>
          <w:sz w:val="28"/>
          <w:szCs w:val="28"/>
          <w:lang w:eastAsia="uk-UA"/>
        </w:rPr>
        <w:t>Крім того, вивчення впровадження НУШ дозволяє відстежувати реакцію учнів, батьків і громади, аналізувати рівень підтримки та залучення всіх учасників освітнього процесу. Це створює можливість для обґрунтованого внесення коректив у реформу, вдосконалення навчальних програм та методичних матеріалів, а також розробки ефективних рекомендацій для шкіл по всій країні.</w:t>
      </w:r>
    </w:p>
    <w:p w14:paraId="4B42294D" w14:textId="336CF8DC" w:rsidR="0071201E" w:rsidRPr="00954344" w:rsidRDefault="0071201E" w:rsidP="0071201E">
      <w:pPr>
        <w:spacing w:before="100" w:beforeAutospacing="1" w:after="100" w:afterAutospacing="1" w:line="360" w:lineRule="auto"/>
        <w:rPr>
          <w:rFonts w:ascii="Times New Roman" w:eastAsia="Times New Roman" w:hAnsi="Times New Roman" w:cs="Times New Roman"/>
          <w:sz w:val="28"/>
          <w:szCs w:val="28"/>
          <w:lang w:eastAsia="uk-UA"/>
        </w:rPr>
      </w:pPr>
      <w:r w:rsidRPr="0071201E">
        <w:rPr>
          <w:rFonts w:ascii="Times New Roman" w:eastAsia="Times New Roman" w:hAnsi="Times New Roman" w:cs="Times New Roman"/>
          <w:sz w:val="28"/>
          <w:szCs w:val="28"/>
          <w:lang w:eastAsia="uk-UA"/>
        </w:rPr>
        <w:t>Отже, дослідження процесу</w:t>
      </w:r>
      <w:r w:rsidR="00F01A32">
        <w:rPr>
          <w:rFonts w:ascii="Times New Roman" w:eastAsia="Times New Roman" w:hAnsi="Times New Roman" w:cs="Times New Roman"/>
          <w:sz w:val="28"/>
          <w:szCs w:val="28"/>
          <w:lang w:eastAsia="uk-UA"/>
        </w:rPr>
        <w:t xml:space="preserve"> впровадження</w:t>
      </w:r>
      <w:r w:rsidRPr="0071201E">
        <w:rPr>
          <w:rFonts w:ascii="Times New Roman" w:eastAsia="Times New Roman" w:hAnsi="Times New Roman" w:cs="Times New Roman"/>
          <w:sz w:val="28"/>
          <w:szCs w:val="28"/>
          <w:lang w:eastAsia="uk-UA"/>
        </w:rPr>
        <w:t xml:space="preserve"> НУШ не лише допомагає оцінити ефективність реформ, а й сприяє розвитку освітньої системи України загалом, забезпечуючи перехід від застарілих методів навчання до школи, де головним центром є учень, його розвиток і успіх у сучасному світі.</w:t>
      </w:r>
    </w:p>
    <w:p w14:paraId="5A51009D" w14:textId="77777777" w:rsidR="00941650" w:rsidRPr="00941650" w:rsidRDefault="00941650" w:rsidP="00941650">
      <w:pPr>
        <w:spacing w:before="100" w:beforeAutospacing="1" w:after="100" w:afterAutospacing="1" w:line="360" w:lineRule="auto"/>
        <w:rPr>
          <w:rFonts w:ascii="Times New Roman" w:eastAsia="Times New Roman" w:hAnsi="Times New Roman" w:cs="Times New Roman"/>
          <w:sz w:val="28"/>
          <w:szCs w:val="28"/>
          <w:lang w:eastAsia="uk-UA"/>
        </w:rPr>
      </w:pPr>
      <w:r w:rsidRPr="00941650">
        <w:rPr>
          <w:rFonts w:ascii="Times New Roman" w:eastAsia="Times New Roman" w:hAnsi="Times New Roman" w:cs="Times New Roman"/>
          <w:sz w:val="28"/>
          <w:szCs w:val="28"/>
          <w:lang w:eastAsia="uk-UA"/>
        </w:rPr>
        <w:t xml:space="preserve">Формування концепції Нової української школи стало результатом глибокого усвідомлення того, що традиційна система освіти не відповідає сучасним потребам суспільства та викликам глобалізації. Ідея реформування виникла як </w:t>
      </w:r>
      <w:r w:rsidRPr="00941650">
        <w:rPr>
          <w:rFonts w:ascii="Times New Roman" w:eastAsia="Times New Roman" w:hAnsi="Times New Roman" w:cs="Times New Roman"/>
          <w:sz w:val="28"/>
          <w:szCs w:val="28"/>
          <w:lang w:eastAsia="uk-UA"/>
        </w:rPr>
        <w:lastRenderedPageBreak/>
        <w:t>відповідь на потребу підготувати молоде покоління до життя в умовах швидких технологічних, соціальних та економічних змін. Сучасний світ потребує не лише обізнаних у предметах людей, а й креативних, критично мислячих, здатних приймати самостійні рішення громадян, які вміють працювати в команді та адаптуватися до нових обставин. Саме ці виклики стали основним стимулом для розробки концепції НУШ, яка ставила за мету створити школу, де навчання стає не примусовим, а мотивуючим і природним процесом розвитку особистості.</w:t>
      </w:r>
    </w:p>
    <w:p w14:paraId="7091613F" w14:textId="77777777" w:rsidR="00941650" w:rsidRPr="00941650" w:rsidRDefault="00941650" w:rsidP="00941650">
      <w:pPr>
        <w:spacing w:before="100" w:beforeAutospacing="1" w:after="100" w:afterAutospacing="1" w:line="360" w:lineRule="auto"/>
        <w:rPr>
          <w:rFonts w:ascii="Times New Roman" w:eastAsia="Times New Roman" w:hAnsi="Times New Roman" w:cs="Times New Roman"/>
          <w:sz w:val="28"/>
          <w:szCs w:val="28"/>
          <w:lang w:eastAsia="uk-UA"/>
        </w:rPr>
      </w:pPr>
      <w:r w:rsidRPr="00941650">
        <w:rPr>
          <w:rFonts w:ascii="Times New Roman" w:eastAsia="Times New Roman" w:hAnsi="Times New Roman" w:cs="Times New Roman"/>
          <w:sz w:val="28"/>
          <w:szCs w:val="28"/>
          <w:lang w:eastAsia="uk-UA"/>
        </w:rPr>
        <w:t xml:space="preserve">Основні принципи НУШ ґрунтуються на </w:t>
      </w:r>
      <w:proofErr w:type="spellStart"/>
      <w:r w:rsidRPr="00941650">
        <w:rPr>
          <w:rFonts w:ascii="Times New Roman" w:eastAsia="Times New Roman" w:hAnsi="Times New Roman" w:cs="Times New Roman"/>
          <w:sz w:val="28"/>
          <w:szCs w:val="28"/>
          <w:lang w:eastAsia="uk-UA"/>
        </w:rPr>
        <w:t>компетентнісному</w:t>
      </w:r>
      <w:proofErr w:type="spellEnd"/>
      <w:r w:rsidRPr="00941650">
        <w:rPr>
          <w:rFonts w:ascii="Times New Roman" w:eastAsia="Times New Roman" w:hAnsi="Times New Roman" w:cs="Times New Roman"/>
          <w:sz w:val="28"/>
          <w:szCs w:val="28"/>
          <w:lang w:eastAsia="uk-UA"/>
        </w:rPr>
        <w:t xml:space="preserve"> підході, що передбачає формування у дітей практичних умінь і навичок, необхідних для життя та професійної діяльності, а не лише накопичення знань у вигляді фактів і правил. Орієнтація на учня означає, що кожна дитина сприймається як унікальна особистість із власними здібностями, інтересами та темпом розвитку, а навчальні програми і методи викладання адаптуються під індивідуальні потреби. Важливою складовою концепції є інтеграція інноваційних методів та сучасних технологій у навчальний процес, що дозволяє поєднувати традиційні знання з практичними навичками, розвивати креативність і зацікавленість учнів.</w:t>
      </w:r>
    </w:p>
    <w:p w14:paraId="144CA267" w14:textId="77777777" w:rsidR="00941650" w:rsidRPr="00941650" w:rsidRDefault="00941650" w:rsidP="00941650">
      <w:pPr>
        <w:spacing w:before="100" w:beforeAutospacing="1" w:after="100" w:afterAutospacing="1" w:line="360" w:lineRule="auto"/>
        <w:rPr>
          <w:rFonts w:ascii="Times New Roman" w:eastAsia="Times New Roman" w:hAnsi="Times New Roman" w:cs="Times New Roman"/>
          <w:sz w:val="28"/>
          <w:szCs w:val="28"/>
          <w:lang w:eastAsia="uk-UA"/>
        </w:rPr>
      </w:pPr>
      <w:r w:rsidRPr="00941650">
        <w:rPr>
          <w:rFonts w:ascii="Times New Roman" w:eastAsia="Times New Roman" w:hAnsi="Times New Roman" w:cs="Times New Roman"/>
          <w:sz w:val="28"/>
          <w:szCs w:val="28"/>
          <w:lang w:eastAsia="uk-UA"/>
        </w:rPr>
        <w:t>Ключову роль у формуванні концепції відігравало Міністерство освіти і науки України, яке координувало роботу експертних груп, аналітичних центрів та педагогів-практиків. Важливим етапом стало залучення міжнародних партнерів і освітніх організацій, таких як ЮНЕСКО, Європейський Союз та інші, які надали методичну підтримку, досвід реформування шкіл у різних країнах та рекомендації щодо впровадження сучасних педагогічних практик. Співпраця з міжнародними експертами дозволила адаптувати світові стандарти освіти до українських реалій, враховуючи культурні та соціальні особливості країни, а також забезпечити комплексний підхід до підготовки вчителів та створення навчальних матеріалів.</w:t>
      </w:r>
    </w:p>
    <w:p w14:paraId="5AFF0E47" w14:textId="5C69A931" w:rsidR="00941650" w:rsidRPr="00954344" w:rsidRDefault="00941650" w:rsidP="00941650">
      <w:pPr>
        <w:spacing w:before="100" w:beforeAutospacing="1" w:after="100" w:afterAutospacing="1" w:line="360" w:lineRule="auto"/>
        <w:rPr>
          <w:rFonts w:ascii="Times New Roman" w:eastAsia="Times New Roman" w:hAnsi="Times New Roman" w:cs="Times New Roman"/>
          <w:sz w:val="28"/>
          <w:szCs w:val="28"/>
          <w:lang w:eastAsia="uk-UA"/>
        </w:rPr>
      </w:pPr>
      <w:r w:rsidRPr="00941650">
        <w:rPr>
          <w:rFonts w:ascii="Times New Roman" w:eastAsia="Times New Roman" w:hAnsi="Times New Roman" w:cs="Times New Roman"/>
          <w:sz w:val="28"/>
          <w:szCs w:val="28"/>
          <w:lang w:eastAsia="uk-UA"/>
        </w:rPr>
        <w:lastRenderedPageBreak/>
        <w:t>Таким чином, формування концепції НУШ стало системним і багаторівневим процесом, який поєднав глибокий аналіз потреб суспільства, наукові підходи до навчання та практичний досвід педагогів і міжнародних експертів. Це заклало міцну основу для подальшого впровадження реформи та створення школи, здатної готувати дітей до успіху в сучасному світі.</w:t>
      </w:r>
    </w:p>
    <w:p w14:paraId="146EB375" w14:textId="77777777" w:rsidR="0013688E" w:rsidRPr="0013688E" w:rsidRDefault="0013688E" w:rsidP="0013688E">
      <w:pPr>
        <w:spacing w:before="100" w:beforeAutospacing="1" w:after="100" w:afterAutospacing="1" w:line="360" w:lineRule="auto"/>
        <w:rPr>
          <w:rFonts w:ascii="Times New Roman" w:eastAsia="Times New Roman" w:hAnsi="Times New Roman" w:cs="Times New Roman"/>
          <w:sz w:val="28"/>
          <w:szCs w:val="28"/>
          <w:lang w:eastAsia="uk-UA"/>
        </w:rPr>
      </w:pPr>
      <w:r w:rsidRPr="0013688E">
        <w:rPr>
          <w:rFonts w:ascii="Times New Roman" w:eastAsia="Times New Roman" w:hAnsi="Times New Roman" w:cs="Times New Roman"/>
          <w:sz w:val="28"/>
          <w:szCs w:val="28"/>
          <w:lang w:eastAsia="uk-UA"/>
        </w:rPr>
        <w:t xml:space="preserve">Підготовка до реалізації Нової української школи розпочалася з створення пілотних шкіл та експериментальних класів, де нові програми та методики викладання тестувалися на практиці. Ці заклади стали лабораторіями для впровадження інноваційних підходів, перевірки ефективності навчальних матеріалів та оцінювання реакції учнів на нові форми навчання. Пілотні </w:t>
      </w:r>
      <w:proofErr w:type="spellStart"/>
      <w:r w:rsidRPr="0013688E">
        <w:rPr>
          <w:rFonts w:ascii="Times New Roman" w:eastAsia="Times New Roman" w:hAnsi="Times New Roman" w:cs="Times New Roman"/>
          <w:sz w:val="28"/>
          <w:szCs w:val="28"/>
          <w:lang w:eastAsia="uk-UA"/>
        </w:rPr>
        <w:t>проєкти</w:t>
      </w:r>
      <w:proofErr w:type="spellEnd"/>
      <w:r w:rsidRPr="0013688E">
        <w:rPr>
          <w:rFonts w:ascii="Times New Roman" w:eastAsia="Times New Roman" w:hAnsi="Times New Roman" w:cs="Times New Roman"/>
          <w:sz w:val="28"/>
          <w:szCs w:val="28"/>
          <w:lang w:eastAsia="uk-UA"/>
        </w:rPr>
        <w:t xml:space="preserve"> дозволили зібрати цінний досвід і сформувати рекомендації для масового впровадження реформи по всій країні.</w:t>
      </w:r>
    </w:p>
    <w:p w14:paraId="75E75DE0" w14:textId="32C90801" w:rsidR="0013688E" w:rsidRPr="00954344" w:rsidRDefault="0013688E" w:rsidP="0013688E">
      <w:pPr>
        <w:spacing w:before="100" w:beforeAutospacing="1" w:after="100" w:afterAutospacing="1" w:line="360" w:lineRule="auto"/>
        <w:rPr>
          <w:rFonts w:ascii="Times New Roman" w:eastAsia="Times New Roman" w:hAnsi="Times New Roman" w:cs="Times New Roman"/>
          <w:sz w:val="28"/>
          <w:szCs w:val="28"/>
          <w:lang w:eastAsia="uk-UA"/>
        </w:rPr>
      </w:pPr>
      <w:r w:rsidRPr="0013688E">
        <w:rPr>
          <w:rFonts w:ascii="Times New Roman" w:eastAsia="Times New Roman" w:hAnsi="Times New Roman" w:cs="Times New Roman"/>
          <w:sz w:val="28"/>
          <w:szCs w:val="28"/>
          <w:lang w:eastAsia="uk-UA"/>
        </w:rPr>
        <w:t xml:space="preserve">Одним із ключових аспектів підготовки стало навчання вчителів: організовувалися курси, тренінги та </w:t>
      </w:r>
      <w:proofErr w:type="spellStart"/>
      <w:r w:rsidRPr="0013688E">
        <w:rPr>
          <w:rFonts w:ascii="Times New Roman" w:eastAsia="Times New Roman" w:hAnsi="Times New Roman" w:cs="Times New Roman"/>
          <w:sz w:val="28"/>
          <w:szCs w:val="28"/>
          <w:lang w:eastAsia="uk-UA"/>
        </w:rPr>
        <w:t>вебінари</w:t>
      </w:r>
      <w:proofErr w:type="spellEnd"/>
      <w:r w:rsidRPr="0013688E">
        <w:rPr>
          <w:rFonts w:ascii="Times New Roman" w:eastAsia="Times New Roman" w:hAnsi="Times New Roman" w:cs="Times New Roman"/>
          <w:sz w:val="28"/>
          <w:szCs w:val="28"/>
          <w:lang w:eastAsia="uk-UA"/>
        </w:rPr>
        <w:t>, розроблялися методичні матеріали та посібники для підтримки педагогів у переході до нового формату навчання. Важливу роль відігравало також залучення батьків і громади, адже їхня підтримка та участь у шкільному житті сприяли створенню безпечного та мотивуючого середовища для учнів. Такий комплексний підхід забезпечив готовність шкіл і педагогів до успішного впровадження НУШ на практиці.</w:t>
      </w:r>
    </w:p>
    <w:p w14:paraId="1DED634F" w14:textId="77777777" w:rsidR="00230078" w:rsidRPr="00230078" w:rsidRDefault="00230078" w:rsidP="00230078">
      <w:pPr>
        <w:spacing w:before="100" w:beforeAutospacing="1" w:after="100" w:afterAutospacing="1" w:line="360" w:lineRule="auto"/>
        <w:rPr>
          <w:rFonts w:ascii="Times New Roman" w:eastAsia="Times New Roman" w:hAnsi="Times New Roman" w:cs="Times New Roman"/>
          <w:sz w:val="28"/>
          <w:szCs w:val="28"/>
          <w:lang w:eastAsia="uk-UA"/>
        </w:rPr>
      </w:pPr>
      <w:r w:rsidRPr="00230078">
        <w:rPr>
          <w:rFonts w:ascii="Times New Roman" w:eastAsia="Times New Roman" w:hAnsi="Times New Roman" w:cs="Times New Roman"/>
          <w:sz w:val="28"/>
          <w:szCs w:val="28"/>
          <w:lang w:eastAsia="uk-UA"/>
        </w:rPr>
        <w:t xml:space="preserve">Впровадження Нової української школи супроводжувалося суттєвими практичними змінами у навчальному процесі. Було оновлено навчальні програми, розроблено сучасні підручники, інтерактивні посібники та цифрові ресурси, що дозволяють поєднувати теорію з практичними завданнями та дослідницькою діяльністю. Значна увага приділялася інтеграції технологій у навчання, що робить </w:t>
      </w:r>
      <w:proofErr w:type="spellStart"/>
      <w:r w:rsidRPr="00230078">
        <w:rPr>
          <w:rFonts w:ascii="Times New Roman" w:eastAsia="Times New Roman" w:hAnsi="Times New Roman" w:cs="Times New Roman"/>
          <w:sz w:val="28"/>
          <w:szCs w:val="28"/>
          <w:lang w:eastAsia="uk-UA"/>
        </w:rPr>
        <w:t>уроки</w:t>
      </w:r>
      <w:proofErr w:type="spellEnd"/>
      <w:r w:rsidRPr="00230078">
        <w:rPr>
          <w:rFonts w:ascii="Times New Roman" w:eastAsia="Times New Roman" w:hAnsi="Times New Roman" w:cs="Times New Roman"/>
          <w:sz w:val="28"/>
          <w:szCs w:val="28"/>
          <w:lang w:eastAsia="uk-UA"/>
        </w:rPr>
        <w:t xml:space="preserve"> більш цікавими, динамічними та адаптованими до індивідуальних потреб учнів.</w:t>
      </w:r>
    </w:p>
    <w:p w14:paraId="3707A2AB" w14:textId="50487380" w:rsidR="00230078" w:rsidRPr="00954344" w:rsidRDefault="00230078" w:rsidP="00230078">
      <w:pPr>
        <w:spacing w:before="100" w:beforeAutospacing="1" w:after="100" w:afterAutospacing="1" w:line="360" w:lineRule="auto"/>
        <w:rPr>
          <w:rFonts w:ascii="Times New Roman" w:eastAsia="Times New Roman" w:hAnsi="Times New Roman" w:cs="Times New Roman"/>
          <w:sz w:val="28"/>
          <w:szCs w:val="28"/>
          <w:lang w:eastAsia="uk-UA"/>
        </w:rPr>
      </w:pPr>
      <w:r w:rsidRPr="00230078">
        <w:rPr>
          <w:rFonts w:ascii="Times New Roman" w:eastAsia="Times New Roman" w:hAnsi="Times New Roman" w:cs="Times New Roman"/>
          <w:sz w:val="28"/>
          <w:szCs w:val="28"/>
          <w:lang w:eastAsia="uk-UA"/>
        </w:rPr>
        <w:t>Нові підходи до оцінювання стали ще одним ключовим елементом реформи. Замість суто традиційних оцінок впроваджено форм</w:t>
      </w:r>
      <w:r w:rsidR="003C23BE">
        <w:rPr>
          <w:rFonts w:ascii="Times New Roman" w:eastAsia="Times New Roman" w:hAnsi="Times New Roman" w:cs="Times New Roman"/>
          <w:sz w:val="28"/>
          <w:szCs w:val="28"/>
          <w:lang w:eastAsia="uk-UA"/>
        </w:rPr>
        <w:t>увальне</w:t>
      </w:r>
      <w:r w:rsidRPr="00230078">
        <w:rPr>
          <w:rFonts w:ascii="Times New Roman" w:eastAsia="Times New Roman" w:hAnsi="Times New Roman" w:cs="Times New Roman"/>
          <w:sz w:val="28"/>
          <w:szCs w:val="28"/>
          <w:lang w:eastAsia="uk-UA"/>
        </w:rPr>
        <w:t xml:space="preserve"> оцінювання, </w:t>
      </w:r>
      <w:r w:rsidRPr="00230078">
        <w:rPr>
          <w:rFonts w:ascii="Times New Roman" w:eastAsia="Times New Roman" w:hAnsi="Times New Roman" w:cs="Times New Roman"/>
          <w:sz w:val="28"/>
          <w:szCs w:val="28"/>
          <w:lang w:eastAsia="uk-UA"/>
        </w:rPr>
        <w:lastRenderedPageBreak/>
        <w:t xml:space="preserve">портфоліо учнів, самооцінку та рефлексію, що дозволяє бачити прогрес кожної дитини та стимулює її до саморозвитку. Успішні приклади реалізації НУШ можна спостерігати в школах, де активне використання інтерактивних </w:t>
      </w:r>
      <w:proofErr w:type="spellStart"/>
      <w:r w:rsidRPr="00230078">
        <w:rPr>
          <w:rFonts w:ascii="Times New Roman" w:eastAsia="Times New Roman" w:hAnsi="Times New Roman" w:cs="Times New Roman"/>
          <w:sz w:val="28"/>
          <w:szCs w:val="28"/>
          <w:lang w:eastAsia="uk-UA"/>
        </w:rPr>
        <w:t>методик</w:t>
      </w:r>
      <w:proofErr w:type="spellEnd"/>
      <w:r w:rsidRPr="00230078">
        <w:rPr>
          <w:rFonts w:ascii="Times New Roman" w:eastAsia="Times New Roman" w:hAnsi="Times New Roman" w:cs="Times New Roman"/>
          <w:sz w:val="28"/>
          <w:szCs w:val="28"/>
          <w:lang w:eastAsia="uk-UA"/>
        </w:rPr>
        <w:t xml:space="preserve">, </w:t>
      </w:r>
      <w:proofErr w:type="spellStart"/>
      <w:r w:rsidRPr="00230078">
        <w:rPr>
          <w:rFonts w:ascii="Times New Roman" w:eastAsia="Times New Roman" w:hAnsi="Times New Roman" w:cs="Times New Roman"/>
          <w:sz w:val="28"/>
          <w:szCs w:val="28"/>
          <w:lang w:eastAsia="uk-UA"/>
        </w:rPr>
        <w:t>проєктів</w:t>
      </w:r>
      <w:proofErr w:type="spellEnd"/>
      <w:r w:rsidRPr="00230078">
        <w:rPr>
          <w:rFonts w:ascii="Times New Roman" w:eastAsia="Times New Roman" w:hAnsi="Times New Roman" w:cs="Times New Roman"/>
          <w:sz w:val="28"/>
          <w:szCs w:val="28"/>
          <w:lang w:eastAsia="uk-UA"/>
        </w:rPr>
        <w:t xml:space="preserve"> і групових завдань сприяє підвищенню мотивації учнів, розвитку критичного мислення та практичних навичок, демонструючи, що реформа працює не лише на рівні концепції, а й на практиці</w:t>
      </w:r>
      <w:r w:rsidRPr="00954344">
        <w:rPr>
          <w:rFonts w:ascii="Times New Roman" w:eastAsia="Times New Roman" w:hAnsi="Times New Roman" w:cs="Times New Roman"/>
          <w:sz w:val="28"/>
          <w:szCs w:val="28"/>
          <w:lang w:eastAsia="uk-UA"/>
        </w:rPr>
        <w:t>.</w:t>
      </w:r>
    </w:p>
    <w:p w14:paraId="703EC2AC" w14:textId="579710F9" w:rsidR="00230078" w:rsidRPr="00954344" w:rsidRDefault="00230078" w:rsidP="00230078">
      <w:pPr>
        <w:spacing w:before="100" w:beforeAutospacing="1" w:after="100" w:afterAutospacing="1" w:line="360" w:lineRule="auto"/>
        <w:rPr>
          <w:rFonts w:ascii="Times New Roman" w:hAnsi="Times New Roman" w:cs="Times New Roman"/>
          <w:sz w:val="28"/>
          <w:szCs w:val="28"/>
        </w:rPr>
      </w:pPr>
      <w:r w:rsidRPr="00954344">
        <w:rPr>
          <w:rFonts w:ascii="Times New Roman" w:hAnsi="Times New Roman" w:cs="Times New Roman"/>
          <w:sz w:val="28"/>
          <w:szCs w:val="28"/>
        </w:rPr>
        <w:t>На шляху впровадження Нової української школи виникли численні виклики, які потребують уваги та системного підходу. Одним із головних бул</w:t>
      </w:r>
      <w:r w:rsidR="00291F76">
        <w:rPr>
          <w:rFonts w:ascii="Times New Roman" w:hAnsi="Times New Roman" w:cs="Times New Roman"/>
          <w:sz w:val="28"/>
          <w:szCs w:val="28"/>
        </w:rPr>
        <w:t>а</w:t>
      </w:r>
      <w:r w:rsidRPr="00954344">
        <w:rPr>
          <w:rFonts w:ascii="Times New Roman" w:hAnsi="Times New Roman" w:cs="Times New Roman"/>
          <w:sz w:val="28"/>
          <w:szCs w:val="28"/>
        </w:rPr>
        <w:t xml:space="preserve"> адаптація вчителів і учнів до нових </w:t>
      </w:r>
      <w:proofErr w:type="spellStart"/>
      <w:r w:rsidRPr="00954344">
        <w:rPr>
          <w:rFonts w:ascii="Times New Roman" w:hAnsi="Times New Roman" w:cs="Times New Roman"/>
          <w:sz w:val="28"/>
          <w:szCs w:val="28"/>
        </w:rPr>
        <w:t>методик</w:t>
      </w:r>
      <w:proofErr w:type="spellEnd"/>
      <w:r w:rsidRPr="00954344">
        <w:rPr>
          <w:rFonts w:ascii="Times New Roman" w:hAnsi="Times New Roman" w:cs="Times New Roman"/>
          <w:sz w:val="28"/>
          <w:szCs w:val="28"/>
        </w:rPr>
        <w:t xml:space="preserve"> навчання: педагогам доводилося змінювати звичні підходи до викладання та опановувати інтерактивні технології, тоді як учні звикали до більш самостійної, дослідницької та командної роботи. Додатково реформа стика</w:t>
      </w:r>
      <w:r w:rsidR="003C1348">
        <w:rPr>
          <w:rFonts w:ascii="Times New Roman" w:hAnsi="Times New Roman" w:cs="Times New Roman"/>
          <w:sz w:val="28"/>
          <w:szCs w:val="28"/>
        </w:rPr>
        <w:t>ється</w:t>
      </w:r>
      <w:r w:rsidRPr="00954344">
        <w:rPr>
          <w:rFonts w:ascii="Times New Roman" w:hAnsi="Times New Roman" w:cs="Times New Roman"/>
          <w:sz w:val="28"/>
          <w:szCs w:val="28"/>
        </w:rPr>
        <w:t xml:space="preserve"> з фінансовими та матеріально-технічними обмеженнями: не всі школи м</w:t>
      </w:r>
      <w:r w:rsidR="003C1348">
        <w:rPr>
          <w:rFonts w:ascii="Times New Roman" w:hAnsi="Times New Roman" w:cs="Times New Roman"/>
          <w:sz w:val="28"/>
          <w:szCs w:val="28"/>
        </w:rPr>
        <w:t>ають</w:t>
      </w:r>
      <w:r w:rsidRPr="00954344">
        <w:rPr>
          <w:rFonts w:ascii="Times New Roman" w:hAnsi="Times New Roman" w:cs="Times New Roman"/>
          <w:sz w:val="28"/>
          <w:szCs w:val="28"/>
        </w:rPr>
        <w:t xml:space="preserve"> необхідне обладнання, цифрові ресурси або оновлені навчальні матеріали, що ускладнювало рівномірне впровадження нових стандартів. Важливою складовою  також</w:t>
      </w:r>
      <w:r w:rsidR="003C1348">
        <w:rPr>
          <w:rFonts w:ascii="Times New Roman" w:hAnsi="Times New Roman" w:cs="Times New Roman"/>
          <w:sz w:val="28"/>
          <w:szCs w:val="28"/>
        </w:rPr>
        <w:t xml:space="preserve"> є</w:t>
      </w:r>
      <w:r w:rsidRPr="00954344">
        <w:rPr>
          <w:rFonts w:ascii="Times New Roman" w:hAnsi="Times New Roman" w:cs="Times New Roman"/>
          <w:sz w:val="28"/>
          <w:szCs w:val="28"/>
        </w:rPr>
        <w:t xml:space="preserve"> різні реакції батьків і громади </w:t>
      </w:r>
      <w:r w:rsidR="003C1348">
        <w:rPr>
          <w:rFonts w:ascii="Times New Roman" w:hAnsi="Times New Roman" w:cs="Times New Roman"/>
          <w:sz w:val="28"/>
          <w:szCs w:val="28"/>
        </w:rPr>
        <w:t>-</w:t>
      </w:r>
      <w:r w:rsidRPr="00954344">
        <w:rPr>
          <w:rFonts w:ascii="Times New Roman" w:hAnsi="Times New Roman" w:cs="Times New Roman"/>
          <w:sz w:val="28"/>
          <w:szCs w:val="28"/>
        </w:rPr>
        <w:t xml:space="preserve"> від активної підтримки та зацікавленості до скепсису і побоювань щодо нових методів оцінювання та підходів до навчання. Ці фактори підкреслюють, що успішна реалізація НУШ потребує комплексного підходу, поєднання ресурсного забезпечення, професійної підтримки педагогів та активного залучення всіх учасників освітнього процесу.</w:t>
      </w:r>
    </w:p>
    <w:p w14:paraId="10B7CC2D" w14:textId="77777777" w:rsidR="00230078" w:rsidRPr="00230078" w:rsidRDefault="00230078" w:rsidP="00230078">
      <w:pPr>
        <w:spacing w:before="100" w:beforeAutospacing="1" w:after="100" w:afterAutospacing="1" w:line="360" w:lineRule="auto"/>
        <w:rPr>
          <w:rFonts w:ascii="Times New Roman" w:eastAsia="Times New Roman" w:hAnsi="Times New Roman" w:cs="Times New Roman"/>
          <w:sz w:val="28"/>
          <w:szCs w:val="28"/>
          <w:lang w:eastAsia="uk-UA"/>
        </w:rPr>
      </w:pPr>
      <w:r w:rsidRPr="00230078">
        <w:rPr>
          <w:rFonts w:ascii="Times New Roman" w:eastAsia="Times New Roman" w:hAnsi="Times New Roman" w:cs="Times New Roman"/>
          <w:sz w:val="28"/>
          <w:szCs w:val="28"/>
          <w:lang w:eastAsia="uk-UA"/>
        </w:rPr>
        <w:t xml:space="preserve">Перспективи розвитку Нової української школи пов’язані з постійним вдосконаленням освітніх програм та </w:t>
      </w:r>
      <w:proofErr w:type="spellStart"/>
      <w:r w:rsidRPr="00230078">
        <w:rPr>
          <w:rFonts w:ascii="Times New Roman" w:eastAsia="Times New Roman" w:hAnsi="Times New Roman" w:cs="Times New Roman"/>
          <w:sz w:val="28"/>
          <w:szCs w:val="28"/>
          <w:lang w:eastAsia="uk-UA"/>
        </w:rPr>
        <w:t>методик</w:t>
      </w:r>
      <w:proofErr w:type="spellEnd"/>
      <w:r w:rsidRPr="00230078">
        <w:rPr>
          <w:rFonts w:ascii="Times New Roman" w:eastAsia="Times New Roman" w:hAnsi="Times New Roman" w:cs="Times New Roman"/>
          <w:sz w:val="28"/>
          <w:szCs w:val="28"/>
          <w:lang w:eastAsia="uk-UA"/>
        </w:rPr>
        <w:t xml:space="preserve"> викладання. Наступні кроки передбачають розширення практики </w:t>
      </w:r>
      <w:proofErr w:type="spellStart"/>
      <w:r w:rsidRPr="00230078">
        <w:rPr>
          <w:rFonts w:ascii="Times New Roman" w:eastAsia="Times New Roman" w:hAnsi="Times New Roman" w:cs="Times New Roman"/>
          <w:sz w:val="28"/>
          <w:szCs w:val="28"/>
          <w:lang w:eastAsia="uk-UA"/>
        </w:rPr>
        <w:t>компетентнісного</w:t>
      </w:r>
      <w:proofErr w:type="spellEnd"/>
      <w:r w:rsidRPr="00230078">
        <w:rPr>
          <w:rFonts w:ascii="Times New Roman" w:eastAsia="Times New Roman" w:hAnsi="Times New Roman" w:cs="Times New Roman"/>
          <w:sz w:val="28"/>
          <w:szCs w:val="28"/>
          <w:lang w:eastAsia="uk-UA"/>
        </w:rPr>
        <w:t xml:space="preserve"> навчання, впровадження нових інтеграційних курсів та активне використання міжпредметних </w:t>
      </w:r>
      <w:proofErr w:type="spellStart"/>
      <w:r w:rsidRPr="00230078">
        <w:rPr>
          <w:rFonts w:ascii="Times New Roman" w:eastAsia="Times New Roman" w:hAnsi="Times New Roman" w:cs="Times New Roman"/>
          <w:sz w:val="28"/>
          <w:szCs w:val="28"/>
          <w:lang w:eastAsia="uk-UA"/>
        </w:rPr>
        <w:t>зв’язків</w:t>
      </w:r>
      <w:proofErr w:type="spellEnd"/>
      <w:r w:rsidRPr="00230078">
        <w:rPr>
          <w:rFonts w:ascii="Times New Roman" w:eastAsia="Times New Roman" w:hAnsi="Times New Roman" w:cs="Times New Roman"/>
          <w:sz w:val="28"/>
          <w:szCs w:val="28"/>
          <w:lang w:eastAsia="uk-UA"/>
        </w:rPr>
        <w:t>, що дозволяє учням глибше розуміти світ і застосовувати знання на практиці. Важливим напрямом є також подальша професійна підтримка вчителів через тренінги, майстер-класи та обмін досвідом, що забезпечує готовність педагогів до адаптації нових методів і створення мотивуючого та інноваційного середовища в класі.</w:t>
      </w:r>
    </w:p>
    <w:p w14:paraId="76209FA7" w14:textId="01B91A4F" w:rsidR="00230078" w:rsidRPr="00954344" w:rsidRDefault="00230078" w:rsidP="00230078">
      <w:pPr>
        <w:spacing w:before="100" w:beforeAutospacing="1" w:after="100" w:afterAutospacing="1" w:line="360" w:lineRule="auto"/>
        <w:rPr>
          <w:rFonts w:ascii="Times New Roman" w:eastAsia="Times New Roman" w:hAnsi="Times New Roman" w:cs="Times New Roman"/>
          <w:sz w:val="28"/>
          <w:szCs w:val="28"/>
          <w:lang w:eastAsia="uk-UA"/>
        </w:rPr>
      </w:pPr>
      <w:r w:rsidRPr="00230078">
        <w:rPr>
          <w:rFonts w:ascii="Times New Roman" w:eastAsia="Times New Roman" w:hAnsi="Times New Roman" w:cs="Times New Roman"/>
          <w:sz w:val="28"/>
          <w:szCs w:val="28"/>
          <w:lang w:eastAsia="uk-UA"/>
        </w:rPr>
        <w:lastRenderedPageBreak/>
        <w:t xml:space="preserve">Не менш важливою є інтеграція цифрових технологій та інновацій у навчальний процес, що відкриває широкі можливості для активного навчання, дистанційних курсів, </w:t>
      </w:r>
      <w:proofErr w:type="spellStart"/>
      <w:r w:rsidRPr="00230078">
        <w:rPr>
          <w:rFonts w:ascii="Times New Roman" w:eastAsia="Times New Roman" w:hAnsi="Times New Roman" w:cs="Times New Roman"/>
          <w:sz w:val="28"/>
          <w:szCs w:val="28"/>
          <w:lang w:eastAsia="uk-UA"/>
        </w:rPr>
        <w:t>проєктної</w:t>
      </w:r>
      <w:proofErr w:type="spellEnd"/>
      <w:r w:rsidRPr="00230078">
        <w:rPr>
          <w:rFonts w:ascii="Times New Roman" w:eastAsia="Times New Roman" w:hAnsi="Times New Roman" w:cs="Times New Roman"/>
          <w:sz w:val="28"/>
          <w:szCs w:val="28"/>
          <w:lang w:eastAsia="uk-UA"/>
        </w:rPr>
        <w:t xml:space="preserve"> діяльності та використання електронних ресурсів. Успішні практики, випробувані в пілотних школах, можуть бути масштабовані на всю країну, забезпечуючи рівний доступ до сучасної освіти для всіх учнів. Такий підхід дозволяє формувати школу майбутнього, де навчання стає живим, цікавим і максимально ефективним, а кожна дитина має шанс розвивати свої здібності та досягати успіху в сучасному світі.</w:t>
      </w:r>
    </w:p>
    <w:p w14:paraId="3532F236" w14:textId="1CC34458" w:rsidR="00230078" w:rsidRPr="00230078" w:rsidRDefault="00230078" w:rsidP="00230078">
      <w:pPr>
        <w:spacing w:before="100" w:beforeAutospacing="1" w:after="100" w:afterAutospacing="1" w:line="360" w:lineRule="auto"/>
        <w:rPr>
          <w:rFonts w:ascii="Times New Roman" w:eastAsia="Times New Roman" w:hAnsi="Times New Roman" w:cs="Times New Roman"/>
          <w:sz w:val="28"/>
          <w:szCs w:val="28"/>
          <w:lang w:eastAsia="uk-UA"/>
        </w:rPr>
      </w:pPr>
      <w:r w:rsidRPr="00954344">
        <w:rPr>
          <w:rFonts w:ascii="Times New Roman" w:hAnsi="Times New Roman" w:cs="Times New Roman"/>
          <w:sz w:val="28"/>
          <w:szCs w:val="28"/>
        </w:rPr>
        <w:t>Концепція Нової української школи вже сьогодні демонструє реальні зміни в українських школах: навчальні програми оновлено, методики викладання стали більш інтерактивними, а учні отримують можливість розвивати критичне мислення та практичні навички. Реформа має стратегічне значення для майбутнього освіти в Україні, оскільки формує покоління самостійних, креативних і відповідальних громадян, готових до викликів сучасного світу. Для її повного успіху надзвичайно важлива активна участь громади, батьків і педагогів, адже підтримка кожного учасника освітнього процесу забезпечує створення безпечного, мотивуючого та ефективного навчального середовища для кожної дитини.</w:t>
      </w:r>
    </w:p>
    <w:p w14:paraId="4105970A" w14:textId="77777777" w:rsidR="00230078" w:rsidRPr="00230078" w:rsidRDefault="00230078" w:rsidP="00230078">
      <w:pPr>
        <w:spacing w:before="100" w:beforeAutospacing="1" w:after="100" w:afterAutospacing="1" w:line="360" w:lineRule="auto"/>
        <w:rPr>
          <w:rFonts w:ascii="Times New Roman" w:eastAsia="Times New Roman" w:hAnsi="Times New Roman" w:cs="Times New Roman"/>
          <w:sz w:val="28"/>
          <w:szCs w:val="28"/>
          <w:lang w:eastAsia="uk-UA"/>
        </w:rPr>
      </w:pPr>
    </w:p>
    <w:p w14:paraId="6544DD1D" w14:textId="77777777" w:rsidR="00230078" w:rsidRPr="0013688E" w:rsidRDefault="00230078" w:rsidP="0013688E">
      <w:pPr>
        <w:spacing w:before="100" w:beforeAutospacing="1" w:after="100" w:afterAutospacing="1" w:line="360" w:lineRule="auto"/>
        <w:rPr>
          <w:rFonts w:ascii="Times New Roman" w:eastAsia="Times New Roman" w:hAnsi="Times New Roman" w:cs="Times New Roman"/>
          <w:sz w:val="28"/>
          <w:szCs w:val="28"/>
          <w:lang w:eastAsia="uk-UA"/>
        </w:rPr>
      </w:pPr>
    </w:p>
    <w:p w14:paraId="5C8CB702" w14:textId="77777777" w:rsidR="0013688E" w:rsidRPr="00941650" w:rsidRDefault="0013688E" w:rsidP="0013688E">
      <w:pPr>
        <w:spacing w:before="100" w:beforeAutospacing="1" w:after="100" w:afterAutospacing="1" w:line="360" w:lineRule="auto"/>
        <w:rPr>
          <w:rFonts w:ascii="Times New Roman" w:eastAsia="Times New Roman" w:hAnsi="Times New Roman" w:cs="Times New Roman"/>
          <w:sz w:val="28"/>
          <w:szCs w:val="28"/>
          <w:lang w:eastAsia="uk-UA"/>
        </w:rPr>
      </w:pPr>
    </w:p>
    <w:p w14:paraId="04F9375C" w14:textId="77777777" w:rsidR="00941650" w:rsidRPr="0071201E" w:rsidRDefault="00941650" w:rsidP="0071201E">
      <w:pPr>
        <w:spacing w:before="100" w:beforeAutospacing="1" w:after="100" w:afterAutospacing="1" w:line="360" w:lineRule="auto"/>
        <w:rPr>
          <w:rFonts w:ascii="Times New Roman" w:eastAsia="Times New Roman" w:hAnsi="Times New Roman" w:cs="Times New Roman"/>
          <w:sz w:val="28"/>
          <w:szCs w:val="28"/>
          <w:lang w:eastAsia="uk-UA"/>
        </w:rPr>
      </w:pPr>
    </w:p>
    <w:p w14:paraId="21CE1151" w14:textId="77777777" w:rsidR="0071201E" w:rsidRPr="001C744C" w:rsidRDefault="0071201E" w:rsidP="001C744C">
      <w:pPr>
        <w:spacing w:before="100" w:beforeAutospacing="1" w:after="100" w:afterAutospacing="1" w:line="360" w:lineRule="auto"/>
        <w:rPr>
          <w:rFonts w:ascii="Times New Roman" w:eastAsia="Times New Roman" w:hAnsi="Times New Roman" w:cs="Times New Roman"/>
          <w:sz w:val="28"/>
          <w:szCs w:val="28"/>
          <w:lang w:eastAsia="uk-UA"/>
        </w:rPr>
      </w:pPr>
    </w:p>
    <w:p w14:paraId="516FB359" w14:textId="77777777" w:rsidR="001F3B0C" w:rsidRPr="00954344" w:rsidRDefault="001F3B0C" w:rsidP="00813D38">
      <w:pPr>
        <w:spacing w:line="360" w:lineRule="auto"/>
        <w:rPr>
          <w:sz w:val="28"/>
          <w:szCs w:val="28"/>
        </w:rPr>
      </w:pPr>
    </w:p>
    <w:sectPr w:rsidR="001F3B0C" w:rsidRPr="00954344" w:rsidSect="00813D38">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B6E"/>
    <w:rsid w:val="0013688E"/>
    <w:rsid w:val="001C744C"/>
    <w:rsid w:val="001F3B0C"/>
    <w:rsid w:val="00230078"/>
    <w:rsid w:val="00291F76"/>
    <w:rsid w:val="00343F84"/>
    <w:rsid w:val="003C1348"/>
    <w:rsid w:val="003C23BE"/>
    <w:rsid w:val="003F4B6E"/>
    <w:rsid w:val="00513585"/>
    <w:rsid w:val="00527E8B"/>
    <w:rsid w:val="0058369A"/>
    <w:rsid w:val="0071201E"/>
    <w:rsid w:val="00813D38"/>
    <w:rsid w:val="008C20AB"/>
    <w:rsid w:val="00924F1D"/>
    <w:rsid w:val="00941650"/>
    <w:rsid w:val="00954344"/>
    <w:rsid w:val="00A90A26"/>
    <w:rsid w:val="00AF47B3"/>
    <w:rsid w:val="00B36874"/>
    <w:rsid w:val="00C44EC0"/>
    <w:rsid w:val="00F01A3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46F59"/>
  <w15:chartTrackingRefBased/>
  <w15:docId w15:val="{57972F87-05E3-4ADA-AB83-D097A2010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13D3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813D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443222">
      <w:bodyDiv w:val="1"/>
      <w:marLeft w:val="0"/>
      <w:marRight w:val="0"/>
      <w:marTop w:val="0"/>
      <w:marBottom w:val="0"/>
      <w:divBdr>
        <w:top w:val="none" w:sz="0" w:space="0" w:color="auto"/>
        <w:left w:val="none" w:sz="0" w:space="0" w:color="auto"/>
        <w:bottom w:val="none" w:sz="0" w:space="0" w:color="auto"/>
        <w:right w:val="none" w:sz="0" w:space="0" w:color="auto"/>
      </w:divBdr>
    </w:div>
    <w:div w:id="161626903">
      <w:bodyDiv w:val="1"/>
      <w:marLeft w:val="0"/>
      <w:marRight w:val="0"/>
      <w:marTop w:val="0"/>
      <w:marBottom w:val="0"/>
      <w:divBdr>
        <w:top w:val="none" w:sz="0" w:space="0" w:color="auto"/>
        <w:left w:val="none" w:sz="0" w:space="0" w:color="auto"/>
        <w:bottom w:val="none" w:sz="0" w:space="0" w:color="auto"/>
        <w:right w:val="none" w:sz="0" w:space="0" w:color="auto"/>
      </w:divBdr>
    </w:div>
    <w:div w:id="203831168">
      <w:bodyDiv w:val="1"/>
      <w:marLeft w:val="0"/>
      <w:marRight w:val="0"/>
      <w:marTop w:val="0"/>
      <w:marBottom w:val="0"/>
      <w:divBdr>
        <w:top w:val="none" w:sz="0" w:space="0" w:color="auto"/>
        <w:left w:val="none" w:sz="0" w:space="0" w:color="auto"/>
        <w:bottom w:val="none" w:sz="0" w:space="0" w:color="auto"/>
        <w:right w:val="none" w:sz="0" w:space="0" w:color="auto"/>
      </w:divBdr>
    </w:div>
    <w:div w:id="282031743">
      <w:bodyDiv w:val="1"/>
      <w:marLeft w:val="0"/>
      <w:marRight w:val="0"/>
      <w:marTop w:val="0"/>
      <w:marBottom w:val="0"/>
      <w:divBdr>
        <w:top w:val="none" w:sz="0" w:space="0" w:color="auto"/>
        <w:left w:val="none" w:sz="0" w:space="0" w:color="auto"/>
        <w:bottom w:val="none" w:sz="0" w:space="0" w:color="auto"/>
        <w:right w:val="none" w:sz="0" w:space="0" w:color="auto"/>
      </w:divBdr>
    </w:div>
    <w:div w:id="301085075">
      <w:bodyDiv w:val="1"/>
      <w:marLeft w:val="0"/>
      <w:marRight w:val="0"/>
      <w:marTop w:val="0"/>
      <w:marBottom w:val="0"/>
      <w:divBdr>
        <w:top w:val="none" w:sz="0" w:space="0" w:color="auto"/>
        <w:left w:val="none" w:sz="0" w:space="0" w:color="auto"/>
        <w:bottom w:val="none" w:sz="0" w:space="0" w:color="auto"/>
        <w:right w:val="none" w:sz="0" w:space="0" w:color="auto"/>
      </w:divBdr>
    </w:div>
    <w:div w:id="803354021">
      <w:bodyDiv w:val="1"/>
      <w:marLeft w:val="0"/>
      <w:marRight w:val="0"/>
      <w:marTop w:val="0"/>
      <w:marBottom w:val="0"/>
      <w:divBdr>
        <w:top w:val="none" w:sz="0" w:space="0" w:color="auto"/>
        <w:left w:val="none" w:sz="0" w:space="0" w:color="auto"/>
        <w:bottom w:val="none" w:sz="0" w:space="0" w:color="auto"/>
        <w:right w:val="none" w:sz="0" w:space="0" w:color="auto"/>
      </w:divBdr>
    </w:div>
    <w:div w:id="1687057826">
      <w:bodyDiv w:val="1"/>
      <w:marLeft w:val="0"/>
      <w:marRight w:val="0"/>
      <w:marTop w:val="0"/>
      <w:marBottom w:val="0"/>
      <w:divBdr>
        <w:top w:val="none" w:sz="0" w:space="0" w:color="auto"/>
        <w:left w:val="none" w:sz="0" w:space="0" w:color="auto"/>
        <w:bottom w:val="none" w:sz="0" w:space="0" w:color="auto"/>
        <w:right w:val="none" w:sz="0" w:space="0" w:color="auto"/>
      </w:divBdr>
    </w:div>
    <w:div w:id="2022002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7</Pages>
  <Words>8019</Words>
  <Characters>4572</Characters>
  <Application>Microsoft Office Word</Application>
  <DocSecurity>0</DocSecurity>
  <Lines>38</Lines>
  <Paragraphs>25</Paragraphs>
  <ScaleCrop>false</ScaleCrop>
  <Company/>
  <LinksUpToDate>false</LinksUpToDate>
  <CharactersWithSpaces>12566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Вчитель</dc:creator>
  <cp:keywords/>
  <dc:description/>
  <cp:lastModifiedBy>Вчитель</cp:lastModifiedBy>
  <cp:revision>26</cp:revision>
  <dcterms:created xsi:type="dcterms:W3CDTF">2025-09-22T11:52:00Z</dcterms:created>
  <dcterms:modified xsi:type="dcterms:W3CDTF">2025-09-23T11:16:00Z</dcterms:modified>
</cp:coreProperties>
</file>