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5" w14:textId="77777777" w:rsidR="000159B5" w:rsidRDefault="000159B5">
      <w:pPr>
        <w:spacing w:line="240" w:lineRule="auto"/>
        <w:jc w:val="right"/>
        <w:rPr>
          <w:rFonts w:ascii="Times New Roman" w:eastAsia="Times New Roman" w:hAnsi="Times New Roman" w:cs="Times New Roman"/>
          <w:sz w:val="28"/>
          <w:szCs w:val="28"/>
          <w:highlight w:val="white"/>
        </w:rPr>
      </w:pPr>
    </w:p>
    <w:p w14:paraId="00000006" w14:textId="501F1F63" w:rsidR="000159B5" w:rsidRPr="00EE038B" w:rsidRDefault="00EE038B">
      <w:pPr>
        <w:spacing w:line="240" w:lineRule="auto"/>
        <w:jc w:val="center"/>
        <w:rPr>
          <w:rFonts w:ascii="Times New Roman" w:eastAsia="Times New Roman" w:hAnsi="Times New Roman" w:cs="Times New Roman"/>
          <w:b/>
          <w:i/>
          <w:sz w:val="28"/>
          <w:szCs w:val="28"/>
          <w:highlight w:val="white"/>
          <w:lang w:val="uk-UA"/>
        </w:rPr>
      </w:pPr>
      <w:r w:rsidRPr="00EE038B">
        <w:rPr>
          <w:rFonts w:ascii="Times New Roman" w:eastAsia="Times New Roman" w:hAnsi="Times New Roman" w:cs="Times New Roman"/>
          <w:b/>
          <w:i/>
          <w:sz w:val="28"/>
          <w:szCs w:val="28"/>
          <w:highlight w:val="white"/>
          <w:lang w:val="uk-UA"/>
        </w:rPr>
        <w:t>Розвиток</w:t>
      </w:r>
      <w:r w:rsidRPr="00EE038B">
        <w:rPr>
          <w:rFonts w:ascii="Times New Roman" w:eastAsia="Times New Roman" w:hAnsi="Times New Roman" w:cs="Times New Roman"/>
          <w:b/>
          <w:i/>
          <w:sz w:val="28"/>
          <w:szCs w:val="28"/>
          <w:highlight w:val="white"/>
          <w:lang w:val="uk-UA"/>
        </w:rPr>
        <w:t xml:space="preserve"> критичного мислення</w:t>
      </w:r>
      <w:r w:rsidRPr="00EE038B">
        <w:rPr>
          <w:rFonts w:ascii="Times New Roman" w:eastAsia="Times New Roman" w:hAnsi="Times New Roman" w:cs="Times New Roman"/>
          <w:b/>
          <w:i/>
          <w:sz w:val="28"/>
          <w:szCs w:val="28"/>
          <w:highlight w:val="white"/>
          <w:lang w:val="uk-UA"/>
        </w:rPr>
        <w:t xml:space="preserve"> учнів </w:t>
      </w:r>
      <w:r w:rsidRPr="00EE038B">
        <w:rPr>
          <w:rFonts w:ascii="Times New Roman" w:eastAsia="Times New Roman" w:hAnsi="Times New Roman" w:cs="Times New Roman"/>
          <w:b/>
          <w:i/>
          <w:sz w:val="28"/>
          <w:szCs w:val="28"/>
          <w:highlight w:val="white"/>
          <w:lang w:val="uk-UA"/>
        </w:rPr>
        <w:t>під час дистанційного навчання в період воєнного стану</w:t>
      </w:r>
    </w:p>
    <w:p w14:paraId="00000007" w14:textId="77777777" w:rsidR="000159B5" w:rsidRPr="00EE038B" w:rsidRDefault="000159B5">
      <w:pPr>
        <w:spacing w:line="240" w:lineRule="auto"/>
        <w:jc w:val="center"/>
        <w:rPr>
          <w:rFonts w:ascii="Times New Roman" w:eastAsia="Times New Roman" w:hAnsi="Times New Roman" w:cs="Times New Roman"/>
          <w:b/>
          <w:i/>
          <w:sz w:val="28"/>
          <w:szCs w:val="28"/>
          <w:highlight w:val="white"/>
          <w:lang w:val="uk-UA"/>
        </w:rPr>
      </w:pPr>
    </w:p>
    <w:p w14:paraId="00000008" w14:textId="77777777" w:rsidR="000159B5" w:rsidRPr="00EE038B" w:rsidRDefault="00EE038B">
      <w:pPr>
        <w:spacing w:line="240" w:lineRule="auto"/>
        <w:ind w:firstLine="720"/>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highlight w:val="white"/>
          <w:lang w:val="uk-UA"/>
        </w:rPr>
        <w:t>Повномасштабне вторгнення 24 лютого 2022 року змінило</w:t>
      </w:r>
      <w:r w:rsidRPr="00EE038B">
        <w:rPr>
          <w:rFonts w:ascii="Times New Roman" w:eastAsia="Times New Roman" w:hAnsi="Times New Roman" w:cs="Times New Roman"/>
          <w:sz w:val="28"/>
          <w:szCs w:val="28"/>
          <w:highlight w:val="white"/>
          <w:lang w:val="uk-UA"/>
        </w:rPr>
        <w:t xml:space="preserve"> життя українців. Учні почали говорити на «дорослі» теми, все більше дітей  цікавиться новинами, отримує інформацію з різних інтернет-ресурсів. Переді  мною,  як вчителем, постало багато викликів. По-перше: як освітній процес в дистанційному форматі зробит</w:t>
      </w:r>
      <w:r w:rsidRPr="00EE038B">
        <w:rPr>
          <w:rFonts w:ascii="Times New Roman" w:eastAsia="Times New Roman" w:hAnsi="Times New Roman" w:cs="Times New Roman"/>
          <w:sz w:val="28"/>
          <w:szCs w:val="28"/>
          <w:highlight w:val="white"/>
          <w:lang w:val="uk-UA"/>
        </w:rPr>
        <w:t xml:space="preserve">и цікавим і ефективним. По-друге: як допомогти учням розібратися в тому потоці інформації, який для них є доступним, навчити відрізняти факти від суджень, фейки і пропаганду від правдивої інформації, тобто стати свідомим споживачем </w:t>
      </w:r>
      <w:proofErr w:type="spellStart"/>
      <w:r w:rsidRPr="00EE038B">
        <w:rPr>
          <w:rFonts w:ascii="Times New Roman" w:eastAsia="Times New Roman" w:hAnsi="Times New Roman" w:cs="Times New Roman"/>
          <w:sz w:val="28"/>
          <w:szCs w:val="28"/>
          <w:highlight w:val="white"/>
          <w:lang w:val="uk-UA"/>
        </w:rPr>
        <w:t>медіапродукції</w:t>
      </w:r>
      <w:proofErr w:type="spellEnd"/>
      <w:r w:rsidRPr="00EE038B">
        <w:rPr>
          <w:rFonts w:ascii="Times New Roman" w:eastAsia="Times New Roman" w:hAnsi="Times New Roman" w:cs="Times New Roman"/>
          <w:sz w:val="28"/>
          <w:szCs w:val="28"/>
          <w:highlight w:val="white"/>
          <w:lang w:val="uk-UA"/>
        </w:rPr>
        <w:t>.  Саме на</w:t>
      </w:r>
      <w:r w:rsidRPr="00EE038B">
        <w:rPr>
          <w:rFonts w:ascii="Times New Roman" w:eastAsia="Times New Roman" w:hAnsi="Times New Roman" w:cs="Times New Roman"/>
          <w:sz w:val="28"/>
          <w:szCs w:val="28"/>
          <w:highlight w:val="white"/>
          <w:lang w:val="uk-UA"/>
        </w:rPr>
        <w:t xml:space="preserve"> </w:t>
      </w:r>
      <w:proofErr w:type="spellStart"/>
      <w:r w:rsidRPr="00EE038B">
        <w:rPr>
          <w:rFonts w:ascii="Times New Roman" w:eastAsia="Times New Roman" w:hAnsi="Times New Roman" w:cs="Times New Roman"/>
          <w:sz w:val="28"/>
          <w:szCs w:val="28"/>
          <w:highlight w:val="white"/>
          <w:lang w:val="uk-UA"/>
        </w:rPr>
        <w:t>уроках</w:t>
      </w:r>
      <w:proofErr w:type="spellEnd"/>
      <w:r w:rsidRPr="00EE038B">
        <w:rPr>
          <w:rFonts w:ascii="Times New Roman" w:eastAsia="Times New Roman" w:hAnsi="Times New Roman" w:cs="Times New Roman"/>
          <w:sz w:val="28"/>
          <w:szCs w:val="28"/>
          <w:highlight w:val="white"/>
          <w:lang w:val="uk-UA"/>
        </w:rPr>
        <w:t xml:space="preserve">  громадянської освіти, виконуючи практичні завдання, діти </w:t>
      </w:r>
      <w:proofErr w:type="spellStart"/>
      <w:r w:rsidRPr="00EE038B">
        <w:rPr>
          <w:rFonts w:ascii="Times New Roman" w:eastAsia="Times New Roman" w:hAnsi="Times New Roman" w:cs="Times New Roman"/>
          <w:sz w:val="28"/>
          <w:szCs w:val="28"/>
          <w:highlight w:val="white"/>
          <w:lang w:val="uk-UA"/>
        </w:rPr>
        <w:t>вчаться</w:t>
      </w:r>
      <w:proofErr w:type="spellEnd"/>
      <w:r w:rsidRPr="00EE038B">
        <w:rPr>
          <w:rFonts w:ascii="Times New Roman" w:eastAsia="Times New Roman" w:hAnsi="Times New Roman" w:cs="Times New Roman"/>
          <w:sz w:val="28"/>
          <w:szCs w:val="28"/>
          <w:highlight w:val="white"/>
          <w:lang w:val="uk-UA"/>
        </w:rPr>
        <w:t xml:space="preserve"> критично мислити, аналізувати інформацію, оцінювати події, робити висновки та узагальнення, не піддаватися дезінформації, паніці та адекватно сприймати дійсність.</w:t>
      </w:r>
    </w:p>
    <w:p w14:paraId="00000009" w14:textId="77777777" w:rsidR="000159B5" w:rsidRPr="00EE038B" w:rsidRDefault="00EE038B">
      <w:pPr>
        <w:spacing w:line="240" w:lineRule="auto"/>
        <w:ind w:firstLine="720"/>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highlight w:val="white"/>
          <w:lang w:val="uk-UA"/>
        </w:rPr>
        <w:t>Працюючи на платфор</w:t>
      </w:r>
      <w:r w:rsidRPr="00EE038B">
        <w:rPr>
          <w:rFonts w:ascii="Times New Roman" w:eastAsia="Times New Roman" w:hAnsi="Times New Roman" w:cs="Times New Roman"/>
          <w:sz w:val="28"/>
          <w:szCs w:val="28"/>
          <w:highlight w:val="white"/>
          <w:lang w:val="uk-UA"/>
        </w:rPr>
        <w:t xml:space="preserve">мі HUMAN, використовуючи сервіси ZOOM (для проведення онлайн уроків), СANVA (для створення візуальних матеріалів до уроків),  COGGLE (для створення діаграм та схем), MENTIMETER (для онлайн опитування) та різних застосунків GOOGLE (FORMS, JAMBOARD, SLIDES, </w:t>
      </w:r>
      <w:r w:rsidRPr="00EE038B">
        <w:rPr>
          <w:rFonts w:ascii="Times New Roman" w:eastAsia="Times New Roman" w:hAnsi="Times New Roman" w:cs="Times New Roman"/>
          <w:sz w:val="28"/>
          <w:szCs w:val="28"/>
          <w:highlight w:val="white"/>
          <w:lang w:val="uk-UA"/>
        </w:rPr>
        <w:t xml:space="preserve">та ін.),  урізноманітнюю  </w:t>
      </w:r>
      <w:proofErr w:type="spellStart"/>
      <w:r w:rsidRPr="00EE038B">
        <w:rPr>
          <w:rFonts w:ascii="Times New Roman" w:eastAsia="Times New Roman" w:hAnsi="Times New Roman" w:cs="Times New Roman"/>
          <w:sz w:val="28"/>
          <w:szCs w:val="28"/>
          <w:highlight w:val="white"/>
          <w:lang w:val="uk-UA"/>
        </w:rPr>
        <w:t>уроки</w:t>
      </w:r>
      <w:proofErr w:type="spellEnd"/>
      <w:r w:rsidRPr="00EE038B">
        <w:rPr>
          <w:rFonts w:ascii="Times New Roman" w:eastAsia="Times New Roman" w:hAnsi="Times New Roman" w:cs="Times New Roman"/>
          <w:sz w:val="28"/>
          <w:szCs w:val="28"/>
          <w:highlight w:val="white"/>
          <w:lang w:val="uk-UA"/>
        </w:rPr>
        <w:t xml:space="preserve"> з предмету, щоб вони викликали  активність учнів, бажання пізнавати нове, мали практичну спрямованість.</w:t>
      </w:r>
    </w:p>
    <w:p w14:paraId="0000000A" w14:textId="77777777" w:rsidR="000159B5" w:rsidRPr="00EE038B" w:rsidRDefault="00EE038B">
      <w:pPr>
        <w:spacing w:line="240" w:lineRule="auto"/>
        <w:ind w:firstLine="720"/>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highlight w:val="white"/>
          <w:lang w:val="uk-UA"/>
        </w:rPr>
        <w:t xml:space="preserve">Розглянемо  методи та прийоми, які застосовую  для вирішення даних завдань  на </w:t>
      </w:r>
      <w:proofErr w:type="spellStart"/>
      <w:r w:rsidRPr="00EE038B">
        <w:rPr>
          <w:rFonts w:ascii="Times New Roman" w:eastAsia="Times New Roman" w:hAnsi="Times New Roman" w:cs="Times New Roman"/>
          <w:sz w:val="28"/>
          <w:szCs w:val="28"/>
          <w:highlight w:val="white"/>
          <w:lang w:val="uk-UA"/>
        </w:rPr>
        <w:t>уроках</w:t>
      </w:r>
      <w:proofErr w:type="spellEnd"/>
      <w:r w:rsidRPr="00EE038B">
        <w:rPr>
          <w:rFonts w:ascii="Times New Roman" w:eastAsia="Times New Roman" w:hAnsi="Times New Roman" w:cs="Times New Roman"/>
          <w:sz w:val="28"/>
          <w:szCs w:val="28"/>
          <w:highlight w:val="white"/>
          <w:lang w:val="uk-UA"/>
        </w:rPr>
        <w:t xml:space="preserve"> громадянської освіти в десятому кл</w:t>
      </w:r>
      <w:r w:rsidRPr="00EE038B">
        <w:rPr>
          <w:rFonts w:ascii="Times New Roman" w:eastAsia="Times New Roman" w:hAnsi="Times New Roman" w:cs="Times New Roman"/>
          <w:sz w:val="28"/>
          <w:szCs w:val="28"/>
          <w:highlight w:val="white"/>
          <w:lang w:val="uk-UA"/>
        </w:rPr>
        <w:t>асі, в основному, при вивченні розділу “Світ інформації та мас-медіа” хоча вони є універсальними.</w:t>
      </w:r>
    </w:p>
    <w:p w14:paraId="0000000B" w14:textId="1C6F5E13" w:rsidR="000159B5" w:rsidRPr="00EE038B" w:rsidRDefault="00EE038B">
      <w:pPr>
        <w:spacing w:line="240" w:lineRule="auto"/>
        <w:ind w:firstLine="720"/>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highlight w:val="white"/>
          <w:lang w:val="uk-UA"/>
        </w:rPr>
        <w:t xml:space="preserve">Вправу «Вірю - не вірю», зазвичай,  починаю реченням: “ Чи вірите ви, що…”, пропоную учням ознайомитися з фото чи текстом з медіа. </w:t>
      </w:r>
      <w:r w:rsidRPr="00EE038B">
        <w:rPr>
          <w:rFonts w:ascii="Times New Roman" w:eastAsia="Times New Roman" w:hAnsi="Times New Roman" w:cs="Times New Roman"/>
          <w:sz w:val="28"/>
          <w:szCs w:val="28"/>
          <w:highlight w:val="white"/>
          <w:lang w:val="uk-UA"/>
        </w:rPr>
        <w:t>Після чого вони визначаються зі своєю позицією (шляхом г</w:t>
      </w:r>
      <w:r w:rsidRPr="00EE038B">
        <w:rPr>
          <w:rFonts w:ascii="Times New Roman" w:eastAsia="Times New Roman" w:hAnsi="Times New Roman" w:cs="Times New Roman"/>
          <w:sz w:val="28"/>
          <w:szCs w:val="28"/>
          <w:highlight w:val="white"/>
          <w:lang w:val="uk-UA"/>
        </w:rPr>
        <w:t xml:space="preserve">олосування в ZOOM або </w:t>
      </w:r>
      <w:proofErr w:type="spellStart"/>
      <w:r w:rsidRPr="00EE038B">
        <w:rPr>
          <w:rFonts w:ascii="Times New Roman" w:eastAsia="Times New Roman" w:hAnsi="Times New Roman" w:cs="Times New Roman"/>
          <w:sz w:val="28"/>
          <w:szCs w:val="28"/>
          <w:highlight w:val="white"/>
          <w:lang w:val="uk-UA"/>
        </w:rPr>
        <w:t>онлай</w:t>
      </w:r>
      <w:proofErr w:type="spellEnd"/>
      <w:r w:rsidRPr="00EE038B">
        <w:rPr>
          <w:rFonts w:ascii="Times New Roman" w:eastAsia="Times New Roman" w:hAnsi="Times New Roman" w:cs="Times New Roman"/>
          <w:sz w:val="28"/>
          <w:szCs w:val="28"/>
          <w:highlight w:val="white"/>
          <w:lang w:val="uk-UA"/>
        </w:rPr>
        <w:t>-тестування)</w:t>
      </w:r>
      <w:r w:rsidRPr="00EE038B">
        <w:rPr>
          <w:lang w:val="uk-UA"/>
        </w:rPr>
        <w:t>.</w:t>
      </w:r>
      <w:r w:rsidRPr="00EE038B">
        <w:rPr>
          <w:rFonts w:ascii="Times New Roman" w:eastAsia="Times New Roman" w:hAnsi="Times New Roman" w:cs="Times New Roman"/>
          <w:sz w:val="28"/>
          <w:szCs w:val="28"/>
          <w:highlight w:val="white"/>
          <w:lang w:val="uk-UA"/>
        </w:rPr>
        <w:t xml:space="preserve">  Важливо, щоб учні могли</w:t>
      </w:r>
      <w:r w:rsidRPr="00EE038B">
        <w:rPr>
          <w:rFonts w:ascii="Times New Roman" w:eastAsia="Times New Roman" w:hAnsi="Times New Roman" w:cs="Times New Roman"/>
          <w:sz w:val="28"/>
          <w:szCs w:val="28"/>
          <w:highlight w:val="white"/>
          <w:lang w:val="uk-UA"/>
        </w:rPr>
        <w:t xml:space="preserve"> </w:t>
      </w:r>
      <w:proofErr w:type="spellStart"/>
      <w:r w:rsidRPr="00EE038B">
        <w:rPr>
          <w:rFonts w:ascii="Times New Roman" w:eastAsia="Times New Roman" w:hAnsi="Times New Roman" w:cs="Times New Roman"/>
          <w:sz w:val="28"/>
          <w:szCs w:val="28"/>
          <w:highlight w:val="white"/>
          <w:lang w:val="uk-UA"/>
        </w:rPr>
        <w:t>обгрунтувати</w:t>
      </w:r>
      <w:proofErr w:type="spellEnd"/>
      <w:r w:rsidRPr="00EE038B">
        <w:rPr>
          <w:rFonts w:ascii="Times New Roman" w:eastAsia="Times New Roman" w:hAnsi="Times New Roman" w:cs="Times New Roman"/>
          <w:sz w:val="28"/>
          <w:szCs w:val="28"/>
          <w:highlight w:val="white"/>
          <w:lang w:val="uk-UA"/>
        </w:rPr>
        <w:t xml:space="preserve"> свій вибір.</w:t>
      </w:r>
    </w:p>
    <w:p w14:paraId="0000000C" w14:textId="07251FA3" w:rsidR="000159B5" w:rsidRPr="00EE038B" w:rsidRDefault="00EE038B">
      <w:pPr>
        <w:spacing w:line="240" w:lineRule="auto"/>
        <w:ind w:firstLine="720"/>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highlight w:val="white"/>
          <w:lang w:val="uk-UA"/>
        </w:rPr>
        <w:t>Працюючи  з медіа текстами, використовую технологію “Займи позицію”, діти спочатку визначають, що перед ними «факт чи фейк», «факт чи судження», після чого наводять аргументи на підтвердження своєї позиції. Наприклад,  о</w:t>
      </w:r>
      <w:r w:rsidRPr="00EE038B">
        <w:rPr>
          <w:rFonts w:ascii="Times New Roman" w:eastAsia="Times New Roman" w:hAnsi="Times New Roman" w:cs="Times New Roman"/>
          <w:sz w:val="28"/>
          <w:szCs w:val="28"/>
          <w:lang w:val="uk-UA"/>
        </w:rPr>
        <w:t>працьовуюч</w:t>
      </w:r>
      <w:r w:rsidRPr="00EE038B">
        <w:rPr>
          <w:rFonts w:ascii="Times New Roman" w:eastAsia="Times New Roman" w:hAnsi="Times New Roman" w:cs="Times New Roman"/>
          <w:sz w:val="28"/>
          <w:szCs w:val="28"/>
          <w:lang w:val="uk-UA"/>
        </w:rPr>
        <w:t xml:space="preserve">и  новини з різних медіа про Маріупольський драмтеатр від 16 березня 2022 року, учням було запропоновано </w:t>
      </w:r>
      <w:proofErr w:type="spellStart"/>
      <w:r w:rsidRPr="00EE038B">
        <w:rPr>
          <w:rFonts w:ascii="Times New Roman" w:eastAsia="Times New Roman" w:hAnsi="Times New Roman" w:cs="Times New Roman"/>
          <w:sz w:val="28"/>
          <w:szCs w:val="28"/>
          <w:lang w:val="uk-UA"/>
        </w:rPr>
        <w:t>пʼять</w:t>
      </w:r>
      <w:proofErr w:type="spellEnd"/>
      <w:r w:rsidRPr="00EE038B">
        <w:rPr>
          <w:rFonts w:ascii="Times New Roman" w:eastAsia="Times New Roman" w:hAnsi="Times New Roman" w:cs="Times New Roman"/>
          <w:sz w:val="28"/>
          <w:szCs w:val="28"/>
          <w:lang w:val="uk-UA"/>
        </w:rPr>
        <w:t xml:space="preserve"> текстів. Спочатку шляхом онлайн-тестування кожен учень визначився зі своєю позицією “Який текст є фейком”, розглянули всі аргументи, знову прогол</w:t>
      </w:r>
      <w:r w:rsidRPr="00EE038B">
        <w:rPr>
          <w:rFonts w:ascii="Times New Roman" w:eastAsia="Times New Roman" w:hAnsi="Times New Roman" w:cs="Times New Roman"/>
          <w:sz w:val="28"/>
          <w:szCs w:val="28"/>
          <w:lang w:val="uk-UA"/>
        </w:rPr>
        <w:t xml:space="preserve">осували. На прикладі цих текстів можна вчитися  розрізняти факти і судження, визначивши, що судження мають емоційне забарвлення, демонструють особисте ставлення особи до події. Загальний висновок, при опрацюванні даних текстів: одна й та ж новина в різних </w:t>
      </w:r>
      <w:r w:rsidRPr="00EE038B">
        <w:rPr>
          <w:rFonts w:ascii="Times New Roman" w:eastAsia="Times New Roman" w:hAnsi="Times New Roman" w:cs="Times New Roman"/>
          <w:sz w:val="28"/>
          <w:szCs w:val="28"/>
          <w:lang w:val="uk-UA"/>
        </w:rPr>
        <w:t>джерелах висвітлюється по різному, тому інформацію, яку отримуємо з медіа необхідно перевіряти.</w:t>
      </w:r>
    </w:p>
    <w:p w14:paraId="0000000D" w14:textId="2A904565" w:rsidR="000159B5" w:rsidRPr="00EE038B" w:rsidRDefault="00EE038B">
      <w:pPr>
        <w:spacing w:line="240" w:lineRule="auto"/>
        <w:ind w:firstLine="720"/>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highlight w:val="white"/>
          <w:lang w:val="uk-UA"/>
        </w:rPr>
        <w:t xml:space="preserve">Вправа «Підготуй новину» або «Придумай заголовок» дає можливість застосувати групову роботу, поспілкуватися дітям між собою, саме цього  не вистачає під час дистанційного навчання.  На онлайн </w:t>
      </w:r>
      <w:proofErr w:type="spellStart"/>
      <w:r w:rsidRPr="00EE038B">
        <w:rPr>
          <w:rFonts w:ascii="Times New Roman" w:eastAsia="Times New Roman" w:hAnsi="Times New Roman" w:cs="Times New Roman"/>
          <w:sz w:val="28"/>
          <w:szCs w:val="28"/>
          <w:highlight w:val="white"/>
          <w:lang w:val="uk-UA"/>
        </w:rPr>
        <w:t>уроці</w:t>
      </w:r>
      <w:proofErr w:type="spellEnd"/>
      <w:r w:rsidRPr="00EE038B">
        <w:rPr>
          <w:rFonts w:ascii="Times New Roman" w:eastAsia="Times New Roman" w:hAnsi="Times New Roman" w:cs="Times New Roman"/>
          <w:sz w:val="28"/>
          <w:szCs w:val="28"/>
          <w:highlight w:val="white"/>
          <w:lang w:val="uk-UA"/>
        </w:rPr>
        <w:t xml:space="preserve"> в ZOOM учні </w:t>
      </w:r>
      <w:r w:rsidRPr="00EE038B">
        <w:rPr>
          <w:rFonts w:ascii="Times New Roman" w:eastAsia="Times New Roman" w:hAnsi="Times New Roman" w:cs="Times New Roman"/>
          <w:sz w:val="28"/>
          <w:szCs w:val="28"/>
          <w:highlight w:val="white"/>
          <w:lang w:val="uk-UA"/>
        </w:rPr>
        <w:lastRenderedPageBreak/>
        <w:t>об’єднуються в групи по 4-5 чоловік, розходяться по сесійних залах для спільної роботи, отримують 5-6  однакових для всіх груп фото  і виконують завдання: придумати заголовок до статті чи створити  новину.</w:t>
      </w:r>
      <w:r w:rsidRPr="00EE038B">
        <w:rPr>
          <w:rFonts w:ascii="Times New Roman" w:eastAsia="Times New Roman" w:hAnsi="Times New Roman" w:cs="Times New Roman"/>
          <w:sz w:val="28"/>
          <w:szCs w:val="28"/>
          <w:highlight w:val="white"/>
          <w:lang w:val="uk-UA"/>
        </w:rPr>
        <w:t xml:space="preserve">  Потім відбувається презентація роботи кожної групи. </w:t>
      </w:r>
    </w:p>
    <w:p w14:paraId="0000000E" w14:textId="54E5C6D9" w:rsidR="000159B5" w:rsidRPr="00EE038B" w:rsidRDefault="00EE038B">
      <w:pPr>
        <w:spacing w:line="240" w:lineRule="auto"/>
        <w:ind w:firstLine="720"/>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lang w:val="uk-UA"/>
        </w:rPr>
        <w:t xml:space="preserve">Часто в медіа зустрічаються </w:t>
      </w:r>
      <w:r w:rsidRPr="00EE038B">
        <w:rPr>
          <w:rFonts w:ascii="Times New Roman" w:eastAsia="Times New Roman" w:hAnsi="Times New Roman" w:cs="Times New Roman"/>
          <w:sz w:val="28"/>
          <w:szCs w:val="28"/>
          <w:highlight w:val="white"/>
          <w:lang w:val="uk-UA"/>
        </w:rPr>
        <w:t>«Маніпуляції з цифр</w:t>
      </w:r>
      <w:r w:rsidRPr="00EE038B">
        <w:rPr>
          <w:rFonts w:ascii="Times New Roman" w:eastAsia="Times New Roman" w:hAnsi="Times New Roman" w:cs="Times New Roman"/>
          <w:sz w:val="28"/>
          <w:szCs w:val="28"/>
          <w:highlight w:val="white"/>
          <w:lang w:val="uk-UA"/>
        </w:rPr>
        <w:t xml:space="preserve">ами», </w:t>
      </w:r>
      <w:r w:rsidRPr="00EE038B">
        <w:rPr>
          <w:rFonts w:ascii="Times New Roman" w:eastAsia="Times New Roman" w:hAnsi="Times New Roman" w:cs="Times New Roman"/>
          <w:sz w:val="28"/>
          <w:szCs w:val="28"/>
          <w:lang w:val="uk-UA"/>
        </w:rPr>
        <w:t xml:space="preserve">коли використовуються  цифри (статистика, опитування), які мають магічний вплив на суспільство, для формування певної думки. </w:t>
      </w:r>
      <w:r w:rsidRPr="00EE038B">
        <w:rPr>
          <w:rFonts w:ascii="Times New Roman" w:eastAsia="Times New Roman" w:hAnsi="Times New Roman" w:cs="Times New Roman"/>
          <w:sz w:val="28"/>
          <w:szCs w:val="28"/>
          <w:highlight w:val="white"/>
          <w:lang w:val="uk-UA"/>
        </w:rPr>
        <w:t xml:space="preserve"> При вивченні різних досліджень слід звернути увагу на те хто проводив дослідження, з якою метою, чи поставлені питання схиляють до формування певної думки, на емоційне забарвлення питань, яка похибка,  на якій території опитували людей, чи можна довіряти </w:t>
      </w:r>
      <w:r w:rsidRPr="00EE038B">
        <w:rPr>
          <w:rFonts w:ascii="Times New Roman" w:eastAsia="Times New Roman" w:hAnsi="Times New Roman" w:cs="Times New Roman"/>
          <w:sz w:val="28"/>
          <w:szCs w:val="28"/>
          <w:highlight w:val="white"/>
          <w:lang w:val="uk-UA"/>
        </w:rPr>
        <w:t xml:space="preserve">отриманим результатам. </w:t>
      </w:r>
      <w:r w:rsidRPr="00EE038B">
        <w:rPr>
          <w:rFonts w:ascii="Times New Roman" w:eastAsia="Times New Roman" w:hAnsi="Times New Roman" w:cs="Times New Roman"/>
          <w:sz w:val="28"/>
          <w:szCs w:val="28"/>
          <w:highlight w:val="white"/>
          <w:lang w:val="uk-UA"/>
        </w:rPr>
        <w:t>Дану роботу учні можуть виконувати  в</w:t>
      </w:r>
      <w:r w:rsidRPr="00EE038B">
        <w:rPr>
          <w:rFonts w:ascii="Times New Roman" w:eastAsia="Times New Roman" w:hAnsi="Times New Roman" w:cs="Times New Roman"/>
          <w:sz w:val="28"/>
          <w:szCs w:val="28"/>
          <w:highlight w:val="white"/>
          <w:lang w:val="uk-UA"/>
        </w:rPr>
        <w:t xml:space="preserve"> асинхронному режимі, коли вже мають навички роботи з медіа текстами. Але, на мою думку, результати необхідно обговорити під час онлайн уроку.</w:t>
      </w:r>
    </w:p>
    <w:p w14:paraId="0000000F" w14:textId="7A585D92" w:rsidR="000159B5" w:rsidRPr="00EE038B" w:rsidRDefault="00EE038B">
      <w:pPr>
        <w:spacing w:line="240" w:lineRule="auto"/>
        <w:ind w:firstLine="720"/>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highlight w:val="white"/>
          <w:lang w:val="uk-UA"/>
        </w:rPr>
        <w:t>Цікавою є вправа «Чи відповідає заголовок статті?»  - діти спочатку знайомляться з заголовком до статті та припус</w:t>
      </w:r>
      <w:r w:rsidRPr="00EE038B">
        <w:rPr>
          <w:rFonts w:ascii="Times New Roman" w:eastAsia="Times New Roman" w:hAnsi="Times New Roman" w:cs="Times New Roman"/>
          <w:sz w:val="28"/>
          <w:szCs w:val="28"/>
          <w:highlight w:val="white"/>
          <w:lang w:val="uk-UA"/>
        </w:rPr>
        <w:t>кають про що буде йти мова; опрацювавши текст, учні роблять висновки, що не завжди за заголовком  можна визначити зміст статті, що такий прийом застосовують в медіа, щоб привабити читачів.</w:t>
      </w:r>
    </w:p>
    <w:p w14:paraId="00000010" w14:textId="25ABA7EE" w:rsidR="000159B5" w:rsidRPr="00EE038B" w:rsidRDefault="00EE038B">
      <w:pPr>
        <w:spacing w:line="240" w:lineRule="auto"/>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highlight w:val="white"/>
          <w:lang w:val="uk-UA"/>
        </w:rPr>
        <w:t xml:space="preserve">  </w:t>
      </w:r>
      <w:r w:rsidRPr="00EE038B">
        <w:rPr>
          <w:rFonts w:ascii="Times New Roman" w:eastAsia="Times New Roman" w:hAnsi="Times New Roman" w:cs="Times New Roman"/>
          <w:sz w:val="28"/>
          <w:szCs w:val="28"/>
          <w:highlight w:val="white"/>
          <w:lang w:val="uk-UA"/>
        </w:rPr>
        <w:tab/>
        <w:t>Ще одна медіа пастка - це думка  фахівців, які нібито допомагають розібратися в питанні, а насправді,</w:t>
      </w:r>
      <w:r w:rsidRPr="00EE038B">
        <w:rPr>
          <w:rFonts w:ascii="Times New Roman" w:eastAsia="Times New Roman" w:hAnsi="Times New Roman" w:cs="Times New Roman"/>
          <w:sz w:val="28"/>
          <w:szCs w:val="28"/>
          <w:highlight w:val="white"/>
          <w:lang w:val="uk-UA"/>
        </w:rPr>
        <w:t xml:space="preserve"> нав'язують якусь точку зору. В даному випадку ефективною є гра “Експерти”. Коли окремі учні отримують випереджальне завдання, знаходять в медіа різні точки зору  на одну й ту ж проблему, а на онлайн </w:t>
      </w:r>
      <w:proofErr w:type="spellStart"/>
      <w:r w:rsidRPr="00EE038B">
        <w:rPr>
          <w:rFonts w:ascii="Times New Roman" w:eastAsia="Times New Roman" w:hAnsi="Times New Roman" w:cs="Times New Roman"/>
          <w:sz w:val="28"/>
          <w:szCs w:val="28"/>
          <w:highlight w:val="white"/>
          <w:lang w:val="uk-UA"/>
        </w:rPr>
        <w:t>уроці</w:t>
      </w:r>
      <w:proofErr w:type="spellEnd"/>
      <w:r w:rsidRPr="00EE038B">
        <w:rPr>
          <w:rFonts w:ascii="Times New Roman" w:eastAsia="Times New Roman" w:hAnsi="Times New Roman" w:cs="Times New Roman"/>
          <w:sz w:val="28"/>
          <w:szCs w:val="28"/>
          <w:highlight w:val="white"/>
          <w:lang w:val="uk-UA"/>
        </w:rPr>
        <w:t xml:space="preserve"> виступають від  імені “експертів”, намагаючись пер</w:t>
      </w:r>
      <w:r w:rsidRPr="00EE038B">
        <w:rPr>
          <w:rFonts w:ascii="Times New Roman" w:eastAsia="Times New Roman" w:hAnsi="Times New Roman" w:cs="Times New Roman"/>
          <w:sz w:val="28"/>
          <w:szCs w:val="28"/>
          <w:highlight w:val="white"/>
          <w:lang w:val="uk-UA"/>
        </w:rPr>
        <w:t xml:space="preserve">еконати однокласників у своїй правоті. </w:t>
      </w:r>
      <w:r w:rsidRPr="00EE038B">
        <w:rPr>
          <w:rFonts w:ascii="Times New Roman" w:eastAsia="Times New Roman" w:hAnsi="Times New Roman" w:cs="Times New Roman"/>
          <w:sz w:val="28"/>
          <w:szCs w:val="28"/>
          <w:highlight w:val="white"/>
          <w:lang w:val="uk-UA"/>
        </w:rPr>
        <w:t>Обираючи “експерта”, який був найбільш переконливим, учні звертають увагу на різні фактори:</w:t>
      </w:r>
      <w:r w:rsidRPr="00EE038B">
        <w:rPr>
          <w:rFonts w:ascii="Times New Roman" w:eastAsia="Times New Roman" w:hAnsi="Times New Roman" w:cs="Times New Roman"/>
          <w:color w:val="FF0000"/>
          <w:sz w:val="28"/>
          <w:szCs w:val="28"/>
          <w:highlight w:val="white"/>
          <w:lang w:val="uk-UA"/>
        </w:rPr>
        <w:t xml:space="preserve"> </w:t>
      </w:r>
      <w:r w:rsidRPr="00EE038B">
        <w:rPr>
          <w:rFonts w:ascii="Times New Roman" w:eastAsia="Times New Roman" w:hAnsi="Times New Roman" w:cs="Times New Roman"/>
          <w:sz w:val="28"/>
          <w:szCs w:val="28"/>
          <w:highlight w:val="white"/>
          <w:lang w:val="uk-UA"/>
        </w:rPr>
        <w:t>на посаду, яку займає експерт, на аргументи, що наведено, на освіту  виступаючого або просто на ораторські здібності. Під час таких уроків активно використовуєтьс</w:t>
      </w:r>
      <w:r w:rsidRPr="00EE038B">
        <w:rPr>
          <w:rFonts w:ascii="Times New Roman" w:eastAsia="Times New Roman" w:hAnsi="Times New Roman" w:cs="Times New Roman"/>
          <w:sz w:val="28"/>
          <w:szCs w:val="28"/>
          <w:highlight w:val="white"/>
          <w:lang w:val="uk-UA"/>
        </w:rPr>
        <w:t>я інтерактивна віртуальна  дошка, щоб занотовувати гіпотези, ідеї,  висновки.</w:t>
      </w:r>
    </w:p>
    <w:p w14:paraId="00000011" w14:textId="3747E2FE" w:rsidR="000159B5" w:rsidRPr="00EE038B" w:rsidRDefault="00EE038B">
      <w:pPr>
        <w:spacing w:line="240" w:lineRule="auto"/>
        <w:ind w:firstLine="720"/>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highlight w:val="white"/>
          <w:lang w:val="uk-UA"/>
        </w:rPr>
        <w:t xml:space="preserve">Звичайно,  вагомим інструментом під час дистанційного навчання є різноманітні GOOGLE FORMS, їх можна використовувати для </w:t>
      </w:r>
      <w:proofErr w:type="spellStart"/>
      <w:r w:rsidRPr="00EE038B">
        <w:rPr>
          <w:rFonts w:ascii="Times New Roman" w:eastAsia="Times New Roman" w:hAnsi="Times New Roman" w:cs="Times New Roman"/>
          <w:sz w:val="28"/>
          <w:szCs w:val="28"/>
          <w:highlight w:val="white"/>
          <w:lang w:val="uk-UA"/>
        </w:rPr>
        <w:t>для</w:t>
      </w:r>
      <w:proofErr w:type="spellEnd"/>
      <w:r w:rsidRPr="00EE038B">
        <w:rPr>
          <w:rFonts w:ascii="Times New Roman" w:eastAsia="Times New Roman" w:hAnsi="Times New Roman" w:cs="Times New Roman"/>
          <w:sz w:val="28"/>
          <w:szCs w:val="28"/>
          <w:highlight w:val="white"/>
          <w:lang w:val="uk-UA"/>
        </w:rPr>
        <w:t xml:space="preserve"> бліц-опитувань під час уроку, анкетування учнів, для </w:t>
      </w:r>
      <w:r w:rsidRPr="00EE038B">
        <w:rPr>
          <w:rFonts w:ascii="Times New Roman" w:eastAsia="Times New Roman" w:hAnsi="Times New Roman" w:cs="Times New Roman"/>
          <w:sz w:val="28"/>
          <w:szCs w:val="28"/>
          <w:highlight w:val="white"/>
          <w:lang w:val="uk-UA"/>
        </w:rPr>
        <w:t>перевірки сформованості вмінь і навичок учнів під час самостійної роботи.</w:t>
      </w:r>
    </w:p>
    <w:p w14:paraId="00000012" w14:textId="77777777" w:rsidR="000159B5" w:rsidRPr="00EE038B" w:rsidRDefault="00EE038B">
      <w:pPr>
        <w:spacing w:line="240" w:lineRule="auto"/>
        <w:ind w:firstLine="720"/>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lang w:val="uk-UA"/>
        </w:rPr>
        <w:t>Слід зазначити, що при підборі медіа матеріалів до уроків необхідно обов'язково застосовува</w:t>
      </w:r>
      <w:r w:rsidRPr="00EE038B">
        <w:rPr>
          <w:rFonts w:ascii="Times New Roman" w:eastAsia="Times New Roman" w:hAnsi="Times New Roman" w:cs="Times New Roman"/>
          <w:sz w:val="28"/>
          <w:szCs w:val="28"/>
          <w:lang w:val="uk-UA"/>
        </w:rPr>
        <w:t>ти особистісний соціально-психологічний підхід, тобто враховувати вікові та індивідуальні особливості класу (найчастіше підлітки отримують інформацію з різних соціальних мереж), знати про соціальне оточення та сімейні обставини,  щоб не травмувати когось і</w:t>
      </w:r>
      <w:r w:rsidRPr="00EE038B">
        <w:rPr>
          <w:rFonts w:ascii="Times New Roman" w:eastAsia="Times New Roman" w:hAnsi="Times New Roman" w:cs="Times New Roman"/>
          <w:sz w:val="28"/>
          <w:szCs w:val="28"/>
          <w:lang w:val="uk-UA"/>
        </w:rPr>
        <w:t xml:space="preserve">з дітей (дуже важливо під час війни). </w:t>
      </w:r>
    </w:p>
    <w:p w14:paraId="00000013" w14:textId="77777777" w:rsidR="000159B5" w:rsidRPr="00EE038B" w:rsidRDefault="00EE038B">
      <w:pPr>
        <w:spacing w:line="240" w:lineRule="auto"/>
        <w:ind w:firstLine="720"/>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highlight w:val="white"/>
          <w:lang w:val="uk-UA"/>
        </w:rPr>
        <w:t>Впровадження даного досвіду дає такі результати:</w:t>
      </w:r>
    </w:p>
    <w:p w14:paraId="00000014" w14:textId="77777777" w:rsidR="000159B5" w:rsidRPr="00EE038B" w:rsidRDefault="00EE038B">
      <w:pPr>
        <w:spacing w:line="240" w:lineRule="auto"/>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highlight w:val="white"/>
          <w:lang w:val="uk-UA"/>
        </w:rPr>
        <w:t>- розвиваються ключові компетентності: уміння вчитися, спілкуватися державною мовою,  інформаційно-комунікаційна, соціальна, громадянська, загальнокультурна;</w:t>
      </w:r>
    </w:p>
    <w:p w14:paraId="00000015" w14:textId="77777777" w:rsidR="000159B5" w:rsidRPr="00EE038B" w:rsidRDefault="00EE038B">
      <w:pPr>
        <w:spacing w:line="240" w:lineRule="auto"/>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highlight w:val="white"/>
          <w:lang w:val="uk-UA"/>
        </w:rPr>
        <w:t>-  формуют</w:t>
      </w:r>
      <w:r w:rsidRPr="00EE038B">
        <w:rPr>
          <w:rFonts w:ascii="Times New Roman" w:eastAsia="Times New Roman" w:hAnsi="Times New Roman" w:cs="Times New Roman"/>
          <w:sz w:val="28"/>
          <w:szCs w:val="28"/>
          <w:highlight w:val="white"/>
          <w:lang w:val="uk-UA"/>
        </w:rPr>
        <w:t>ься навички інформаційної та медійної грамотності;</w:t>
      </w:r>
    </w:p>
    <w:p w14:paraId="00000016" w14:textId="77777777" w:rsidR="000159B5" w:rsidRPr="00EE038B" w:rsidRDefault="00EE038B">
      <w:pPr>
        <w:spacing w:line="240" w:lineRule="auto"/>
        <w:jc w:val="both"/>
        <w:rPr>
          <w:rFonts w:ascii="Times New Roman" w:eastAsia="Times New Roman" w:hAnsi="Times New Roman" w:cs="Times New Roman"/>
          <w:sz w:val="28"/>
          <w:szCs w:val="28"/>
          <w:lang w:val="uk-UA"/>
        </w:rPr>
      </w:pPr>
      <w:r w:rsidRPr="00EE038B">
        <w:rPr>
          <w:rFonts w:ascii="Times New Roman" w:eastAsia="Times New Roman" w:hAnsi="Times New Roman" w:cs="Times New Roman"/>
          <w:sz w:val="28"/>
          <w:szCs w:val="28"/>
          <w:highlight w:val="white"/>
          <w:lang w:val="uk-UA"/>
        </w:rPr>
        <w:lastRenderedPageBreak/>
        <w:t>- учні критично мислять, висловлюють всі свої думки, застосовують отримані знання в повсякденному житті; відзначають, що не лише самі перевіряють інформацію з медіа, а ще й радять це робити своїм батькам т</w:t>
      </w:r>
      <w:r w:rsidRPr="00EE038B">
        <w:rPr>
          <w:rFonts w:ascii="Times New Roman" w:eastAsia="Times New Roman" w:hAnsi="Times New Roman" w:cs="Times New Roman"/>
          <w:sz w:val="28"/>
          <w:szCs w:val="28"/>
          <w:highlight w:val="white"/>
          <w:lang w:val="uk-UA"/>
        </w:rPr>
        <w:t>а знайомим.</w:t>
      </w:r>
    </w:p>
    <w:p w14:paraId="00000017" w14:textId="77777777" w:rsidR="000159B5" w:rsidRPr="00EE038B" w:rsidRDefault="00EE038B">
      <w:pPr>
        <w:spacing w:line="240" w:lineRule="auto"/>
        <w:ind w:firstLine="720"/>
        <w:jc w:val="both"/>
        <w:rPr>
          <w:rFonts w:ascii="Times New Roman" w:eastAsia="Times New Roman" w:hAnsi="Times New Roman" w:cs="Times New Roman"/>
          <w:sz w:val="28"/>
          <w:szCs w:val="28"/>
          <w:highlight w:val="white"/>
          <w:lang w:val="uk-UA"/>
        </w:rPr>
      </w:pPr>
      <w:r w:rsidRPr="00EE038B">
        <w:rPr>
          <w:rFonts w:ascii="Times New Roman" w:eastAsia="Times New Roman" w:hAnsi="Times New Roman" w:cs="Times New Roman"/>
          <w:sz w:val="28"/>
          <w:szCs w:val="28"/>
          <w:highlight w:val="white"/>
          <w:lang w:val="uk-UA"/>
        </w:rPr>
        <w:t>Список використаних джерел:</w:t>
      </w:r>
    </w:p>
    <w:p w14:paraId="00000018" w14:textId="77777777" w:rsidR="000159B5" w:rsidRPr="00EE038B" w:rsidRDefault="00EE038B">
      <w:pPr>
        <w:widowControl w:val="0"/>
        <w:spacing w:line="240" w:lineRule="auto"/>
        <w:jc w:val="both"/>
        <w:rPr>
          <w:rFonts w:ascii="Times New Roman" w:eastAsia="Times New Roman" w:hAnsi="Times New Roman" w:cs="Times New Roman"/>
          <w:color w:val="1155CC"/>
          <w:sz w:val="28"/>
          <w:szCs w:val="28"/>
          <w:highlight w:val="white"/>
          <w:u w:val="single"/>
          <w:lang w:val="uk-UA"/>
        </w:rPr>
      </w:pPr>
      <w:r w:rsidRPr="00EE038B">
        <w:rPr>
          <w:rFonts w:ascii="Times New Roman" w:eastAsia="Times New Roman" w:hAnsi="Times New Roman" w:cs="Times New Roman"/>
          <w:sz w:val="28"/>
          <w:szCs w:val="28"/>
          <w:lang w:val="uk-UA"/>
        </w:rPr>
        <w:t xml:space="preserve">1. Набір для класної та позакласної роботи «Як аналізувати медіа критично».  URL: </w:t>
      </w:r>
      <w:hyperlink r:id="rId4">
        <w:r w:rsidRPr="00EE038B">
          <w:rPr>
            <w:rFonts w:ascii="Times New Roman" w:eastAsia="Times New Roman" w:hAnsi="Times New Roman" w:cs="Times New Roman"/>
            <w:color w:val="1155CC"/>
            <w:sz w:val="28"/>
            <w:szCs w:val="28"/>
            <w:highlight w:val="white"/>
            <w:u w:val="single"/>
            <w:lang w:val="uk-UA"/>
          </w:rPr>
          <w:t>https://drive.google.com/file/d/1vUlGk5hOqMhYJ8RxzFKl</w:t>
        </w:r>
      </w:hyperlink>
    </w:p>
    <w:p w14:paraId="00000019" w14:textId="77777777" w:rsidR="000159B5" w:rsidRPr="00EE038B" w:rsidRDefault="00EE038B" w:rsidP="00EE038B">
      <w:pPr>
        <w:widowControl w:val="0"/>
        <w:spacing w:line="240" w:lineRule="auto"/>
        <w:jc w:val="both"/>
        <w:rPr>
          <w:rFonts w:ascii="Times New Roman" w:eastAsia="Times New Roman" w:hAnsi="Times New Roman" w:cs="Times New Roman"/>
          <w:sz w:val="28"/>
          <w:szCs w:val="28"/>
          <w:lang w:val="uk-UA"/>
        </w:rPr>
      </w:pPr>
      <w:r w:rsidRPr="00EE038B">
        <w:rPr>
          <w:rFonts w:ascii="Times New Roman" w:eastAsia="Times New Roman" w:hAnsi="Times New Roman" w:cs="Times New Roman"/>
          <w:sz w:val="28"/>
          <w:szCs w:val="28"/>
          <w:lang w:val="uk-UA"/>
        </w:rPr>
        <w:t>2. Навчальна програма «Громадянська освіта» (інтегрований курс) . URL:</w:t>
      </w:r>
      <w:hyperlink r:id="rId5">
        <w:r w:rsidRPr="00EE038B">
          <w:rPr>
            <w:rFonts w:ascii="Times New Roman" w:eastAsia="Times New Roman" w:hAnsi="Times New Roman" w:cs="Times New Roman"/>
            <w:sz w:val="28"/>
            <w:szCs w:val="28"/>
            <w:lang w:val="uk-UA"/>
          </w:rPr>
          <w:t xml:space="preserve"> </w:t>
        </w:r>
      </w:hyperlink>
      <w:hyperlink r:id="rId6">
        <w:r w:rsidRPr="00EE038B">
          <w:rPr>
            <w:rFonts w:ascii="Times New Roman" w:eastAsia="Times New Roman" w:hAnsi="Times New Roman" w:cs="Times New Roman"/>
            <w:color w:val="1155CC"/>
            <w:sz w:val="28"/>
            <w:szCs w:val="28"/>
            <w:u w:val="single"/>
            <w:lang w:val="uk-UA"/>
          </w:rPr>
          <w:t>https://mon.gov.ua/storage/app/media/zagalna%20serednya/programy-10-11-klas/2022/08/15/navchalna.programa.2022.hromadyanska.osvita-10.pdf</w:t>
        </w:r>
      </w:hyperlink>
    </w:p>
    <w:p w14:paraId="0000001A" w14:textId="77777777" w:rsidR="000159B5" w:rsidRPr="00EE038B" w:rsidRDefault="00EE038B" w:rsidP="00EE038B">
      <w:pPr>
        <w:widowControl w:val="0"/>
        <w:spacing w:line="240" w:lineRule="auto"/>
        <w:jc w:val="both"/>
        <w:rPr>
          <w:rFonts w:ascii="Times New Roman" w:eastAsia="Times New Roman" w:hAnsi="Times New Roman" w:cs="Times New Roman"/>
          <w:sz w:val="28"/>
          <w:szCs w:val="28"/>
          <w:lang w:val="uk-UA"/>
        </w:rPr>
      </w:pPr>
      <w:r w:rsidRPr="00EE038B">
        <w:rPr>
          <w:rFonts w:ascii="Times New Roman" w:eastAsia="Times New Roman" w:hAnsi="Times New Roman" w:cs="Times New Roman"/>
          <w:sz w:val="28"/>
          <w:szCs w:val="28"/>
          <w:lang w:val="uk-UA"/>
        </w:rPr>
        <w:t xml:space="preserve">3. </w:t>
      </w:r>
      <w:proofErr w:type="spellStart"/>
      <w:r w:rsidRPr="00EE038B">
        <w:rPr>
          <w:rFonts w:ascii="Times New Roman" w:eastAsia="Times New Roman" w:hAnsi="Times New Roman" w:cs="Times New Roman"/>
          <w:sz w:val="28"/>
          <w:szCs w:val="28"/>
          <w:lang w:val="uk-UA"/>
        </w:rPr>
        <w:t>Пометун</w:t>
      </w:r>
      <w:proofErr w:type="spellEnd"/>
      <w:r w:rsidRPr="00EE038B">
        <w:rPr>
          <w:rFonts w:ascii="Times New Roman" w:eastAsia="Times New Roman" w:hAnsi="Times New Roman" w:cs="Times New Roman"/>
          <w:sz w:val="28"/>
          <w:szCs w:val="28"/>
          <w:lang w:val="uk-UA"/>
        </w:rPr>
        <w:t xml:space="preserve"> О .І. Урок, що розвиває критичне мислення. 70 мето</w:t>
      </w:r>
      <w:r w:rsidRPr="00EE038B">
        <w:rPr>
          <w:rFonts w:ascii="Times New Roman" w:eastAsia="Times New Roman" w:hAnsi="Times New Roman" w:cs="Times New Roman"/>
          <w:sz w:val="28"/>
          <w:szCs w:val="28"/>
          <w:lang w:val="uk-UA"/>
        </w:rPr>
        <w:t xml:space="preserve">дів в одній книзі : </w:t>
      </w:r>
      <w:proofErr w:type="spellStart"/>
      <w:r w:rsidRPr="00EE038B">
        <w:rPr>
          <w:rFonts w:ascii="Times New Roman" w:eastAsia="Times New Roman" w:hAnsi="Times New Roman" w:cs="Times New Roman"/>
          <w:sz w:val="28"/>
          <w:szCs w:val="28"/>
          <w:lang w:val="uk-UA"/>
        </w:rPr>
        <w:t>навч</w:t>
      </w:r>
      <w:proofErr w:type="spellEnd"/>
      <w:r w:rsidRPr="00EE038B">
        <w:rPr>
          <w:rFonts w:ascii="Times New Roman" w:eastAsia="Times New Roman" w:hAnsi="Times New Roman" w:cs="Times New Roman"/>
          <w:sz w:val="28"/>
          <w:szCs w:val="28"/>
          <w:lang w:val="uk-UA"/>
        </w:rPr>
        <w:t xml:space="preserve">.-метод. </w:t>
      </w:r>
      <w:proofErr w:type="spellStart"/>
      <w:r w:rsidRPr="00EE038B">
        <w:rPr>
          <w:rFonts w:ascii="Times New Roman" w:eastAsia="Times New Roman" w:hAnsi="Times New Roman" w:cs="Times New Roman"/>
          <w:sz w:val="28"/>
          <w:szCs w:val="28"/>
          <w:lang w:val="uk-UA"/>
        </w:rPr>
        <w:t>посіб</w:t>
      </w:r>
      <w:proofErr w:type="spellEnd"/>
      <w:r w:rsidRPr="00EE038B">
        <w:rPr>
          <w:rFonts w:ascii="Times New Roman" w:eastAsia="Times New Roman" w:hAnsi="Times New Roman" w:cs="Times New Roman"/>
          <w:sz w:val="28"/>
          <w:szCs w:val="28"/>
          <w:lang w:val="uk-UA"/>
        </w:rPr>
        <w:t>. Київ, 2020. 104 с</w:t>
      </w:r>
    </w:p>
    <w:p w14:paraId="0000001B" w14:textId="77777777" w:rsidR="000159B5" w:rsidRPr="00EE038B" w:rsidRDefault="00EE038B" w:rsidP="00EE038B">
      <w:pPr>
        <w:widowControl w:val="0"/>
        <w:spacing w:line="240" w:lineRule="auto"/>
        <w:jc w:val="both"/>
        <w:rPr>
          <w:rFonts w:ascii="Times New Roman" w:eastAsia="Times New Roman" w:hAnsi="Times New Roman" w:cs="Times New Roman"/>
          <w:color w:val="1155CC"/>
          <w:sz w:val="28"/>
          <w:szCs w:val="28"/>
          <w:u w:val="single"/>
          <w:lang w:val="uk-UA"/>
        </w:rPr>
      </w:pPr>
      <w:r w:rsidRPr="00EE038B">
        <w:rPr>
          <w:rFonts w:ascii="Times New Roman" w:eastAsia="Times New Roman" w:hAnsi="Times New Roman" w:cs="Times New Roman"/>
          <w:sz w:val="28"/>
          <w:szCs w:val="28"/>
          <w:lang w:val="uk-UA"/>
        </w:rPr>
        <w:t>4. Пропаганда: історія питання. URL:</w:t>
      </w:r>
      <w:hyperlink r:id="rId7">
        <w:r w:rsidRPr="00EE038B">
          <w:rPr>
            <w:rFonts w:ascii="Times New Roman" w:eastAsia="Times New Roman" w:hAnsi="Times New Roman" w:cs="Times New Roman"/>
            <w:sz w:val="28"/>
            <w:szCs w:val="28"/>
            <w:lang w:val="uk-UA"/>
          </w:rPr>
          <w:t xml:space="preserve"> </w:t>
        </w:r>
      </w:hyperlink>
      <w:hyperlink r:id="rId8">
        <w:r w:rsidRPr="00EE038B">
          <w:rPr>
            <w:rFonts w:ascii="Times New Roman" w:eastAsia="Times New Roman" w:hAnsi="Times New Roman" w:cs="Times New Roman"/>
            <w:color w:val="1155CC"/>
            <w:sz w:val="28"/>
            <w:szCs w:val="28"/>
            <w:u w:val="single"/>
            <w:lang w:val="uk-UA"/>
          </w:rPr>
          <w:t>https://uchoose.info/</w:t>
        </w:r>
        <w:r w:rsidRPr="00EE038B">
          <w:rPr>
            <w:rFonts w:ascii="Times New Roman" w:eastAsia="Times New Roman" w:hAnsi="Times New Roman" w:cs="Times New Roman"/>
            <w:color w:val="1155CC"/>
            <w:sz w:val="28"/>
            <w:szCs w:val="28"/>
            <w:u w:val="single"/>
            <w:lang w:val="uk-UA"/>
          </w:rPr>
          <w:t>propaganda-istoriya-p</w:t>
        </w:r>
      </w:hyperlink>
    </w:p>
    <w:p w14:paraId="0000001C" w14:textId="77777777" w:rsidR="000159B5" w:rsidRPr="00EE038B" w:rsidRDefault="00EE038B" w:rsidP="00EE038B">
      <w:pPr>
        <w:widowControl w:val="0"/>
        <w:spacing w:line="240" w:lineRule="auto"/>
        <w:jc w:val="both"/>
        <w:rPr>
          <w:rFonts w:ascii="Times New Roman" w:eastAsia="Times New Roman" w:hAnsi="Times New Roman" w:cs="Times New Roman"/>
          <w:color w:val="1155CC"/>
          <w:sz w:val="28"/>
          <w:szCs w:val="28"/>
          <w:u w:val="single"/>
          <w:lang w:val="uk-UA"/>
        </w:rPr>
      </w:pPr>
      <w:r w:rsidRPr="00EE038B">
        <w:rPr>
          <w:rFonts w:ascii="Times New Roman" w:eastAsia="Times New Roman" w:hAnsi="Times New Roman" w:cs="Times New Roman"/>
          <w:sz w:val="28"/>
          <w:szCs w:val="28"/>
          <w:lang w:val="uk-UA"/>
        </w:rPr>
        <w:t>5. Сім порад критичного мислення під час війни URL:</w:t>
      </w:r>
      <w:hyperlink r:id="rId9">
        <w:r w:rsidRPr="00EE038B">
          <w:rPr>
            <w:rFonts w:ascii="Times New Roman" w:eastAsia="Times New Roman" w:hAnsi="Times New Roman" w:cs="Times New Roman"/>
            <w:sz w:val="28"/>
            <w:szCs w:val="28"/>
            <w:lang w:val="uk-UA"/>
          </w:rPr>
          <w:t xml:space="preserve"> </w:t>
        </w:r>
      </w:hyperlink>
      <w:hyperlink r:id="rId10">
        <w:r w:rsidRPr="00EE038B">
          <w:rPr>
            <w:rFonts w:ascii="Times New Roman" w:eastAsia="Times New Roman" w:hAnsi="Times New Roman" w:cs="Times New Roman"/>
            <w:color w:val="1155CC"/>
            <w:sz w:val="28"/>
            <w:szCs w:val="28"/>
            <w:u w:val="single"/>
            <w:lang w:val="uk-UA"/>
          </w:rPr>
          <w:t>https://zib.com.ua/ua/</w:t>
        </w:r>
      </w:hyperlink>
    </w:p>
    <w:p w14:paraId="0000001D" w14:textId="5BDC0CCE" w:rsidR="000159B5" w:rsidRPr="00EE038B" w:rsidRDefault="00EE038B" w:rsidP="00EE038B">
      <w:pPr>
        <w:widowControl w:val="0"/>
        <w:spacing w:line="240" w:lineRule="auto"/>
        <w:jc w:val="both"/>
        <w:rPr>
          <w:rFonts w:ascii="Times New Roman" w:eastAsia="Times New Roman" w:hAnsi="Times New Roman" w:cs="Times New Roman"/>
          <w:color w:val="1155CC"/>
          <w:sz w:val="28"/>
          <w:szCs w:val="28"/>
          <w:u w:val="single"/>
          <w:lang w:val="uk-UA"/>
        </w:rPr>
      </w:pPr>
      <w:r w:rsidRPr="00EE038B">
        <w:rPr>
          <w:rFonts w:ascii="Times New Roman" w:eastAsia="Times New Roman" w:hAnsi="Times New Roman" w:cs="Times New Roman"/>
          <w:sz w:val="28"/>
          <w:szCs w:val="28"/>
          <w:lang w:val="uk-UA"/>
        </w:rPr>
        <w:t xml:space="preserve">6. </w:t>
      </w:r>
      <w:proofErr w:type="spellStart"/>
      <w:r w:rsidRPr="00EE038B">
        <w:rPr>
          <w:rFonts w:ascii="Times New Roman" w:eastAsia="Times New Roman" w:hAnsi="Times New Roman" w:cs="Times New Roman"/>
          <w:sz w:val="28"/>
          <w:szCs w:val="28"/>
          <w:lang w:val="uk-UA"/>
        </w:rPr>
        <w:t>Станіченко</w:t>
      </w:r>
      <w:proofErr w:type="spellEnd"/>
      <w:r w:rsidRPr="00EE038B">
        <w:rPr>
          <w:rFonts w:ascii="Times New Roman" w:eastAsia="Times New Roman" w:hAnsi="Times New Roman" w:cs="Times New Roman"/>
          <w:sz w:val="28"/>
          <w:szCs w:val="28"/>
          <w:lang w:val="uk-UA"/>
        </w:rPr>
        <w:t xml:space="preserve"> О.Ф. Використан</w:t>
      </w:r>
      <w:r>
        <w:rPr>
          <w:rFonts w:ascii="Times New Roman" w:eastAsia="Times New Roman" w:hAnsi="Times New Roman" w:cs="Times New Roman"/>
          <w:sz w:val="28"/>
          <w:szCs w:val="28"/>
          <w:lang w:val="uk-UA"/>
        </w:rPr>
        <w:t>н</w:t>
      </w:r>
      <w:bookmarkStart w:id="0" w:name="_GoBack"/>
      <w:bookmarkEnd w:id="0"/>
      <w:r w:rsidRPr="00EE038B">
        <w:rPr>
          <w:rFonts w:ascii="Times New Roman" w:eastAsia="Times New Roman" w:hAnsi="Times New Roman" w:cs="Times New Roman"/>
          <w:sz w:val="28"/>
          <w:szCs w:val="28"/>
          <w:lang w:val="uk-UA"/>
        </w:rPr>
        <w:t>я методів формування кри</w:t>
      </w:r>
      <w:r w:rsidRPr="00EE038B">
        <w:rPr>
          <w:rFonts w:ascii="Times New Roman" w:eastAsia="Times New Roman" w:hAnsi="Times New Roman" w:cs="Times New Roman"/>
          <w:sz w:val="28"/>
          <w:szCs w:val="28"/>
          <w:lang w:val="uk-UA"/>
        </w:rPr>
        <w:t>тичного мислення в учнів старшої школи під час вивчення інтегрованого курсу «Громадянська освіта» URL:</w:t>
      </w:r>
      <w:hyperlink r:id="rId11">
        <w:r w:rsidRPr="00EE038B">
          <w:rPr>
            <w:rFonts w:ascii="Times New Roman" w:eastAsia="Times New Roman" w:hAnsi="Times New Roman" w:cs="Times New Roman"/>
            <w:sz w:val="28"/>
            <w:szCs w:val="28"/>
            <w:lang w:val="uk-UA"/>
          </w:rPr>
          <w:t xml:space="preserve"> </w:t>
        </w:r>
      </w:hyperlink>
      <w:hyperlink r:id="rId12">
        <w:r w:rsidRPr="00EE038B">
          <w:rPr>
            <w:rFonts w:ascii="Times New Roman" w:eastAsia="Times New Roman" w:hAnsi="Times New Roman" w:cs="Times New Roman"/>
            <w:color w:val="1155CC"/>
            <w:sz w:val="28"/>
            <w:szCs w:val="28"/>
            <w:u w:val="single"/>
            <w:lang w:val="uk-UA"/>
          </w:rPr>
          <w:t>http://isp.poippo.pl.ua/art</w:t>
        </w:r>
        <w:r w:rsidRPr="00EE038B">
          <w:rPr>
            <w:rFonts w:ascii="Times New Roman" w:eastAsia="Times New Roman" w:hAnsi="Times New Roman" w:cs="Times New Roman"/>
            <w:color w:val="1155CC"/>
            <w:sz w:val="28"/>
            <w:szCs w:val="28"/>
            <w:u w:val="single"/>
            <w:lang w:val="uk-UA"/>
          </w:rPr>
          <w:t>icle/view/224558</w:t>
        </w:r>
      </w:hyperlink>
    </w:p>
    <w:p w14:paraId="0000001E" w14:textId="77777777" w:rsidR="000159B5" w:rsidRPr="00EE038B" w:rsidRDefault="000159B5">
      <w:pPr>
        <w:rPr>
          <w:lang w:val="uk-UA"/>
        </w:rPr>
      </w:pPr>
    </w:p>
    <w:p w14:paraId="0000001F" w14:textId="77777777" w:rsidR="000159B5" w:rsidRPr="00EE038B" w:rsidRDefault="000159B5">
      <w:pPr>
        <w:rPr>
          <w:lang w:val="uk-UA"/>
        </w:rPr>
      </w:pPr>
    </w:p>
    <w:p w14:paraId="00000020" w14:textId="77777777" w:rsidR="000159B5" w:rsidRPr="00EE038B" w:rsidRDefault="000159B5">
      <w:pPr>
        <w:rPr>
          <w:lang w:val="uk-UA"/>
        </w:rPr>
      </w:pPr>
    </w:p>
    <w:sectPr w:rsidR="000159B5" w:rsidRPr="00EE038B">
      <w:pgSz w:w="11909" w:h="16834"/>
      <w:pgMar w:top="1133" w:right="566" w:bottom="1133" w:left="198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9B5"/>
    <w:rsid w:val="000159B5"/>
    <w:rsid w:val="00EE038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6002C"/>
  <w15:docId w15:val="{60A9962C-5870-4865-AFF8-62CA2CEC2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u" w:eastAsia="uk-UA"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choose.info/propaganda-istoriya-pytannya/"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uchoose.info/propaganda-istoriya-pytannya/" TargetMode="External"/><Relationship Id="rId12" Type="http://schemas.openxmlformats.org/officeDocument/2006/relationships/hyperlink" Target="http://isp.poippo.pl.ua/article/view/22455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n.gov.ua/storage/app/media/zagalna%20serednya/programy-10-11-klas/2022/08/15/navchalna.programa.2022.hromadyanska.osvita-10.pdf" TargetMode="External"/><Relationship Id="rId11" Type="http://schemas.openxmlformats.org/officeDocument/2006/relationships/hyperlink" Target="http://isp.poippo.pl.ua/article/view/224558" TargetMode="External"/><Relationship Id="rId5" Type="http://schemas.openxmlformats.org/officeDocument/2006/relationships/hyperlink" Target="https://mon.gov.ua/storage/app/media/zagalna%20serednya/programy-10-11-klas/2022/08/15/navchalna.programa.2022.hromadyanska.osvita-10.pdf" TargetMode="External"/><Relationship Id="rId10" Type="http://schemas.openxmlformats.org/officeDocument/2006/relationships/hyperlink" Target="https://zib.com.ua/ua/150775.html" TargetMode="External"/><Relationship Id="rId4" Type="http://schemas.openxmlformats.org/officeDocument/2006/relationships/hyperlink" Target="https://drive.google.com/file/d/1vUlGk5hOqMhYJ8RxzFKlerz-DP9Cp6F8/view" TargetMode="External"/><Relationship Id="rId9" Type="http://schemas.openxmlformats.org/officeDocument/2006/relationships/hyperlink" Target="https://zib.com.ua/ua/150775.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4795</Words>
  <Characters>2734</Characters>
  <Application>Microsoft Office Word</Application>
  <DocSecurity>0</DocSecurity>
  <Lines>22</Lines>
  <Paragraphs>15</Paragraphs>
  <ScaleCrop>false</ScaleCrop>
  <Company/>
  <LinksUpToDate>false</LinksUpToDate>
  <CharactersWithSpaces>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2023-06-09T10:53:00Z</dcterms:created>
  <dcterms:modified xsi:type="dcterms:W3CDTF">2023-06-09T11:01:00Z</dcterms:modified>
</cp:coreProperties>
</file>