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8DF9B" w14:textId="63F3CCF5" w:rsidR="00210E6B" w:rsidRPr="00C358A3" w:rsidRDefault="00227CE3" w:rsidP="00C358A3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58A3">
        <w:rPr>
          <w:rFonts w:ascii="Times New Roman" w:hAnsi="Times New Roman" w:cs="Times New Roman"/>
          <w:b/>
          <w:bCs/>
          <w:sz w:val="28"/>
          <w:szCs w:val="28"/>
        </w:rPr>
        <w:t>Стаття на тему: «Академічна доброчесність учителя математики та інформатики»</w:t>
      </w:r>
    </w:p>
    <w:p w14:paraId="7A73DCCD" w14:textId="77777777" w:rsidR="00EE3CC4" w:rsidRPr="00DD5F54" w:rsidRDefault="00EE3CC4" w:rsidP="00C358A3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DD5F54">
        <w:rPr>
          <w:sz w:val="28"/>
          <w:szCs w:val="28"/>
        </w:rPr>
        <w:t>"Академічна доброчесність — це фундамент освітнього процесу, що формує чесність, довіру та відповідальність у майбутніх поколіннях" — зазначає Європейська мережа академічної доброчесності (ENAI). У сучасному суспільстві, де інформація доступна в один клік, а технології активно змінюють підходи до навчання, питання академічної доброчесності стає особливо актуальним.</w:t>
      </w:r>
    </w:p>
    <w:p w14:paraId="49EA9FF4" w14:textId="77777777" w:rsidR="00EE3CC4" w:rsidRPr="00DD5F54" w:rsidRDefault="00EE3CC4" w:rsidP="00C358A3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DD5F54">
        <w:rPr>
          <w:sz w:val="28"/>
          <w:szCs w:val="28"/>
        </w:rPr>
        <w:t xml:space="preserve">Учитель математики й інформатики відіграє ключову роль у вихованні культури чесного навчання, адже його предмети безпосередньо пов’язані з розвитком логічного мислення, алгоритмічного підходу до вирішення задач і вмінням працювати з інформацією. Як підкреслює американський педагог Джон Дьюї, </w:t>
      </w:r>
      <w:r w:rsidRPr="00DD5F54">
        <w:rPr>
          <w:rStyle w:val="a4"/>
          <w:sz w:val="28"/>
          <w:szCs w:val="28"/>
        </w:rPr>
        <w:t>"освіта – це не підготовка до життя, це саме життя"</w:t>
      </w:r>
      <w:r w:rsidRPr="00DD5F54">
        <w:rPr>
          <w:sz w:val="28"/>
          <w:szCs w:val="28"/>
        </w:rPr>
        <w:t>, і тому важливо не лише передавати знання, а й навчати учнів етичним принципам їх здобуття.</w:t>
      </w:r>
    </w:p>
    <w:p w14:paraId="49073AAB" w14:textId="77777777" w:rsidR="00EE3CC4" w:rsidRPr="00DD5F54" w:rsidRDefault="00EE3CC4" w:rsidP="00C358A3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DD5F54">
        <w:rPr>
          <w:sz w:val="28"/>
          <w:szCs w:val="28"/>
        </w:rPr>
        <w:t>На жаль, порушення академічної доброчесності серед учнів – списування, використання готових рішень, неправомірне запозичення коду в програмуванні – стають серйозним викликом для освітнього середовища. Водночас, стрімкий розвиток штучного інтелекту та автоматизованих систем створює нові дилеми: де межа між допомогою та порушенням? Як правильно використовувати цифрові інструменти у навчанні, дотримуючись принципів доброчесності?</w:t>
      </w:r>
    </w:p>
    <w:p w14:paraId="35628298" w14:textId="77777777" w:rsidR="00EE3CC4" w:rsidRPr="00DD5F54" w:rsidRDefault="00EE3CC4" w:rsidP="00C358A3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DD5F54">
        <w:rPr>
          <w:sz w:val="28"/>
          <w:szCs w:val="28"/>
        </w:rPr>
        <w:t>Ця стаття досліджує сутність академічної доброчесності в освіті, основні виклики, з якими стикаються вчителі математики та інформатики, а також ефективні методи формування культури чесності серед учнів.</w:t>
      </w:r>
    </w:p>
    <w:p w14:paraId="0D35A280" w14:textId="77777777" w:rsidR="00AF3B67" w:rsidRPr="00C358A3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Академічна доброчесність – це система етичних принципів і правил поведінки всіх учасників освітнього процесу, спрямована на забезпечення чесного навчання, викладання та дослідницької діяльності.</w:t>
      </w:r>
    </w:p>
    <w:p w14:paraId="5DA7C6D7" w14:textId="77777777" w:rsidR="00AF3B67" w:rsidRPr="00C358A3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Україні академічна доброчесність закріплена на законодавчому рівні. Відповідно до </w:t>
      </w: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Закону України "Про освіту" (ст. 42)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, академічна доброчесність передбачає:</w:t>
      </w:r>
    </w:p>
    <w:p w14:paraId="088404BE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самостійне виконання навчальних завдань,</w:t>
      </w:r>
    </w:p>
    <w:p w14:paraId="4BB6B04F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>недопустимість плагіату,</w:t>
      </w:r>
    </w:p>
    <w:p w14:paraId="3A96A4E2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коректне використання джерел,</w:t>
      </w:r>
    </w:p>
    <w:p w14:paraId="4040584E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відповідальність за академічні порушення.</w:t>
      </w:r>
    </w:p>
    <w:p w14:paraId="7F8878E1" w14:textId="77777777" w:rsidR="00AF3B67" w:rsidRPr="00C358A3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Крім того, Міністерство освіти і науки України розробило </w:t>
      </w: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"Кодекс академічної доброчесності"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встановлює загальні принципи поведінки учнів, студентів та педагогів.</w:t>
      </w:r>
    </w:p>
    <w:p w14:paraId="31925A0F" w14:textId="4DC048DF" w:rsidR="00AF3B67" w:rsidRPr="00C358A3" w:rsidRDefault="00AF3B67" w:rsidP="00C358A3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Основні принципи академічної доброчесності</w:t>
      </w:r>
    </w:p>
    <w:p w14:paraId="5695B0EA" w14:textId="77777777" w:rsidR="00AF3B67" w:rsidRPr="00C358A3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Академічна доброчесність ґрунтується на таких ключових принципах:</w:t>
      </w:r>
    </w:p>
    <w:p w14:paraId="47B0D514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Чесність</w:t>
      </w: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відсутність фальсифікацій, списування, підробки даних у навчальному процесі.</w:t>
      </w:r>
    </w:p>
    <w:p w14:paraId="65EB3276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Відповідальність</w:t>
      </w: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усвідомлення наслідків порушення академічної доброчесності.</w:t>
      </w:r>
    </w:p>
    <w:p w14:paraId="0AFBBCAD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Об’єктивність</w:t>
      </w: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неупереджене оцінювання знань учнів і студентів.</w:t>
      </w:r>
    </w:p>
    <w:p w14:paraId="7681EA39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Відкритість</w:t>
      </w: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прозорість оцінювання та доступ до навчальних матеріалів.</w:t>
      </w:r>
    </w:p>
    <w:p w14:paraId="71038171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Повага до інтелектуальної власності</w:t>
      </w: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дотримання авторських прав, правильне посилання на джерела.</w:t>
      </w:r>
    </w:p>
    <w:p w14:paraId="2E89CC41" w14:textId="77777777" w:rsidR="00AF3B67" w:rsidRPr="00C358A3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зазначає ЮНЕСКО у своїх освітніх стандартах, </w:t>
      </w:r>
      <w:r w:rsidRPr="00C358A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"Академічна доброчесність є наріжним </w:t>
      </w:r>
      <w:proofErr w:type="spellStart"/>
      <w:r w:rsidRPr="00C358A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каменем</w:t>
      </w:r>
      <w:proofErr w:type="spellEnd"/>
      <w:r w:rsidRPr="00C358A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якісної освіти та довіри в науковій спільноті"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76DAB5B" w14:textId="2BF38E1F" w:rsidR="00AF3B67" w:rsidRPr="00C358A3" w:rsidRDefault="00AF3B67" w:rsidP="00C358A3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lastRenderedPageBreak/>
        <w:t>Особливості академічної доброчесності у природничо-математичних дисциплінах</w:t>
      </w:r>
    </w:p>
    <w:p w14:paraId="4553C8C8" w14:textId="77777777" w:rsidR="00AF3B67" w:rsidRPr="00C358A3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Математика та інформатика мають свої особливості у дотриманні академічної доброчесності.</w:t>
      </w:r>
    </w:p>
    <w:p w14:paraId="3A4A6AE9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Самостійне розв’язання задач</w:t>
      </w: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важливо навчити учнів не просто отримувати правильну відповідь, а й розуміти алгоритм розв’язку. Часто учні списують або використовують готові відповіді, не засвоюючи матеріалу.</w:t>
      </w:r>
    </w:p>
    <w:p w14:paraId="53F446B5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Чесне програмування</w:t>
      </w: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у дисциплінах, пов’язаних з кодуванням, виникає проблема плагіату: копіювання чужого коду без розуміння його принципу.</w:t>
      </w:r>
    </w:p>
    <w:p w14:paraId="5D497454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Використання цифрових технологій</w:t>
      </w: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застосування калькуляторів, онлайн-інструментів і штучного інтелекту вимагає обґрунтованих меж між допомогою та порушенням доброчесності.</w:t>
      </w:r>
    </w:p>
    <w:p w14:paraId="6600ADE7" w14:textId="77777777" w:rsidR="00AF3B67" w:rsidRPr="00AF3B67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F3B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Дотримання правил цитування в наукових роботах</w:t>
      </w:r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у </w:t>
      </w:r>
      <w:proofErr w:type="spellStart"/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проєктній</w:t>
      </w:r>
      <w:proofErr w:type="spellEnd"/>
      <w:r w:rsidRPr="00AF3B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діяльності з інформатики важливо правильно використовувати та оформлювати джерела інформації.</w:t>
      </w:r>
    </w:p>
    <w:p w14:paraId="431C6CA1" w14:textId="77777777" w:rsidR="00AF3B67" w:rsidRPr="00C358A3" w:rsidRDefault="00AF3B67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Таким чином, академічна доброчесність у природничо-математичних дисциплінах передбачає як навчання учнів правильному використанню інформаційних ресурсів, так і формування в них аналітичного та критичного мислення.</w:t>
      </w:r>
    </w:p>
    <w:p w14:paraId="28590651" w14:textId="77777777" w:rsidR="00170F6C" w:rsidRPr="00C358A3" w:rsidRDefault="00170F6C" w:rsidP="00C358A3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Виклики академічної доброчесності в математиці та інформатиці</w:t>
      </w:r>
    </w:p>
    <w:p w14:paraId="7A542AAA" w14:textId="77777777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Академічна доброчесність у природничо-математичних дисциплінах стикається з численними викликами, пов’язаними зі списуванням, несанкціонованим використанням цифрових інструментів та плагіатом у програмуванні. Технологічний прогрес значно полегшує доступ до інформації, що ставить перед учителями завдання розмежувати допомогу у навчанні та порушення доброчесності.</w:t>
      </w:r>
    </w:p>
    <w:p w14:paraId="311DA654" w14:textId="095FDCCD" w:rsidR="00170F6C" w:rsidRPr="00C358A3" w:rsidRDefault="00170F6C" w:rsidP="00C358A3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Використання готових </w:t>
      </w:r>
      <w:proofErr w:type="spellStart"/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розв’язків</w:t>
      </w:r>
      <w:proofErr w:type="spellEnd"/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у математиці: межа між навчальною допомогою та плагіатом</w:t>
      </w:r>
    </w:p>
    <w:p w14:paraId="5982A075" w14:textId="77777777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Один із найпоширеніших викликів – використання учнями готових </w:t>
      </w:r>
      <w:proofErr w:type="spellStart"/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розв’язків</w:t>
      </w:r>
      <w:proofErr w:type="spellEnd"/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задач замість самостійного мислення.</w:t>
      </w:r>
    </w:p>
    <w:p w14:paraId="03528E56" w14:textId="68923734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Позитивний аспект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112B26F4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Розв’язки можуть слугувати навчальним ресурсом, якщо учень використовує їх для аналізу та розуміння.</w:t>
      </w:r>
    </w:p>
    <w:p w14:paraId="3F820A7A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Використання пояснень до </w:t>
      </w:r>
      <w:proofErr w:type="spellStart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розв’язків</w:t>
      </w:r>
      <w:proofErr w:type="spellEnd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сприяє глибшому засвоєнню матеріалу.</w:t>
      </w:r>
    </w:p>
    <w:p w14:paraId="7AD8BEC3" w14:textId="26235EDA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Небезпека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681B33E0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можуть сліпо переписувати відповіді, не розуміючи логіки вирішення.</w:t>
      </w:r>
    </w:p>
    <w:p w14:paraId="76A20E16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Готові відповіді у відкритому доступі (наприклад, на сайтах типу "ГДЗ") спонукають до механічного списування.</w:t>
      </w:r>
    </w:p>
    <w:p w14:paraId="4203498B" w14:textId="3462F61A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Що може зробити вчитель?</w:t>
      </w:r>
    </w:p>
    <w:p w14:paraId="13293489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Стимулювати аналітичне мислення, пропонуючи задачі, де потрібно пояснити розв’язок.</w:t>
      </w:r>
    </w:p>
    <w:p w14:paraId="2ED139D9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Використовувати усні пояснення та варіативні завдання, щоб ускладнити механічне списування.</w:t>
      </w:r>
    </w:p>
    <w:p w14:paraId="2BA4F7A6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Застосовувати методи відкритих запитань: "Чому саме такий метод був використаний?"</w:t>
      </w:r>
    </w:p>
    <w:p w14:paraId="686C47D0" w14:textId="4C5CB635" w:rsidR="00170F6C" w:rsidRPr="00C358A3" w:rsidRDefault="00170F6C" w:rsidP="00C358A3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Проблеми списування на контрольних роботах та ЗНО</w:t>
      </w:r>
    </w:p>
    <w:p w14:paraId="1D0BD234" w14:textId="77777777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Списування залишається серйозною проблемою, особливо під час підсумкових оцінювань.</w:t>
      </w:r>
    </w:p>
    <w:p w14:paraId="698BCDFC" w14:textId="3A841CE6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Ризики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336A261F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Списування призводить до несправедливого оцінювання знань.</w:t>
      </w:r>
    </w:p>
    <w:p w14:paraId="0A454A7B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Втрачається мотивація до реального навчання, а оцінки перестають відповідати рівню підготовки учня.</w:t>
      </w:r>
    </w:p>
    <w:p w14:paraId="1F4714A5" w14:textId="5D935610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 боротьби зі списуванням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04EFCE1E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Використання </w:t>
      </w:r>
      <w:r w:rsidRPr="00170F6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варіативних тестів</w:t>
      </w: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(різні варіанти контрольної для кожного учня).</w:t>
      </w:r>
    </w:p>
    <w:p w14:paraId="7EC31602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Впровадження </w:t>
      </w:r>
      <w:r w:rsidRPr="00170F6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завдань на логічне мислення</w:t>
      </w: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, де неможливо просто підставити готовий варіант.</w:t>
      </w:r>
    </w:p>
    <w:p w14:paraId="1D304503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 систем електронного тестування, які випадковим чином генерують завдання.</w:t>
      </w:r>
    </w:p>
    <w:p w14:paraId="5FD44859" w14:textId="77777777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</w:t>
      </w: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ЗНО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проблема списування значно зменшена через чітку систему контролю, проте питання самостійності підготовки залишається актуальним. Учням важливо пояснювати, що чесне складання іспитів допомагає їм не лише отримати диплом, а й розвивати власні компетенції.</w:t>
      </w:r>
    </w:p>
    <w:p w14:paraId="0845E23C" w14:textId="78599121" w:rsidR="00170F6C" w:rsidRPr="00C358A3" w:rsidRDefault="00170F6C" w:rsidP="00C358A3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Вплив технологій та ШІ на академічну доброчесність: допомога чи загроза?</w:t>
      </w:r>
    </w:p>
    <w:p w14:paraId="7C04C6EC" w14:textId="77777777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Штучний інтелект (ШІ) відкриває нові можливості для навчання, але водночас створює ризики порушення академічної доброчесності.</w:t>
      </w:r>
    </w:p>
    <w:p w14:paraId="5E50559A" w14:textId="67F90BB7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Переваги використання ШІ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4AF0D72D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Адаптивне навчання: сервіси на базі ШІ (наприклад, </w:t>
      </w:r>
      <w:proofErr w:type="spellStart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Wolfram</w:t>
      </w:r>
      <w:proofErr w:type="spellEnd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Alpha</w:t>
      </w:r>
      <w:proofErr w:type="spellEnd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ChatGPT</w:t>
      </w:r>
      <w:proofErr w:type="spellEnd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) можуть допомагати пояснювати складні теми.</w:t>
      </w:r>
    </w:p>
    <w:p w14:paraId="36462AED" w14:textId="77777777" w:rsid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Автоматичні підказки та генерація індивідуальних завдань.</w:t>
      </w:r>
    </w:p>
    <w:p w14:paraId="6956A171" w14:textId="0CBFD474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Ризики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3B7C643D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можуть використовувати ШІ для автоматичного розв’язання задач, не докладаючи зусиль.</w:t>
      </w:r>
    </w:p>
    <w:p w14:paraId="2E1E3920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Деякі платформи пропонують не просто підказки, а повністю готові відповіді, що сприяє плагіату.</w:t>
      </w:r>
    </w:p>
    <w:p w14:paraId="5882469B" w14:textId="6833DCAB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Що робити вчителю?</w:t>
      </w:r>
    </w:p>
    <w:p w14:paraId="18DB9B2D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Навчати учнів </w:t>
      </w:r>
      <w:r w:rsidRPr="00170F6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етичному використанню ШІ</w:t>
      </w: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: пояснювати, що інструменти мають допомагати мислити, а не виконувати завдання замість них.</w:t>
      </w:r>
    </w:p>
    <w:p w14:paraId="3BDCD248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Запроваджувати завдання, де важлива </w:t>
      </w:r>
      <w:r w:rsidRPr="00170F6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аргументація вибору методу</w:t>
      </w: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, а не просто відповідь.</w:t>
      </w:r>
    </w:p>
    <w:p w14:paraId="217BF232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Використовувати ШІ для пояснення </w:t>
      </w:r>
      <w:proofErr w:type="spellStart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розв’язків</w:t>
      </w:r>
      <w:proofErr w:type="spellEnd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, а не для підготовки готових рішень.</w:t>
      </w:r>
    </w:p>
    <w:p w14:paraId="4A7FD6F7" w14:textId="28A58A87" w:rsidR="00170F6C" w:rsidRPr="00C358A3" w:rsidRDefault="00170F6C" w:rsidP="00C358A3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Етичні аспекти програмування: авторство коду та академічний плагіат</w:t>
      </w:r>
    </w:p>
    <w:p w14:paraId="2566A4F0" w14:textId="77777777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сфері інформатики важливою проблемою є </w:t>
      </w: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академічний плагіат у коді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копіювання чужого коду без розуміння його функціонування.</w:t>
      </w:r>
    </w:p>
    <w:p w14:paraId="6DD2518B" w14:textId="72BC13AA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Типові порушення академічної доброчесності в програмуванні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388F30D7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 чужого коду без вказання авторства.</w:t>
      </w:r>
    </w:p>
    <w:p w14:paraId="68517EF2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Завантаження готових </w:t>
      </w:r>
      <w:proofErr w:type="spellStart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проєктів</w:t>
      </w:r>
      <w:proofErr w:type="spellEnd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</w:t>
      </w:r>
      <w:proofErr w:type="spellStart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GitHub</w:t>
      </w:r>
      <w:proofErr w:type="spellEnd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інших ресурсів без власного доопрацювання.</w:t>
      </w:r>
    </w:p>
    <w:p w14:paraId="197FF7C3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Використання </w:t>
      </w:r>
      <w:proofErr w:type="spellStart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кодогенераторів</w:t>
      </w:r>
      <w:proofErr w:type="spellEnd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ШІ без розуміння алгоритму.</w:t>
      </w:r>
    </w:p>
    <w:p w14:paraId="5D50B241" w14:textId="47BFF28D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боротися з плагіатом у програмуванні?</w:t>
      </w:r>
    </w:p>
    <w:p w14:paraId="7BD34D36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Використовувати </w:t>
      </w:r>
      <w:proofErr w:type="spellStart"/>
      <w:r w:rsidRPr="00170F6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антиплагіатні</w:t>
      </w:r>
      <w:proofErr w:type="spellEnd"/>
      <w:r w:rsidRPr="00170F6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системи</w:t>
      </w: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перевірки унікальності коду (наприклад, MOSS, </w:t>
      </w:r>
      <w:proofErr w:type="spellStart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Codequiry</w:t>
      </w:r>
      <w:proofErr w:type="spellEnd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74461C81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Пояснювати принципи </w:t>
      </w:r>
      <w:r w:rsidRPr="00170F6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відкритого коду</w:t>
      </w: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Open</w:t>
      </w:r>
      <w:proofErr w:type="spellEnd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Source</w:t>
      </w:r>
      <w:proofErr w:type="spellEnd"/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>) та важливість коректного цитування авторів.</w:t>
      </w:r>
    </w:p>
    <w:p w14:paraId="40C085DC" w14:textId="77777777" w:rsidR="00170F6C" w:rsidRPr="00170F6C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Вводити </w:t>
      </w:r>
      <w:r w:rsidRPr="00170F6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усне пояснення коду</w:t>
      </w:r>
      <w:r w:rsidRPr="00170F6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учні повинні вміти розповісти, як працює їхній код.</w:t>
      </w:r>
    </w:p>
    <w:p w14:paraId="34DC32A6" w14:textId="18C0E2BD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 казав видатний програміст Дональд </w:t>
      </w:r>
      <w:proofErr w:type="spellStart"/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Кнут</w:t>
      </w:r>
      <w:proofErr w:type="spellEnd"/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r w:rsidRPr="00C358A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"Кодування – це мистецтво пояснювати комп’ютеру, що ти хочеш від нього"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тому важливо, щоб учні розуміли, що вони пишуть, а не просто копіювали чужий код.</w:t>
      </w:r>
    </w:p>
    <w:p w14:paraId="5F8DAC78" w14:textId="77777777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Академічна доброчесність у математиці та інформатиці стикається з новими викликами, особливо в епоху цифрових технологій. Важливо не лише запобігати списуванню, а й формувати у студентів відповідальне ставлення до власного навчання.</w:t>
      </w:r>
    </w:p>
    <w:p w14:paraId="79F5F8DA" w14:textId="226A0788" w:rsid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Основні підходи до вирішення проблеми:</w:t>
      </w:r>
    </w:p>
    <w:p w14:paraId="085F569E" w14:textId="77777777" w:rsid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 завдань, що вимагають аналізу та логічного мислення.</w:t>
      </w:r>
    </w:p>
    <w:p w14:paraId="243D435D" w14:textId="77777777" w:rsid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Контроль за доброчесністю під час тестування та контрольних робіт</w:t>
      </w:r>
    </w:p>
    <w:p w14:paraId="03400011" w14:textId="77777777" w:rsid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Навчання етичному використанню цифрових ресурсів та ШІ.</w:t>
      </w:r>
    </w:p>
    <w:p w14:paraId="591E5F12" w14:textId="57A8D6A9" w:rsidR="00170F6C" w:rsidRPr="00C358A3" w:rsidRDefault="00170F6C" w:rsidP="00C358A3">
      <w:pPr>
        <w:spacing w:after="0" w:line="240" w:lineRule="auto"/>
        <w:ind w:firstLine="426"/>
        <w:jc w:val="both"/>
        <w:rPr>
          <w:rFonts w:eastAsia="Times New Roman" w:cs="Segoe UI Emoji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Впровадження практик програмування, що розвивають самостійність.</w:t>
      </w:r>
    </w:p>
    <w:p w14:paraId="7D320975" w14:textId="1EA4884C" w:rsidR="00170F6C" w:rsidRPr="00C358A3" w:rsidRDefault="00170F6C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Формування культури академічної доброчесності – це запорука якісної освіти та професійного розвитку майбутніх фахівців.</w:t>
      </w:r>
    </w:p>
    <w:p w14:paraId="51B465B0" w14:textId="77777777" w:rsidR="00DD5F54" w:rsidRPr="00C358A3" w:rsidRDefault="00DD5F54" w:rsidP="00C358A3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 формування академічної доброчесності серед учнів</w:t>
      </w:r>
    </w:p>
    <w:p w14:paraId="10ADF7D1" w14:textId="77777777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Формування академічної доброчесності – це не лише контроль за дотриманням правил, а й виховання в учнів відповідального ставлення до навчання, розвитку критичного мислення та етичної поведінки. Учителі математики та інформатики можуть використовувати низку ефективних методів для зміцнення культури доброчесності в освітньому процесі.</w:t>
      </w:r>
    </w:p>
    <w:p w14:paraId="560BC718" w14:textId="494F4A84" w:rsidR="00DD5F54" w:rsidRPr="00C358A3" w:rsidRDefault="00DD5F54" w:rsidP="00C358A3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Використання чесного оцінювання: критерії та інструменти</w:t>
      </w:r>
    </w:p>
    <w:p w14:paraId="1CE1CCD8" w14:textId="4C8E86FA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Чому це важливо?</w:t>
      </w:r>
      <w:r w:rsid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Справедливе оцінювання знань є основою академічної доброчесності. Якщо учні бачать прозорість оцінювання, вони менш схильні до списування та інших порушень.</w:t>
      </w:r>
    </w:p>
    <w:p w14:paraId="1D7C4E3E" w14:textId="461F08AA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Що можна зробити?</w:t>
      </w:r>
    </w:p>
    <w:p w14:paraId="44D256D9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Розробити </w:t>
      </w: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чіткі критерії оцінювання</w:t>
      </w: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пояснити їх учням (наприклад, оцінка залежить не лише від правильної відповіді, а й від розв’язку та аргументації).</w:t>
      </w:r>
    </w:p>
    <w:p w14:paraId="545A90C2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Використовувати </w:t>
      </w: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диференційовані завдання</w:t>
      </w: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>: частина задач має бути на знання теорії, частина – на практичне застосування.</w:t>
      </w:r>
    </w:p>
    <w:p w14:paraId="317038B8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Впроваджувати </w:t>
      </w: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формувальне оцінювання</w:t>
      </w: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(замість традиційних контрольних можна використовувати усні пояснення, рефлексію над помилками).</w:t>
      </w:r>
    </w:p>
    <w:p w14:paraId="393CC74E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Використовувати </w:t>
      </w:r>
      <w:proofErr w:type="spellStart"/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самооцінювання</w:t>
      </w:r>
      <w:proofErr w:type="spellEnd"/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та </w:t>
      </w:r>
      <w:proofErr w:type="spellStart"/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взаємооцінювання</w:t>
      </w:r>
      <w:proofErr w:type="spellEnd"/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це вчить відповідальності та критичного мислення.</w:t>
      </w:r>
    </w:p>
    <w:p w14:paraId="6BB6DAB8" w14:textId="2F9C4B7C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Приклад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: учні отримують завдання перевірити роботи однокласників за визначеними критеріями та обґрунтувати оцінку. Це сприяє розумінню важливості чесного оцінювання.</w:t>
      </w:r>
    </w:p>
    <w:p w14:paraId="31B1C21E" w14:textId="59175893" w:rsidR="00DD5F54" w:rsidRPr="00C358A3" w:rsidRDefault="00DD5F54" w:rsidP="00C358A3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Запровадження практик відкритого навчання: пояснення важливості самостійної роботи</w:t>
      </w:r>
    </w:p>
    <w:p w14:paraId="0B70BC7D" w14:textId="6FADDFD5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Чому це важливо?</w:t>
      </w:r>
      <w:r w:rsid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Коли учні розуміють, навіщо їм знання, вони більше зацікавлені у самостійному навчанні, а не в списуванні.</w:t>
      </w:r>
    </w:p>
    <w:p w14:paraId="7EFBB4BD" w14:textId="122D4B16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 відкритого навчання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1951B2BE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Дискусії про значення знань</w:t>
      </w: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>: як математика та інформатика застосовуються в реальному житті.</w:t>
      </w:r>
    </w:p>
    <w:p w14:paraId="6E42F511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Відкриті завдання</w:t>
      </w: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>: задачі, що мають кілька варіантів розв’язку.</w:t>
      </w:r>
    </w:p>
    <w:p w14:paraId="19C08969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 xml:space="preserve">Робота над власними </w:t>
      </w:r>
      <w:proofErr w:type="spellStart"/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проєктами</w:t>
      </w:r>
      <w:proofErr w:type="spellEnd"/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>: учні самостійно обирають тему дослідження в межах курсу.</w:t>
      </w:r>
    </w:p>
    <w:p w14:paraId="0A643AEB" w14:textId="7A44586F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Приклад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: учні мають розробити алгоритм для вирішення реальної проблеми (наприклад, створити простий калькулятор або систему обліку витрат). Це стимулює їх до самостійного пошуку знань.</w:t>
      </w:r>
    </w:p>
    <w:p w14:paraId="0616FF89" w14:textId="75988049" w:rsidR="00DD5F54" w:rsidRPr="00C358A3" w:rsidRDefault="00DD5F54" w:rsidP="00C358A3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Використання програм для перевірки на плагіат (</w:t>
      </w:r>
      <w:proofErr w:type="spellStart"/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Unicheck</w:t>
      </w:r>
      <w:proofErr w:type="spellEnd"/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, </w:t>
      </w:r>
      <w:proofErr w:type="spellStart"/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PlagScan</w:t>
      </w:r>
      <w:proofErr w:type="spellEnd"/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тощо)</w:t>
      </w:r>
    </w:p>
    <w:p w14:paraId="3B55CBBD" w14:textId="6864613B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Чому це важливо?</w:t>
      </w:r>
      <w:r w:rsid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Програми для перевірки унікальності допомагають учням зрозуміти, що просто копіювати чужі роботи – неприйнятно.</w:t>
      </w:r>
    </w:p>
    <w:p w14:paraId="6575E880" w14:textId="213D84F5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використовувати?</w:t>
      </w:r>
    </w:p>
    <w:p w14:paraId="77656458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Навчати учнів </w:t>
      </w: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коректному цитуванню</w:t>
      </w: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джерел.</w:t>
      </w:r>
    </w:p>
    <w:p w14:paraId="07C768C0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Проводити </w:t>
      </w: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перевірку лабораторних і </w:t>
      </w:r>
      <w:proofErr w:type="spellStart"/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проєктних</w:t>
      </w:r>
      <w:proofErr w:type="spellEnd"/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робіт</w:t>
      </w: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допомогою </w:t>
      </w:r>
      <w:proofErr w:type="spellStart"/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>антиплагіатних</w:t>
      </w:r>
      <w:proofErr w:type="spellEnd"/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програм.</w:t>
      </w:r>
    </w:p>
    <w:p w14:paraId="080A4D11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Пояснювати, </w:t>
      </w: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працює система плагіату</w:t>
      </w: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чому академічна доброчесність важлива для їхнього майбутнього.</w:t>
      </w:r>
    </w:p>
    <w:p w14:paraId="0E3B4B50" w14:textId="55A5B748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Приклад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перед здачею реферату або програмного коду учні самостійно перевіряють його на плагіат і </w:t>
      </w:r>
      <w:proofErr w:type="spellStart"/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вчаться</w:t>
      </w:r>
      <w:proofErr w:type="spellEnd"/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правильно перефразовувати та оформлювати посилання.</w:t>
      </w:r>
    </w:p>
    <w:p w14:paraId="053D51C6" w14:textId="148C35D0" w:rsidR="00DD5F54" w:rsidRPr="00C358A3" w:rsidRDefault="00DD5F54" w:rsidP="00C358A3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Формування культури академічної доброчесності через групові </w:t>
      </w:r>
      <w:proofErr w:type="spellStart"/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проєкти</w:t>
      </w:r>
      <w:proofErr w:type="spellEnd"/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, дискусії, інтерактивні методи</w:t>
      </w:r>
    </w:p>
    <w:p w14:paraId="1C76D15A" w14:textId="075A6A7C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Чому це важливо?</w:t>
      </w:r>
      <w:r w:rsid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командній роботі учні </w:t>
      </w:r>
      <w:proofErr w:type="spellStart"/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вчаться</w:t>
      </w:r>
      <w:proofErr w:type="spellEnd"/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розподіляти обов’язки, відповідати за свою частину роботи та аргументувати свої рішення.</w:t>
      </w:r>
    </w:p>
    <w:p w14:paraId="154A3AEC" w14:textId="3539B631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Методи:</w:t>
      </w:r>
    </w:p>
    <w:p w14:paraId="5BC31F50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Групові </w:t>
      </w:r>
      <w:proofErr w:type="spellStart"/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проєкти</w:t>
      </w:r>
      <w:proofErr w:type="spellEnd"/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учні працюють разом, але кожен має свій внесок у загальний результат.</w:t>
      </w:r>
    </w:p>
    <w:p w14:paraId="67952703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Кейсові методи</w:t>
      </w: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розгляд ситуацій, пов’язаних із академічною доброчесністю, та пошук правильного рішення.</w:t>
      </w:r>
    </w:p>
    <w:p w14:paraId="60068DF5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Дебати</w:t>
      </w: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обговорення, наприклад, теми "Чи є використання ШІ порушенням академічної доброчесності?".</w:t>
      </w:r>
    </w:p>
    <w:p w14:paraId="7680D11C" w14:textId="020F3BCA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Приклад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розробка групового </w:t>
      </w:r>
      <w:proofErr w:type="spellStart"/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програмування, де кожен учасник має власну частину коду та презентує її перед класом. Це запобігає списуванню та підвищує відповідальність.</w:t>
      </w:r>
    </w:p>
    <w:p w14:paraId="0ECD9EF1" w14:textId="1D755A86" w:rsidR="00DD5F54" w:rsidRPr="00C358A3" w:rsidRDefault="00DD5F54" w:rsidP="00C358A3">
      <w:pPr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Приклади реальних ситуацій з порушенням академічної доброчесності та їх аналіз на </w:t>
      </w:r>
      <w:proofErr w:type="spellStart"/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уроках</w:t>
      </w:r>
      <w:proofErr w:type="spellEnd"/>
    </w:p>
    <w:p w14:paraId="0157305D" w14:textId="4552D71A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Чому це важливо?</w:t>
      </w:r>
      <w:r w:rsid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Розбір реальних випадків допомагає учням краще зрозуміти наслідки порушення академічної доброчесності.</w:t>
      </w:r>
    </w:p>
    <w:p w14:paraId="08E704BA" w14:textId="6C445494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Як використовувати?</w:t>
      </w:r>
    </w:p>
    <w:p w14:paraId="21AD1C1B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>Обговорювати випадки академічного шахрайства у світі та їх наслідки.</w:t>
      </w:r>
    </w:p>
    <w:p w14:paraId="091BF032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Аналізувати приклади порушень (наприклад, списування на контрольній, копіювання коду, підробка результатів досліджень).</w:t>
      </w:r>
    </w:p>
    <w:p w14:paraId="0FDA68B9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D5F54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Запропонувати учням оцінити ситуацію та знайти правильний вихід.</w:t>
      </w:r>
    </w:p>
    <w:p w14:paraId="48F04607" w14:textId="146D9785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Приклад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: аналіз реального випадку, коли студент був відрахований з університету через плагіат у дипломній роботі. Учні обговорюють, що можна було зробити інакше.</w:t>
      </w:r>
    </w:p>
    <w:p w14:paraId="47C51206" w14:textId="77777777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Формування академічної доброчесності – це не разова дія, а постійний процес. Учителі математики та інформатики мають важливу роль у вихованні в учнів відповідального ставлення до знань та навчання.</w:t>
      </w:r>
    </w:p>
    <w:p w14:paraId="10DAA3D1" w14:textId="77777777" w:rsidR="00DD5F54" w:rsidRPr="00DD5F54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09578A7" w14:textId="019893A1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Академічна доброчесність є ключовою засадою діяльності сучасного педагога, зокрема вчителя математики та інформатики. Вона не лише формує професійну етику, а й слугує основою для виховання доброчесності серед учнів. </w:t>
      </w:r>
    </w:p>
    <w:p w14:paraId="0C021CD4" w14:textId="7B04C8CE" w:rsidR="00DD5F54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Учитель математики та інформатики відіграє особливу роль у забезпеченні академічної доброчесності, адже він навчає учнів критично мислити, працювати з інформацією та уникати порушень, таких як плагіат чи маніпуляція даними. Згідно з </w:t>
      </w:r>
      <w:proofErr w:type="spellStart"/>
      <w:r w:rsid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Новіцькою</w:t>
      </w:r>
      <w:proofErr w:type="spellEnd"/>
      <w:r w:rsid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О. Л.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, «важливо не лише самому дотримуватися принципів доброчесності, а й формувати відповідальне ставлення до неї серед учнів» [</w:t>
      </w:r>
      <w:r w:rsid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].</w:t>
      </w:r>
    </w:p>
    <w:p w14:paraId="290D7B1E" w14:textId="739F30A0" w:rsidR="00170F6C" w:rsidRPr="00C358A3" w:rsidRDefault="00DD5F54" w:rsidP="00C358A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8A3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Таким чином, дотримання академічної доброчесності учителем математики та інформатики є не лише його професійним обов’язком, а й важливим засобом формування чесного, відповідального та обізнаного суспільства.</w:t>
      </w:r>
    </w:p>
    <w:p w14:paraId="1B0AB5E9" w14:textId="44A9AB89" w:rsidR="00227CE3" w:rsidRDefault="00227CE3" w:rsidP="00227CE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3C268029" w14:textId="715F22DD" w:rsidR="00C358A3" w:rsidRPr="00C358A3" w:rsidRDefault="00C358A3" w:rsidP="00C358A3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58A3">
        <w:rPr>
          <w:rFonts w:ascii="Times New Roman" w:hAnsi="Times New Roman" w:cs="Times New Roman"/>
          <w:b/>
          <w:bCs/>
          <w:sz w:val="28"/>
          <w:szCs w:val="28"/>
        </w:rPr>
        <w:t>Список використаних джерел</w:t>
      </w:r>
    </w:p>
    <w:p w14:paraId="23DAB7B0" w14:textId="4C9059FC" w:rsidR="00C358A3" w:rsidRPr="00C358A3" w:rsidRDefault="00C358A3" w:rsidP="00C358A3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58A3">
        <w:rPr>
          <w:rFonts w:ascii="Times New Roman" w:hAnsi="Times New Roman" w:cs="Times New Roman"/>
          <w:sz w:val="28"/>
          <w:szCs w:val="28"/>
        </w:rPr>
        <w:t>Академічна доброчесність: виклики сучасності / Збірник наукових есе учасників наукового стажування для освітян (Республіка Польща, Варшава, 1 – 13.10.2018). Варшава, 2018. - 162 с.</w:t>
      </w:r>
    </w:p>
    <w:p w14:paraId="581A97F6" w14:textId="22341CEA" w:rsidR="00C358A3" w:rsidRPr="00C358A3" w:rsidRDefault="00C358A3" w:rsidP="00C358A3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58A3">
        <w:rPr>
          <w:rFonts w:ascii="Times New Roman" w:hAnsi="Times New Roman" w:cs="Times New Roman"/>
          <w:sz w:val="28"/>
          <w:szCs w:val="28"/>
        </w:rPr>
        <w:t>Закон України «Про освіту» від 05.09.2017 р. № 2145-VIII (із змінами та доповненнями). Відомості Верховної Ради (ВВР). 2017, № 38-39, ст. 380</w:t>
      </w:r>
    </w:p>
    <w:p w14:paraId="4446035E" w14:textId="580AAB3E" w:rsidR="00C358A3" w:rsidRPr="00C358A3" w:rsidRDefault="00C358A3" w:rsidP="00C358A3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58A3">
        <w:rPr>
          <w:rFonts w:ascii="Times New Roman" w:hAnsi="Times New Roman" w:cs="Times New Roman"/>
          <w:sz w:val="28"/>
          <w:szCs w:val="28"/>
        </w:rPr>
        <w:t xml:space="preserve">Новицька О. Л. Проблеми реалізації академічної доброчесності при організації освітнього процесу. </w:t>
      </w:r>
      <w:proofErr w:type="spellStart"/>
      <w:r w:rsidRPr="00C358A3">
        <w:rPr>
          <w:rFonts w:ascii="Times New Roman" w:hAnsi="Times New Roman" w:cs="Times New Roman"/>
          <w:sz w:val="28"/>
          <w:szCs w:val="28"/>
        </w:rPr>
        <w:t>Scientific</w:t>
      </w:r>
      <w:proofErr w:type="spellEnd"/>
      <w:r w:rsidRPr="00C358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8A3">
        <w:rPr>
          <w:rFonts w:ascii="Times New Roman" w:hAnsi="Times New Roman" w:cs="Times New Roman"/>
          <w:sz w:val="28"/>
          <w:szCs w:val="28"/>
        </w:rPr>
        <w:t>Collection</w:t>
      </w:r>
      <w:proofErr w:type="spellEnd"/>
      <w:r w:rsidRPr="00C358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358A3">
        <w:rPr>
          <w:rFonts w:ascii="Times New Roman" w:hAnsi="Times New Roman" w:cs="Times New Roman"/>
          <w:sz w:val="28"/>
          <w:szCs w:val="28"/>
        </w:rPr>
        <w:t>InterConf</w:t>
      </w:r>
      <w:proofErr w:type="spellEnd"/>
      <w:r w:rsidRPr="00C358A3">
        <w:rPr>
          <w:rFonts w:ascii="Times New Roman" w:hAnsi="Times New Roman" w:cs="Times New Roman"/>
          <w:sz w:val="28"/>
          <w:szCs w:val="28"/>
        </w:rPr>
        <w:t>». 2023. С. 83–87</w:t>
      </w:r>
    </w:p>
    <w:p w14:paraId="2C58496F" w14:textId="2E1D4F8A" w:rsidR="00C358A3" w:rsidRPr="00C358A3" w:rsidRDefault="00C358A3" w:rsidP="00C358A3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58A3">
        <w:rPr>
          <w:rFonts w:ascii="Times New Roman" w:hAnsi="Times New Roman" w:cs="Times New Roman"/>
          <w:sz w:val="28"/>
          <w:szCs w:val="28"/>
        </w:rPr>
        <w:t>Ястремська</w:t>
      </w:r>
      <w:proofErr w:type="spellEnd"/>
      <w:r w:rsidRPr="00C358A3">
        <w:rPr>
          <w:rFonts w:ascii="Times New Roman" w:hAnsi="Times New Roman" w:cs="Times New Roman"/>
          <w:sz w:val="28"/>
          <w:szCs w:val="28"/>
        </w:rPr>
        <w:t xml:space="preserve"> О.О. Інтелектуальна власність: </w:t>
      </w:r>
      <w:proofErr w:type="spellStart"/>
      <w:r w:rsidRPr="00C358A3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C358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58A3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C358A3">
        <w:rPr>
          <w:rFonts w:ascii="Times New Roman" w:hAnsi="Times New Roman" w:cs="Times New Roman"/>
          <w:sz w:val="28"/>
          <w:szCs w:val="28"/>
        </w:rPr>
        <w:t>. - Харків: Вид. ХНЕУ, 2013. - 124с.</w:t>
      </w:r>
    </w:p>
    <w:p w14:paraId="35812398" w14:textId="215B2FD8" w:rsidR="00C358A3" w:rsidRPr="00C358A3" w:rsidRDefault="00C358A3" w:rsidP="00C358A3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C358A3">
          <w:rPr>
            <w:rStyle w:val="a7"/>
            <w:rFonts w:ascii="Times New Roman" w:hAnsi="Times New Roman" w:cs="Times New Roman"/>
            <w:sz w:val="28"/>
            <w:szCs w:val="28"/>
          </w:rPr>
          <w:t>https://vseosvita.ua/library/prezentatsiia-akademichna-dobrochesnistformuvannia-navychok-ta-kontroliu-za-dotrymanniam-akademichnoi-dobrochesnosti-z-dosvidu-roboty-vchytelia-matema-626276.html</w:t>
        </w:r>
      </w:hyperlink>
    </w:p>
    <w:p w14:paraId="5EEADEB7" w14:textId="77777777" w:rsidR="00C358A3" w:rsidRPr="00C358A3" w:rsidRDefault="00C358A3" w:rsidP="00C358A3">
      <w:pPr>
        <w:pStyle w:val="a6"/>
        <w:spacing w:after="0" w:line="24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sectPr w:rsidR="00C358A3" w:rsidRPr="00C358A3" w:rsidSect="001D3750">
      <w:pgSz w:w="11906" w:h="16838"/>
      <w:pgMar w:top="850" w:right="850" w:bottom="85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2E39"/>
    <w:multiLevelType w:val="multilevel"/>
    <w:tmpl w:val="132A7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E4FC4"/>
    <w:multiLevelType w:val="multilevel"/>
    <w:tmpl w:val="CAA6C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831CA"/>
    <w:multiLevelType w:val="multilevel"/>
    <w:tmpl w:val="B0785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A3287E"/>
    <w:multiLevelType w:val="multilevel"/>
    <w:tmpl w:val="40C2A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634681"/>
    <w:multiLevelType w:val="multilevel"/>
    <w:tmpl w:val="E7649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FA072C"/>
    <w:multiLevelType w:val="multilevel"/>
    <w:tmpl w:val="90D25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B51A51"/>
    <w:multiLevelType w:val="multilevel"/>
    <w:tmpl w:val="8A822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0E7181"/>
    <w:multiLevelType w:val="multilevel"/>
    <w:tmpl w:val="4F46C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DE67B6"/>
    <w:multiLevelType w:val="multilevel"/>
    <w:tmpl w:val="12FE0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F219C8"/>
    <w:multiLevelType w:val="multilevel"/>
    <w:tmpl w:val="623AB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D243B9"/>
    <w:multiLevelType w:val="multilevel"/>
    <w:tmpl w:val="A1ACE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6E78A1"/>
    <w:multiLevelType w:val="hybridMultilevel"/>
    <w:tmpl w:val="08FC2D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C775F"/>
    <w:multiLevelType w:val="multilevel"/>
    <w:tmpl w:val="A96E6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4E0AFC"/>
    <w:multiLevelType w:val="multilevel"/>
    <w:tmpl w:val="2E1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483A07"/>
    <w:multiLevelType w:val="multilevel"/>
    <w:tmpl w:val="9B86E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662C88"/>
    <w:multiLevelType w:val="multilevel"/>
    <w:tmpl w:val="0CEC0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6521EF"/>
    <w:multiLevelType w:val="multilevel"/>
    <w:tmpl w:val="EA08F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C86D48"/>
    <w:multiLevelType w:val="multilevel"/>
    <w:tmpl w:val="58262D5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8" w15:restartNumberingAfterBreak="0">
    <w:nsid w:val="6F2952C2"/>
    <w:multiLevelType w:val="multilevel"/>
    <w:tmpl w:val="58262D5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 w15:restartNumberingAfterBreak="0">
    <w:nsid w:val="70344B7D"/>
    <w:multiLevelType w:val="multilevel"/>
    <w:tmpl w:val="5CD61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81966"/>
    <w:multiLevelType w:val="multilevel"/>
    <w:tmpl w:val="0324E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19"/>
  </w:num>
  <w:num w:numId="5">
    <w:abstractNumId w:val="5"/>
  </w:num>
  <w:num w:numId="6">
    <w:abstractNumId w:val="9"/>
  </w:num>
  <w:num w:numId="7">
    <w:abstractNumId w:val="20"/>
  </w:num>
  <w:num w:numId="8">
    <w:abstractNumId w:val="12"/>
  </w:num>
  <w:num w:numId="9">
    <w:abstractNumId w:val="4"/>
  </w:num>
  <w:num w:numId="10">
    <w:abstractNumId w:val="14"/>
  </w:num>
  <w:num w:numId="11">
    <w:abstractNumId w:val="15"/>
  </w:num>
  <w:num w:numId="12">
    <w:abstractNumId w:val="6"/>
  </w:num>
  <w:num w:numId="13">
    <w:abstractNumId w:val="1"/>
  </w:num>
  <w:num w:numId="14">
    <w:abstractNumId w:val="8"/>
  </w:num>
  <w:num w:numId="15">
    <w:abstractNumId w:val="13"/>
  </w:num>
  <w:num w:numId="16">
    <w:abstractNumId w:val="16"/>
  </w:num>
  <w:num w:numId="17">
    <w:abstractNumId w:val="0"/>
  </w:num>
  <w:num w:numId="18">
    <w:abstractNumId w:val="2"/>
  </w:num>
  <w:num w:numId="19">
    <w:abstractNumId w:val="11"/>
  </w:num>
  <w:num w:numId="20">
    <w:abstractNumId w:val="1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861"/>
    <w:rsid w:val="00170F6C"/>
    <w:rsid w:val="001D3750"/>
    <w:rsid w:val="00210E6B"/>
    <w:rsid w:val="00227CE3"/>
    <w:rsid w:val="00963861"/>
    <w:rsid w:val="00AF3B67"/>
    <w:rsid w:val="00C358A3"/>
    <w:rsid w:val="00C9313C"/>
    <w:rsid w:val="00DD5F54"/>
    <w:rsid w:val="00EE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1AFCE"/>
  <w15:chartTrackingRefBased/>
  <w15:docId w15:val="{DDD0017C-B0DA-4FFE-ABDA-A7095F1DC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F3B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AF3B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3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EE3CC4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AF3B6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AF3B6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AF3B67"/>
    <w:rPr>
      <w:b/>
      <w:bCs/>
    </w:rPr>
  </w:style>
  <w:style w:type="paragraph" w:styleId="a6">
    <w:name w:val="List Paragraph"/>
    <w:basedOn w:val="a"/>
    <w:uiPriority w:val="34"/>
    <w:qFormat/>
    <w:rsid w:val="00C358A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358A3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358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seosvita.ua/library/prezentatsiia-akademichna-dobrochesnistformuvannia-navychok-ta-kontroliu-za-dotrymanniam-akademichnoi-dobrochesnosti-z-dosvidu-roboty-vchytelia-matema-62627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9235</Words>
  <Characters>5265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</dc:creator>
  <cp:keywords/>
  <dc:description/>
  <cp:lastModifiedBy>DSS</cp:lastModifiedBy>
  <cp:revision>10</cp:revision>
  <dcterms:created xsi:type="dcterms:W3CDTF">2025-02-09T07:39:00Z</dcterms:created>
  <dcterms:modified xsi:type="dcterms:W3CDTF">2025-02-09T09:35:00Z</dcterms:modified>
</cp:coreProperties>
</file>