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FD2" w:rsidRPr="00913555" w:rsidRDefault="00A65FD2" w:rsidP="00A65FD2">
      <w:pPr>
        <w:spacing w:line="360" w:lineRule="auto"/>
        <w:rPr>
          <w:b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</w:t>
      </w:r>
      <w:bookmarkStart w:id="0" w:name="_GoBack"/>
      <w:bookmarkEnd w:id="0"/>
      <w:r w:rsidRPr="00834321">
        <w:rPr>
          <w:b/>
          <w:i/>
          <w:sz w:val="28"/>
          <w:szCs w:val="28"/>
          <w:lang w:val="uk-UA"/>
        </w:rPr>
        <w:t>Використання комп’ютера у процесі навчання молодших школярів</w:t>
      </w:r>
    </w:p>
    <w:p w:rsidR="00A65FD2" w:rsidRPr="0040659D" w:rsidRDefault="00A65FD2" w:rsidP="00A65FD2">
      <w:pPr>
        <w:spacing w:line="360" w:lineRule="auto"/>
        <w:rPr>
          <w:b/>
          <w:sz w:val="28"/>
          <w:szCs w:val="28"/>
          <w:lang w:val="uk-UA"/>
        </w:rPr>
      </w:pPr>
      <w:r w:rsidRPr="0040659D">
        <w:rPr>
          <w:noProof/>
          <w:sz w:val="28"/>
          <w:szCs w:val="28"/>
        </w:rPr>
        <w:drawing>
          <wp:inline distT="0" distB="0" distL="0" distR="0" wp14:anchorId="4C6DE9A9" wp14:editId="2FA9C63F">
            <wp:extent cx="5757484" cy="2009775"/>
            <wp:effectExtent l="0" t="0" r="0" b="0"/>
            <wp:docPr id="7" name="Рисунок 7" descr="http://nadoest.com/prosmotr/331/330294/330294_html_24959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adoest.com/prosmotr/331/330294/330294_html_2495980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1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FD2" w:rsidRPr="0040659D" w:rsidRDefault="00A65FD2" w:rsidP="00A65FD2">
      <w:pPr>
        <w:spacing w:line="360" w:lineRule="auto"/>
        <w:ind w:firstLine="708"/>
        <w:rPr>
          <w:sz w:val="28"/>
          <w:szCs w:val="28"/>
          <w:lang w:val="uk-UA"/>
        </w:rPr>
      </w:pPr>
      <w:r w:rsidRPr="0040659D">
        <w:rPr>
          <w:bCs/>
          <w:sz w:val="28"/>
          <w:szCs w:val="28"/>
          <w:lang w:val="uk-UA" w:eastAsia="uk-UA"/>
        </w:rPr>
        <w:t>Сьогодні нові інформаційні технології - невід’ємна частина нашого життя. Маючи в своєму розпорядженні комп’ютер, можна інтенсифікувати процес навчання, зробити його більш наочним і динамічним, формувати уміння працювати з інформацією, готувати особистість «інформаційного суспільства», формувати дослідницькі уміння, розвивати комунікативні здібності. Це забезпечить швидке і міцне опанування навчального матеріалу, розвине пізнавальні здібності та розумові якості учнів, сприятиме активізації їх пізнавальної діяльності. Застосування сучасних інформаційних технологій у початковій школі сприяє більш активному і свідомому засвоєнню учнями навчального матеріалу, тобто підвищенню пізнавальної активності учнів.</w:t>
      </w:r>
    </w:p>
    <w:p w:rsidR="00A65FD2" w:rsidRPr="00EF677F" w:rsidRDefault="00A65FD2" w:rsidP="00A65FD2">
      <w:pPr>
        <w:spacing w:line="360" w:lineRule="auto"/>
        <w:rPr>
          <w:bCs/>
          <w:sz w:val="28"/>
          <w:szCs w:val="28"/>
          <w:lang w:val="uk-UA" w:eastAsia="uk-UA"/>
        </w:rPr>
      </w:pPr>
      <w:r w:rsidRPr="0040659D">
        <w:rPr>
          <w:bCs/>
          <w:sz w:val="28"/>
          <w:szCs w:val="28"/>
          <w:lang w:val="uk-UA" w:eastAsia="uk-UA"/>
        </w:rPr>
        <w:t xml:space="preserve">  </w:t>
      </w:r>
      <w:r>
        <w:rPr>
          <w:bCs/>
          <w:sz w:val="28"/>
          <w:szCs w:val="28"/>
          <w:lang w:val="uk-UA" w:eastAsia="uk-UA"/>
        </w:rPr>
        <w:t xml:space="preserve">      </w:t>
      </w:r>
      <w:r w:rsidRPr="0040659D">
        <w:rPr>
          <w:bCs/>
          <w:sz w:val="28"/>
          <w:szCs w:val="28"/>
          <w:lang w:val="uk-UA" w:eastAsia="uk-UA"/>
        </w:rPr>
        <w:t xml:space="preserve"> Навчаючі і контролюючі програми, програми-тести, програми-редактори стимулюють інтерес молодших школярів до навчальної діяльності, сприяють формуванню логічного, творчого мислення, розвитку здібностей учнів Використання інформаційних технологій на уроках в початковій школі є одним з самих сучасних засобів розвитку особистості молодшого школяра, формування інформаційної культури.</w:t>
      </w:r>
    </w:p>
    <w:p w:rsidR="00A65FD2" w:rsidRPr="0040659D" w:rsidRDefault="00A65FD2" w:rsidP="00A65FD2">
      <w:pPr>
        <w:spacing w:line="360" w:lineRule="auto"/>
        <w:ind w:firstLine="708"/>
        <w:rPr>
          <w:sz w:val="28"/>
          <w:szCs w:val="28"/>
          <w:lang w:val="uk-UA"/>
        </w:rPr>
      </w:pPr>
      <w:r w:rsidRPr="0040659D">
        <w:rPr>
          <w:bCs/>
          <w:sz w:val="28"/>
          <w:szCs w:val="28"/>
          <w:lang w:val="uk-UA" w:eastAsia="uk-UA"/>
        </w:rPr>
        <w:t xml:space="preserve"> Перш за все, добираючи до уроку комп’ютерні засоби навчання, слід</w:t>
      </w:r>
      <w:r w:rsidRPr="0040659D">
        <w:rPr>
          <w:sz w:val="28"/>
          <w:szCs w:val="28"/>
          <w:lang w:val="uk-UA"/>
        </w:rPr>
        <w:t xml:space="preserve"> </w:t>
      </w:r>
      <w:r w:rsidRPr="0040659D">
        <w:rPr>
          <w:bCs/>
          <w:sz w:val="28"/>
          <w:szCs w:val="28"/>
          <w:lang w:val="uk-UA" w:eastAsia="uk-UA"/>
        </w:rPr>
        <w:t xml:space="preserve">враховувати, що вони повинні відповідати певним вимогам, а саме: </w:t>
      </w:r>
    </w:p>
    <w:p w:rsidR="00A65FD2" w:rsidRPr="0040659D" w:rsidRDefault="00A65FD2" w:rsidP="00A65FD2">
      <w:pPr>
        <w:pStyle w:val="a4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0659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бути цікавим і викликати інтерес та позитивні емоції у школярів; </w:t>
      </w:r>
    </w:p>
    <w:p w:rsidR="00A65FD2" w:rsidRPr="0040659D" w:rsidRDefault="00A65FD2" w:rsidP="00A65FD2">
      <w:pPr>
        <w:pStyle w:val="a4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0659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активізувати пізнавальну і розумову діяльність учнів; викликати у дитини бажання навчитися працювати самостійно; від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повідати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валеологічним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 вимогам.</w:t>
      </w:r>
    </w:p>
    <w:p w:rsidR="00A65FD2" w:rsidRPr="006E572B" w:rsidRDefault="00A65FD2" w:rsidP="00A65FD2">
      <w:pPr>
        <w:spacing w:line="360" w:lineRule="auto"/>
        <w:ind w:left="360"/>
        <w:rPr>
          <w:sz w:val="28"/>
          <w:szCs w:val="28"/>
          <w:lang w:val="uk-UA"/>
        </w:rPr>
      </w:pPr>
      <w:r w:rsidRPr="0040659D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9394685" wp14:editId="55534CB5">
            <wp:simplePos x="0" y="0"/>
            <wp:positionH relativeFrom="column">
              <wp:posOffset>-22860</wp:posOffset>
            </wp:positionH>
            <wp:positionV relativeFrom="paragraph">
              <wp:posOffset>0</wp:posOffset>
            </wp:positionV>
            <wp:extent cx="3971925" cy="2494280"/>
            <wp:effectExtent l="0" t="0" r="9525" b="1270"/>
            <wp:wrapTight wrapText="bothSides">
              <wp:wrapPolygon edited="0">
                <wp:start x="0" y="0"/>
                <wp:lineTo x="0" y="21446"/>
                <wp:lineTo x="21548" y="21446"/>
                <wp:lineTo x="21548" y="0"/>
                <wp:lineTo x="0" y="0"/>
              </wp:wrapPolygon>
            </wp:wrapTight>
            <wp:docPr id="1" name="Рисунок 1" descr="D:\Коля\Фото\Новая папка\Конец уч.года 2012 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оля\Фото\Новая папка\Конец уч.года 2012 35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173" b="13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49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572B">
        <w:rPr>
          <w:bCs/>
          <w:sz w:val="28"/>
          <w:szCs w:val="28"/>
          <w:lang w:val="uk-UA" w:eastAsia="uk-UA"/>
        </w:rPr>
        <w:t>Використання ІКТ в процесі вивчення навчальних предметів відкриває цілий ряд можливостей для різнобічного, нетрадиційного, наочного осмислення учнями предметного матеріалу. Застосування комп’ютера на уроках - гарна можливість активізувати пізнавальні інтереси учнів під час вивчення та закріплення нового матеріалу, підвищити мотивацію навчальної діяльності, організувати самостійну роботу учнів. Можливості використання комп’ютера дають змогу подавати новий матеріал наочно, в формі гри тощо. Виконання тренувальних вправ на комп’ютері не є важким чи нудним заняттям, «граючись» дитина отримує знання. До того ж комп’ютер - нетрадиційний засіб контролю знань учнів.</w:t>
      </w:r>
      <w:r w:rsidRPr="006E572B">
        <w:rPr>
          <w:sz w:val="28"/>
          <w:szCs w:val="28"/>
          <w:lang w:val="uk-UA"/>
        </w:rPr>
        <w:t xml:space="preserve"> Сьогоднішня практика засвідчує проведення в навчальних закладах комп’ютерних ігор у спеціально обладнаному комп’ютерно-ігровому комплексі, завдяки чому їх можна поєднувати з іншими видами занять. Застосування комп’ютерної техніки робить заняття цікавим і по-справжньому сучасним. </w:t>
      </w:r>
    </w:p>
    <w:p w:rsidR="00A65FD2" w:rsidRDefault="00A65FD2" w:rsidP="00A65FD2">
      <w:pPr>
        <w:pStyle w:val="a6"/>
        <w:spacing w:line="360" w:lineRule="auto"/>
        <w:ind w:firstLine="0"/>
        <w:jc w:val="left"/>
        <w:rPr>
          <w:b/>
          <w:sz w:val="28"/>
          <w:szCs w:val="28"/>
          <w:lang w:val="uk-UA"/>
        </w:rPr>
      </w:pPr>
      <w:r w:rsidRPr="0040659D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BC81B5F" wp14:editId="66CED790">
            <wp:simplePos x="0" y="0"/>
            <wp:positionH relativeFrom="column">
              <wp:posOffset>53340</wp:posOffset>
            </wp:positionH>
            <wp:positionV relativeFrom="paragraph">
              <wp:posOffset>27305</wp:posOffset>
            </wp:positionV>
            <wp:extent cx="3019425" cy="2181225"/>
            <wp:effectExtent l="0" t="0" r="9525" b="9525"/>
            <wp:wrapTight wrapText="bothSides">
              <wp:wrapPolygon edited="0">
                <wp:start x="0" y="0"/>
                <wp:lineTo x="0" y="21506"/>
                <wp:lineTo x="21532" y="21506"/>
                <wp:lineTo x="21532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59D">
        <w:rPr>
          <w:b/>
          <w:sz w:val="28"/>
          <w:szCs w:val="28"/>
          <w:lang w:val="uk-UA"/>
        </w:rPr>
        <w:t>Комп’ютер  вводячи дитину у певну ігрову ситуацію та надаючи дидактичну допомогу у вигляді навчального матеріалу з ілюстраціями та графіками дозволяє істотно покращити навчально-виховний процес та якісно змінити кон</w:t>
      </w:r>
      <w:r>
        <w:rPr>
          <w:b/>
          <w:sz w:val="28"/>
          <w:szCs w:val="28"/>
          <w:lang w:val="uk-UA"/>
        </w:rPr>
        <w:t>троль за діяльністю дітей на всіх етапах уроку.</w:t>
      </w:r>
    </w:p>
    <w:p w:rsidR="00A65FD2" w:rsidRPr="00482138" w:rsidRDefault="00A65FD2" w:rsidP="00A65FD2">
      <w:pPr>
        <w:pStyle w:val="a6"/>
        <w:spacing w:line="360" w:lineRule="auto"/>
        <w:ind w:firstLine="0"/>
        <w:jc w:val="left"/>
        <w:rPr>
          <w:b/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lastRenderedPageBreak/>
        <w:t xml:space="preserve">Комп’ютер підсилює мотивацію дітей, сприяє підвищенню зацікавленості. </w:t>
      </w:r>
    </w:p>
    <w:p w:rsidR="00A65FD2" w:rsidRPr="0040659D" w:rsidRDefault="00A65FD2" w:rsidP="00A65FD2">
      <w:pPr>
        <w:pStyle w:val="a6"/>
        <w:spacing w:line="360" w:lineRule="auto"/>
        <w:ind w:firstLine="540"/>
        <w:jc w:val="left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 xml:space="preserve"> Можливість регулювати навчальні завдання за ступенем складності позитивно позначаються на мотивації.</w:t>
      </w:r>
    </w:p>
    <w:p w:rsidR="00A65FD2" w:rsidRPr="0040659D" w:rsidRDefault="00A65FD2" w:rsidP="00A65FD2">
      <w:pPr>
        <w:pStyle w:val="a6"/>
        <w:spacing w:line="360" w:lineRule="auto"/>
        <w:ind w:firstLine="540"/>
        <w:jc w:val="left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 xml:space="preserve">Крім того, комп’ютер </w:t>
      </w:r>
      <w:r>
        <w:rPr>
          <w:sz w:val="28"/>
          <w:szCs w:val="28"/>
          <w:lang w:val="uk-UA"/>
        </w:rPr>
        <w:t xml:space="preserve">дозволяє повністю усунути одну </w:t>
      </w:r>
      <w:r w:rsidRPr="0040659D">
        <w:rPr>
          <w:sz w:val="28"/>
          <w:szCs w:val="28"/>
          <w:lang w:val="uk-UA"/>
        </w:rPr>
        <w:t xml:space="preserve"> найважливіших причин негативного ставлення дітей до навчання – проблеми нерозуміння  матеріалу (новий матеріал подається в інтерактивній формі, що забезпечує та зберігає стійкий інтерес та увагу дітей). Працюючи на комп’ютері, діти отримують можливість виконати завдання до кінця, для цього у комп’ютерних іграх існує система стимулювання (підказки та заохочення на зразок: "Молодець", "Спробуй ще раз", "Подумай", "Чудово", які супроводжуються позитивними або негативними звуками). </w:t>
      </w:r>
      <w:r>
        <w:rPr>
          <w:sz w:val="28"/>
          <w:szCs w:val="28"/>
          <w:lang w:val="uk-UA"/>
        </w:rPr>
        <w:t>Діти із задоволенням виходять по черзі до комп’ютера , а решта з цікавістю спостерігає за роботою однокласників. Завдання вистачає на всіх.</w:t>
      </w:r>
    </w:p>
    <w:p w:rsidR="00A65FD2" w:rsidRPr="0040659D" w:rsidRDefault="00A65FD2" w:rsidP="00A65FD2">
      <w:pPr>
        <w:pStyle w:val="a5"/>
        <w:spacing w:before="0" w:beforeAutospacing="0" w:after="0" w:afterAutospacing="0" w:line="360" w:lineRule="auto"/>
        <w:ind w:firstLine="708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 xml:space="preserve"> Комп’ютерні ігри та вправи необхідно розглядати як особливий засіб, що стимулює творчу активність дітей. Вони цікаві та доступні, а закладені в них ігрові завдання містять не тільки навчальний матеріал, способи та засоби для його  вирішення, а ще мотив та мету, які стимулюють дитину. Дитина, працюючи за комп’ютером, має реальну можливість бачити на екрані результат своєї роботи.</w:t>
      </w:r>
      <w:r w:rsidRPr="00BA6A47">
        <w:rPr>
          <w:sz w:val="28"/>
          <w:szCs w:val="28"/>
          <w:lang w:val="uk-UA"/>
        </w:rPr>
        <w:t xml:space="preserve"> [22, </w:t>
      </w:r>
      <w:hyperlink r:id="rId9" w:history="1">
        <w:r w:rsidRPr="00BA6A47">
          <w:rPr>
            <w:rStyle w:val="a3"/>
            <w:sz w:val="28"/>
            <w:szCs w:val="28"/>
            <w:lang w:val="uk-UA"/>
          </w:rPr>
          <w:t>http://playroom.com.ru/games.htm</w:t>
        </w:r>
      </w:hyperlink>
      <w:r w:rsidRPr="00BA6A47">
        <w:rPr>
          <w:sz w:val="28"/>
          <w:szCs w:val="28"/>
          <w:lang w:val="uk-UA"/>
        </w:rPr>
        <w:t>].</w:t>
      </w:r>
    </w:p>
    <w:p w:rsidR="00A65FD2" w:rsidRPr="0040659D" w:rsidRDefault="00A65FD2" w:rsidP="00A65FD2">
      <w:p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noProof/>
          <w:sz w:val="28"/>
          <w:szCs w:val="28"/>
        </w:rPr>
        <w:drawing>
          <wp:inline distT="0" distB="0" distL="0" distR="0" wp14:anchorId="3938719E" wp14:editId="456B79F0">
            <wp:extent cx="4667250" cy="2486025"/>
            <wp:effectExtent l="0" t="0" r="0" b="9525"/>
            <wp:docPr id="13" name="Рисунок 13" descr="http://informatic.sumy.ua/img/soft/soft_sdi_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nformatic.sumy.ua/img/soft/soft_sdi_2_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FD2" w:rsidRPr="0040659D" w:rsidRDefault="00A65FD2" w:rsidP="00A65FD2">
      <w:p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>Комп’ютерні ігри:</w:t>
      </w:r>
    </w:p>
    <w:p w:rsidR="00A65FD2" w:rsidRPr="0040659D" w:rsidRDefault="00A65FD2" w:rsidP="00A65FD2">
      <w:pPr>
        <w:numPr>
          <w:ilvl w:val="0"/>
          <w:numId w:val="4"/>
        </w:num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lastRenderedPageBreak/>
        <w:t>допомагають дітям краще засвоювати матеріал, виявляють прогалини у знаннях та усувають їх, забезпечують досягнення дітьми певного рівня інтелектуального розвитку;</w:t>
      </w:r>
    </w:p>
    <w:p w:rsidR="00A65FD2" w:rsidRPr="0040659D" w:rsidRDefault="00A65FD2" w:rsidP="00A65FD2">
      <w:pPr>
        <w:numPr>
          <w:ilvl w:val="0"/>
          <w:numId w:val="4"/>
        </w:num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>під час комп’ютерних ігор у дітей розвиваються позитивні емоційні реакції, що сприяє корекції і розвитку психічних процесів;</w:t>
      </w:r>
    </w:p>
    <w:p w:rsidR="00A65FD2" w:rsidRPr="0040659D" w:rsidRDefault="00A65FD2" w:rsidP="00A65FD2">
      <w:pPr>
        <w:numPr>
          <w:ilvl w:val="0"/>
          <w:numId w:val="4"/>
        </w:num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>заняття з використанням комп’ютерних програм, розвивальних ігор стимулюють у дітей цікавість і прагнення досягати поставленої мети.</w:t>
      </w:r>
    </w:p>
    <w:p w:rsidR="00A65FD2" w:rsidRPr="0040659D" w:rsidRDefault="00A65FD2" w:rsidP="00A65FD2">
      <w:p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 xml:space="preserve"> Разом з тим необхідно пам’ятати, що дитина граючись потрапляє в різні уявні ситуації, однак її емоції – реальні. </w:t>
      </w:r>
    </w:p>
    <w:p w:rsidR="00A65FD2" w:rsidRPr="0040659D" w:rsidRDefault="00A65FD2" w:rsidP="00A65FD2">
      <w:p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 xml:space="preserve"> Для дітей шкільного віку існує чимало навчальних комп’ютерних програм для навчання читання, рахування, математичного мислення та для загального розвитку  дітей (розвиток уяви, уваги, мислення, логіки). Це такі програми як: "Десять мавпочок", "Вчимось рахувати", "Пласкі фігури", "Об’ємні фігури" та інші. Вони виконані за допомогою флеш-анімації, із зручною системою управління та ігровим сюжетом. Такі ігри формують у дітей навички з математики, логічного читання та письма, розвивають мислення, увагу, уяву та ін. Для ознайомлення можна скористатися іграми з дитячих розвиваючих сайтів таких як: </w:t>
      </w:r>
      <w:hyperlink r:id="rId11" w:anchor="11" w:history="1">
        <w:r w:rsidRPr="0040659D">
          <w:rPr>
            <w:rStyle w:val="a3"/>
            <w:sz w:val="28"/>
            <w:szCs w:val="28"/>
            <w:lang w:val="uk-UA"/>
          </w:rPr>
          <w:t>дитячий портал "Сонечко"</w:t>
        </w:r>
      </w:hyperlink>
      <w:r w:rsidRPr="0040659D">
        <w:rPr>
          <w:sz w:val="28"/>
          <w:szCs w:val="28"/>
          <w:lang w:val="uk-UA"/>
        </w:rPr>
        <w:t xml:space="preserve">, </w:t>
      </w:r>
      <w:hyperlink r:id="rId12" w:history="1">
        <w:r w:rsidRPr="0040659D">
          <w:rPr>
            <w:rStyle w:val="a3"/>
            <w:sz w:val="28"/>
            <w:szCs w:val="28"/>
            <w:lang w:val="uk-UA"/>
          </w:rPr>
          <w:t>"Дитячий світ"</w:t>
        </w:r>
      </w:hyperlink>
      <w:r w:rsidRPr="0040659D">
        <w:rPr>
          <w:sz w:val="28"/>
          <w:szCs w:val="28"/>
          <w:lang w:val="uk-UA"/>
        </w:rPr>
        <w:t xml:space="preserve">, </w:t>
      </w:r>
      <w:hyperlink r:id="rId13" w:history="1">
        <w:r w:rsidRPr="0040659D">
          <w:rPr>
            <w:rStyle w:val="a3"/>
            <w:sz w:val="28"/>
            <w:szCs w:val="28"/>
            <w:lang w:val="uk-UA"/>
          </w:rPr>
          <w:t>"Дитяча ігрова кімната"</w:t>
        </w:r>
      </w:hyperlink>
      <w:r w:rsidRPr="0040659D">
        <w:rPr>
          <w:sz w:val="28"/>
          <w:szCs w:val="28"/>
          <w:lang w:val="uk-UA"/>
        </w:rPr>
        <w:t xml:space="preserve">, </w:t>
      </w:r>
      <w:hyperlink r:id="rId14" w:history="1">
        <w:r w:rsidRPr="0040659D">
          <w:rPr>
            <w:rStyle w:val="a3"/>
            <w:sz w:val="28"/>
            <w:szCs w:val="28"/>
            <w:lang w:val="uk-UA"/>
          </w:rPr>
          <w:t>"</w:t>
        </w:r>
        <w:proofErr w:type="spellStart"/>
        <w:r w:rsidRPr="0040659D">
          <w:rPr>
            <w:rStyle w:val="a3"/>
            <w:sz w:val="28"/>
            <w:szCs w:val="28"/>
            <w:lang w:val="uk-UA"/>
          </w:rPr>
          <w:t>Мой</w:t>
        </w:r>
        <w:proofErr w:type="spellEnd"/>
        <w:r w:rsidRPr="0040659D">
          <w:rPr>
            <w:rStyle w:val="a3"/>
            <w:sz w:val="28"/>
            <w:szCs w:val="28"/>
            <w:lang w:val="uk-UA"/>
          </w:rPr>
          <w:t xml:space="preserve"> ВАВУСОМ"</w:t>
        </w:r>
      </w:hyperlink>
      <w:r w:rsidRPr="0040659D">
        <w:rPr>
          <w:sz w:val="28"/>
          <w:szCs w:val="28"/>
          <w:lang w:val="uk-UA"/>
        </w:rPr>
        <w:t xml:space="preserve">, </w:t>
      </w:r>
      <w:hyperlink r:id="rId15" w:history="1">
        <w:r w:rsidRPr="0040659D">
          <w:rPr>
            <w:rStyle w:val="a3"/>
            <w:sz w:val="28"/>
            <w:szCs w:val="28"/>
            <w:lang w:val="uk-UA"/>
          </w:rPr>
          <w:t>"Розвиваючі ігри"</w:t>
        </w:r>
      </w:hyperlink>
      <w:r w:rsidRPr="0040659D">
        <w:rPr>
          <w:sz w:val="28"/>
          <w:szCs w:val="28"/>
          <w:lang w:val="uk-UA"/>
        </w:rPr>
        <w:t>.</w:t>
      </w:r>
    </w:p>
    <w:p w:rsidR="00A65FD2" w:rsidRPr="0040659D" w:rsidRDefault="00A65FD2" w:rsidP="00A65FD2">
      <w:p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 xml:space="preserve"> Корисними будуть ігри на основі казкових сюжетів. Наприклад, гра «Математика з </w:t>
      </w:r>
      <w:proofErr w:type="spellStart"/>
      <w:r w:rsidRPr="0040659D">
        <w:rPr>
          <w:sz w:val="28"/>
          <w:szCs w:val="28"/>
          <w:lang w:val="uk-UA"/>
        </w:rPr>
        <w:t>Алладіном</w:t>
      </w:r>
      <w:proofErr w:type="spellEnd"/>
      <w:r w:rsidRPr="0040659D">
        <w:rPr>
          <w:sz w:val="28"/>
          <w:szCs w:val="28"/>
          <w:lang w:val="uk-UA"/>
        </w:rPr>
        <w:t>» допоможе розвинути кмітливість та зорову пам’ять, “Алі-Баба та сорок розбійників» - спритність, кмітливість, просторове мислення. Програма «</w:t>
      </w:r>
      <w:proofErr w:type="spellStart"/>
      <w:r w:rsidRPr="0040659D">
        <w:rPr>
          <w:sz w:val="28"/>
          <w:szCs w:val="28"/>
          <w:lang w:val="uk-UA"/>
        </w:rPr>
        <w:t>Fredi</w:t>
      </w:r>
      <w:proofErr w:type="spellEnd"/>
      <w:r w:rsidRPr="0040659D">
        <w:rPr>
          <w:sz w:val="28"/>
          <w:szCs w:val="28"/>
          <w:lang w:val="uk-UA"/>
        </w:rPr>
        <w:t xml:space="preserve"> </w:t>
      </w:r>
      <w:proofErr w:type="spellStart"/>
      <w:r w:rsidRPr="0040659D">
        <w:rPr>
          <w:sz w:val="28"/>
          <w:szCs w:val="28"/>
          <w:lang w:val="uk-UA"/>
        </w:rPr>
        <w:t>Fish</w:t>
      </w:r>
      <w:proofErr w:type="spellEnd"/>
      <w:r w:rsidRPr="0040659D">
        <w:rPr>
          <w:sz w:val="28"/>
          <w:szCs w:val="28"/>
          <w:lang w:val="uk-UA"/>
        </w:rPr>
        <w:t xml:space="preserve">» сприяє розвитку нестандартного мислення та вміння приймати рішення. Є програми, що розвивають пам’ять та увагу. Програма «Арт-студія» вчить основам малювання, «В гостині в матусі </w:t>
      </w:r>
      <w:proofErr w:type="spellStart"/>
      <w:r w:rsidRPr="0040659D">
        <w:rPr>
          <w:sz w:val="28"/>
          <w:szCs w:val="28"/>
          <w:lang w:val="uk-UA"/>
        </w:rPr>
        <w:t>Гусині</w:t>
      </w:r>
      <w:proofErr w:type="spellEnd"/>
      <w:r w:rsidRPr="0040659D">
        <w:rPr>
          <w:sz w:val="28"/>
          <w:szCs w:val="28"/>
          <w:lang w:val="uk-UA"/>
        </w:rPr>
        <w:t xml:space="preserve">» - читанню, логічному мисленню. </w:t>
      </w:r>
    </w:p>
    <w:p w:rsidR="00A65FD2" w:rsidRPr="0040659D" w:rsidRDefault="00A65FD2" w:rsidP="00A65FD2">
      <w:p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 xml:space="preserve"> Комп’ютерні ігри дозволяють організувати навчальну діяльність в цікавій формі. Дитину постійно супроводжує гном, кролик, або інший казковий герой, який спонукає її до дій. Дитина попадає в різні незвичайні </w:t>
      </w:r>
      <w:r w:rsidRPr="0040659D">
        <w:rPr>
          <w:sz w:val="28"/>
          <w:szCs w:val="28"/>
          <w:lang w:val="uk-UA"/>
        </w:rPr>
        <w:lastRenderedPageBreak/>
        <w:t>ситуації, сама собі ставить завдання, шукає засоби для їх вирішення, і при кожному успішному вирішенні отримує вагоме емоційне заохочення. При цьому у дитини формується установка на самостійний пошук, критичне ставлення до оточення і самого себе, бажання дізнатися нове.</w:t>
      </w:r>
    </w:p>
    <w:p w:rsidR="00A65FD2" w:rsidRPr="0040659D" w:rsidRDefault="00A65FD2" w:rsidP="00A65FD2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40659D">
        <w:rPr>
          <w:sz w:val="28"/>
          <w:szCs w:val="28"/>
          <w:lang w:val="uk-UA"/>
        </w:rPr>
        <w:t xml:space="preserve"> Комп’ютерні ігри, що викор</w:t>
      </w:r>
      <w:r>
        <w:rPr>
          <w:sz w:val="28"/>
          <w:szCs w:val="28"/>
          <w:lang w:val="uk-UA"/>
        </w:rPr>
        <w:t xml:space="preserve">истовуються в роботі з дітьми </w:t>
      </w:r>
      <w:r w:rsidRPr="0040659D">
        <w:rPr>
          <w:sz w:val="28"/>
          <w:szCs w:val="28"/>
          <w:lang w:val="uk-UA"/>
        </w:rPr>
        <w:t xml:space="preserve">шкільного віку умовно можна поділити на підгрупи: </w:t>
      </w:r>
    </w:p>
    <w:p w:rsidR="00A65FD2" w:rsidRPr="0040659D" w:rsidRDefault="00A65FD2" w:rsidP="00A65FD2">
      <w:p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>1. розвиваючі комп’ютерні ігри (спрямовані на формування загальних розумових здібностей, а також пам’яті, мислення, уваги);</w:t>
      </w:r>
    </w:p>
    <w:p w:rsidR="00A65FD2" w:rsidRPr="0040659D" w:rsidRDefault="00A65FD2" w:rsidP="00A65FD2">
      <w:p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>2. навчальні комп’ютерні ігри (які  знайомлять дитину з початками математичних понять, дидактичних уявлень, з основами систематизації, класифікації, синтезу, аналізу понять,  навчають грамоті, читанню);</w:t>
      </w:r>
    </w:p>
    <w:p w:rsidR="00A65FD2" w:rsidRPr="0040659D" w:rsidRDefault="00A65FD2" w:rsidP="00A65FD2">
      <w:p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 xml:space="preserve">3. ігри – </w:t>
      </w:r>
      <w:proofErr w:type="spellStart"/>
      <w:r w:rsidRPr="0040659D">
        <w:rPr>
          <w:sz w:val="28"/>
          <w:szCs w:val="28"/>
          <w:lang w:val="uk-UA"/>
        </w:rPr>
        <w:t>квести</w:t>
      </w:r>
      <w:proofErr w:type="spellEnd"/>
      <w:r w:rsidRPr="0040659D">
        <w:rPr>
          <w:sz w:val="28"/>
          <w:szCs w:val="28"/>
          <w:lang w:val="uk-UA"/>
        </w:rPr>
        <w:t xml:space="preserve"> (де правила гри приховані і дитина повинна дійти до усвідомлення цілі і способу дій, тобто знайти ключ для розв’язання завдання);</w:t>
      </w:r>
    </w:p>
    <w:p w:rsidR="00A65FD2" w:rsidRPr="0040659D" w:rsidRDefault="00A65FD2" w:rsidP="00A65FD2">
      <w:p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 xml:space="preserve">4. ігри – забави (без завдань для розвитку, проте дають можливість дитині порозважатись, здійснити пошукові дії і побачити результат у вигляді </w:t>
      </w:r>
      <w:proofErr w:type="spellStart"/>
      <w:r w:rsidRPr="0040659D">
        <w:rPr>
          <w:sz w:val="28"/>
          <w:szCs w:val="28"/>
          <w:lang w:val="uk-UA"/>
        </w:rPr>
        <w:t>мультика</w:t>
      </w:r>
      <w:proofErr w:type="spellEnd"/>
      <w:r w:rsidRPr="0040659D">
        <w:rPr>
          <w:sz w:val="28"/>
          <w:szCs w:val="28"/>
          <w:lang w:val="uk-UA"/>
        </w:rPr>
        <w:t>);</w:t>
      </w:r>
    </w:p>
    <w:p w:rsidR="00A65FD2" w:rsidRPr="0040659D" w:rsidRDefault="00A65FD2" w:rsidP="00A65FD2">
      <w:p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>5. комп’ютерні діагностуючі ігри (допомагають виявити рівень знань, розвитку, здібностей або відхилень).</w:t>
      </w:r>
    </w:p>
    <w:p w:rsidR="00A65FD2" w:rsidRPr="0040659D" w:rsidRDefault="00A65FD2" w:rsidP="00A65FD2">
      <w:p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 xml:space="preserve"> Комп’ютерним іграм повинні передувати </w:t>
      </w:r>
      <w:r w:rsidRPr="001E6318">
        <w:rPr>
          <w:b/>
          <w:sz w:val="28"/>
          <w:szCs w:val="28"/>
          <w:lang w:val="uk-UA"/>
        </w:rPr>
        <w:t>ігри зі звичайними</w:t>
      </w:r>
      <w:r w:rsidRPr="0040659D">
        <w:rPr>
          <w:sz w:val="28"/>
          <w:szCs w:val="28"/>
          <w:lang w:val="uk-UA"/>
        </w:rPr>
        <w:t xml:space="preserve"> іграшками і предметами – замінниками, діяльність з опорою на реальний предмет чи реальні дії. До гри на комп’ютері дитина залучається лише за умови своєчасного розвитку різних видів діяльності: предметно-продуктивної, ігрової, музичної, конструкторської, зображувальної та ін. </w:t>
      </w:r>
      <w:r>
        <w:rPr>
          <w:sz w:val="28"/>
          <w:szCs w:val="28"/>
          <w:lang w:val="uk-UA"/>
        </w:rPr>
        <w:t xml:space="preserve">     </w:t>
      </w:r>
      <w:r w:rsidRPr="0040659D">
        <w:rPr>
          <w:sz w:val="28"/>
          <w:szCs w:val="28"/>
          <w:lang w:val="uk-UA"/>
        </w:rPr>
        <w:t xml:space="preserve">Адже, комп’ютерним іграм властиві загальні, спільні з ігровою діяльністю риси. Водночас вони мають свої правила, свою специфіку, обумовлену технологічними особливостями, а також особливостями психофізичного впливу комп’ютерних ігор на дітей. Правила комп’ютерних ігор схожі за правилами до традиційних ігор, проте мають принципові відмінності: </w:t>
      </w:r>
    </w:p>
    <w:p w:rsidR="00A65FD2" w:rsidRPr="0040659D" w:rsidRDefault="00A65FD2" w:rsidP="00A65FD2">
      <w:pPr>
        <w:numPr>
          <w:ilvl w:val="0"/>
          <w:numId w:val="4"/>
        </w:num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lastRenderedPageBreak/>
        <w:t>комп’ютерні ігри будуються за принципом поступового ускладнення ігрових та дидактичних завдань;</w:t>
      </w:r>
    </w:p>
    <w:p w:rsidR="00A65FD2" w:rsidRPr="0040659D" w:rsidRDefault="00A65FD2" w:rsidP="00A65FD2">
      <w:pPr>
        <w:numPr>
          <w:ilvl w:val="0"/>
          <w:numId w:val="4"/>
        </w:num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>"етапність", закладена в програмі, часто не дозволяє перейти на наступний рівень без виконання завдань попереднього рівня;</w:t>
      </w:r>
    </w:p>
    <w:p w:rsidR="00A65FD2" w:rsidRPr="0040659D" w:rsidRDefault="00A65FD2" w:rsidP="00A65FD2">
      <w:pPr>
        <w:numPr>
          <w:ilvl w:val="0"/>
          <w:numId w:val="4"/>
        </w:numPr>
        <w:spacing w:line="360" w:lineRule="auto"/>
        <w:ind w:firstLine="540"/>
        <w:rPr>
          <w:sz w:val="28"/>
          <w:szCs w:val="28"/>
          <w:lang w:val="uk-UA"/>
        </w:rPr>
      </w:pPr>
      <w:r w:rsidRPr="0040659D">
        <w:rPr>
          <w:sz w:val="28"/>
          <w:szCs w:val="28"/>
          <w:lang w:val="uk-UA"/>
        </w:rPr>
        <w:t>в одних іграх можна за допомогою "меню" довільно дозувати рівень складності завдання. В інших "адаптивних" іграх програма сама підлаштовується під дитину і пропонує їй нові завдання з врахуванням її попередніх відповідей: складніші, якщо завдання виконується успі</w:t>
      </w:r>
      <w:r>
        <w:rPr>
          <w:sz w:val="28"/>
          <w:szCs w:val="28"/>
          <w:lang w:val="uk-UA"/>
        </w:rPr>
        <w:t>шно, чи простіші – коли навпаки .</w:t>
      </w:r>
    </w:p>
    <w:p w:rsidR="00A65FD2" w:rsidRPr="0040659D" w:rsidRDefault="00A65FD2" w:rsidP="00A65FD2">
      <w:pPr>
        <w:spacing w:line="360" w:lineRule="auto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 w:eastAsia="uk-UA"/>
        </w:rPr>
        <w:t xml:space="preserve">    </w:t>
      </w:r>
      <w:r w:rsidRPr="0040659D">
        <w:rPr>
          <w:bCs/>
          <w:sz w:val="28"/>
          <w:szCs w:val="28"/>
          <w:lang w:val="uk-UA" w:eastAsia="uk-UA"/>
        </w:rPr>
        <w:t xml:space="preserve">Таким чином, основними </w:t>
      </w:r>
      <w:r w:rsidRPr="0040659D">
        <w:rPr>
          <w:b/>
          <w:bCs/>
          <w:sz w:val="28"/>
          <w:szCs w:val="28"/>
          <w:lang w:val="uk-UA" w:eastAsia="uk-UA"/>
        </w:rPr>
        <w:t>завданнями застосування комп’ютера в навчанні є</w:t>
      </w:r>
      <w:r w:rsidRPr="0040659D">
        <w:rPr>
          <w:bCs/>
          <w:sz w:val="28"/>
          <w:szCs w:val="28"/>
          <w:lang w:val="uk-UA" w:eastAsia="uk-UA"/>
        </w:rPr>
        <w:t>:</w:t>
      </w:r>
    </w:p>
    <w:p w:rsidR="00A65FD2" w:rsidRPr="0040659D" w:rsidRDefault="00A65FD2" w:rsidP="00A65FD2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0659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забезпечення зворотного зв’язку в процесі навчання; </w:t>
      </w:r>
    </w:p>
    <w:p w:rsidR="00A65FD2" w:rsidRPr="0040659D" w:rsidRDefault="00A65FD2" w:rsidP="00A65FD2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0659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забезпечення індивідуалізації навчального процесу;</w:t>
      </w:r>
    </w:p>
    <w:p w:rsidR="00A65FD2" w:rsidRPr="0040659D" w:rsidRDefault="00A65FD2" w:rsidP="00A65FD2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0659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підвищення наочності навчального процесу; </w:t>
      </w:r>
    </w:p>
    <w:p w:rsidR="00A65FD2" w:rsidRPr="0040659D" w:rsidRDefault="00A65FD2" w:rsidP="00A65FD2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0659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пошук інформації із різноманітних джерел;моделювання досліджуваних процесів або явищ; </w:t>
      </w:r>
    </w:p>
    <w:p w:rsidR="00A65FD2" w:rsidRPr="0040659D" w:rsidRDefault="00A65FD2" w:rsidP="00A65FD2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0659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організація колективної й групової роботи; </w:t>
      </w:r>
    </w:p>
    <w:p w:rsidR="00A65FD2" w:rsidRPr="0040659D" w:rsidRDefault="00A65FD2" w:rsidP="00A65FD2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0659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контроль навчальних досягнень.</w:t>
      </w:r>
    </w:p>
    <w:p w:rsidR="00A65FD2" w:rsidRPr="00494CFF" w:rsidRDefault="00A65FD2" w:rsidP="00A65FD2">
      <w:pPr>
        <w:spacing w:line="360" w:lineRule="auto"/>
        <w:ind w:firstLine="708"/>
        <w:rPr>
          <w:bCs/>
          <w:sz w:val="28"/>
          <w:szCs w:val="28"/>
          <w:lang w:val="uk-UA" w:eastAsia="uk-UA"/>
        </w:rPr>
      </w:pPr>
      <w:r w:rsidRPr="0040659D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09436335" wp14:editId="7941A159">
            <wp:simplePos x="0" y="0"/>
            <wp:positionH relativeFrom="column">
              <wp:posOffset>24765</wp:posOffset>
            </wp:positionH>
            <wp:positionV relativeFrom="paragraph">
              <wp:posOffset>2384425</wp:posOffset>
            </wp:positionV>
            <wp:extent cx="3238500" cy="1704975"/>
            <wp:effectExtent l="0" t="0" r="0" b="9525"/>
            <wp:wrapTight wrapText="bothSides">
              <wp:wrapPolygon edited="0">
                <wp:start x="0" y="0"/>
                <wp:lineTo x="0" y="21479"/>
                <wp:lineTo x="21473" y="21479"/>
                <wp:lineTo x="21473" y="0"/>
                <wp:lineTo x="0" y="0"/>
              </wp:wrapPolygon>
            </wp:wrapTight>
            <wp:docPr id="2" name="Рисунок 2" descr="D:\Коля\Фото\Открытый урок\Открытый урок 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оля\Фото\Открытый урок\Открытый урок 0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9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03" t="11220" r="3543" b="18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659D">
        <w:rPr>
          <w:bCs/>
          <w:sz w:val="28"/>
          <w:szCs w:val="28"/>
          <w:lang w:val="uk-UA" w:eastAsia="uk-UA"/>
        </w:rPr>
        <w:t xml:space="preserve">За таких обставин посилюється роль вчителя у навчальному процесі. Саме його педагогічно обґрунтоване застосування </w:t>
      </w:r>
      <w:r>
        <w:rPr>
          <w:bCs/>
          <w:sz w:val="28"/>
          <w:szCs w:val="28"/>
          <w:lang w:val="uk-UA" w:eastAsia="uk-UA"/>
        </w:rPr>
        <w:t xml:space="preserve">  </w:t>
      </w:r>
      <w:r w:rsidRPr="0040659D">
        <w:rPr>
          <w:bCs/>
          <w:sz w:val="28"/>
          <w:szCs w:val="28"/>
          <w:lang w:val="uk-UA" w:eastAsia="uk-UA"/>
        </w:rPr>
        <w:t>ІКТ може підвищити ефективність навчання.</w:t>
      </w:r>
      <w:r>
        <w:rPr>
          <w:bCs/>
          <w:sz w:val="28"/>
          <w:szCs w:val="28"/>
          <w:lang w:val="uk-UA" w:eastAsia="uk-UA"/>
        </w:rPr>
        <w:t xml:space="preserve">  </w:t>
      </w:r>
      <w:r w:rsidRPr="0040659D">
        <w:rPr>
          <w:bCs/>
          <w:sz w:val="28"/>
          <w:szCs w:val="28"/>
          <w:lang w:val="uk-UA" w:eastAsia="uk-UA"/>
        </w:rPr>
        <w:t>Комп'ютерні технології навчання - сукупність методів, прийомів, способів, засобів створення педагогічних умов на основі комп’ютерної техніки, засобів телекомунікаційного зв’язку і інтерактивного програмного продукту,</w:t>
      </w:r>
      <w:r w:rsidRPr="0040659D">
        <w:rPr>
          <w:sz w:val="28"/>
          <w:szCs w:val="28"/>
          <w:lang w:val="uk-UA"/>
        </w:rPr>
        <w:t xml:space="preserve"> </w:t>
      </w:r>
      <w:r w:rsidRPr="0040659D">
        <w:rPr>
          <w:bCs/>
          <w:sz w:val="28"/>
          <w:szCs w:val="28"/>
          <w:lang w:val="uk-UA" w:eastAsia="uk-UA"/>
        </w:rPr>
        <w:t xml:space="preserve">що моделюють частину функцій педагога за уявленням, передачею і збором інформації, організацією контролю і управління пізнавальною </w:t>
      </w:r>
      <w:proofErr w:type="spellStart"/>
      <w:r w:rsidRPr="0040659D">
        <w:rPr>
          <w:bCs/>
          <w:sz w:val="28"/>
          <w:szCs w:val="28"/>
          <w:lang w:val="uk-UA" w:eastAsia="uk-UA"/>
        </w:rPr>
        <w:t>діяльністю.Використання</w:t>
      </w:r>
      <w:proofErr w:type="spellEnd"/>
      <w:r w:rsidRPr="0040659D">
        <w:rPr>
          <w:bCs/>
          <w:sz w:val="28"/>
          <w:szCs w:val="28"/>
          <w:lang w:val="uk-UA" w:eastAsia="uk-UA"/>
        </w:rPr>
        <w:t xml:space="preserve"> комп’ютера можливе на всіх етапах уроку: вивчення нового матеріалу, узагальнення та перевірка засвоєння знань.</w:t>
      </w:r>
    </w:p>
    <w:p w:rsidR="00A65FD2" w:rsidRPr="0040659D" w:rsidRDefault="00A65FD2" w:rsidP="00A65FD2">
      <w:pPr>
        <w:spacing w:line="360" w:lineRule="auto"/>
        <w:ind w:firstLine="708"/>
        <w:rPr>
          <w:sz w:val="28"/>
          <w:szCs w:val="28"/>
          <w:lang w:val="uk-UA"/>
        </w:rPr>
      </w:pPr>
      <w:r w:rsidRPr="0040659D">
        <w:rPr>
          <w:bCs/>
          <w:sz w:val="28"/>
          <w:szCs w:val="28"/>
          <w:lang w:val="uk-UA" w:eastAsia="uk-UA"/>
        </w:rPr>
        <w:lastRenderedPageBreak/>
        <w:t>У всіляких комп’ютерних навчальних програмах ці методи успішно</w:t>
      </w:r>
      <w:r w:rsidRPr="0040659D">
        <w:rPr>
          <w:sz w:val="28"/>
          <w:szCs w:val="28"/>
          <w:lang w:val="uk-UA"/>
        </w:rPr>
        <w:t xml:space="preserve"> </w:t>
      </w:r>
      <w:r w:rsidRPr="0040659D">
        <w:rPr>
          <w:bCs/>
          <w:sz w:val="28"/>
          <w:szCs w:val="28"/>
          <w:lang w:val="uk-UA" w:eastAsia="uk-UA"/>
        </w:rPr>
        <w:t xml:space="preserve">реалізуються, але серед можливостей комп’ютера, зберігати інформацію, </w:t>
      </w:r>
      <w:r w:rsidRPr="0040659D">
        <w:rPr>
          <w:sz w:val="28"/>
          <w:szCs w:val="28"/>
          <w:lang w:val="uk-UA" w:eastAsia="uk-UA"/>
        </w:rPr>
        <w:t>її</w:t>
      </w:r>
      <w:r w:rsidRPr="0040659D">
        <w:rPr>
          <w:sz w:val="28"/>
          <w:szCs w:val="28"/>
          <w:lang w:val="uk-UA"/>
        </w:rPr>
        <w:t xml:space="preserve"> </w:t>
      </w:r>
      <w:r w:rsidRPr="0040659D">
        <w:rPr>
          <w:bCs/>
          <w:sz w:val="28"/>
          <w:szCs w:val="28"/>
          <w:lang w:val="uk-UA" w:eastAsia="uk-UA"/>
        </w:rPr>
        <w:t>обробляти і представляти інформацію користувачеві, його здатність</w:t>
      </w:r>
      <w:r w:rsidRPr="0040659D">
        <w:rPr>
          <w:sz w:val="28"/>
          <w:szCs w:val="28"/>
          <w:lang w:val="uk-UA"/>
        </w:rPr>
        <w:t xml:space="preserve"> </w:t>
      </w:r>
      <w:r w:rsidRPr="0040659D">
        <w:rPr>
          <w:bCs/>
          <w:sz w:val="28"/>
          <w:szCs w:val="28"/>
          <w:lang w:val="uk-UA" w:eastAsia="uk-UA"/>
        </w:rPr>
        <w:t>здійснювати аналіз стала використовуватися лише останнім часом. Адже</w:t>
      </w:r>
      <w:r w:rsidRPr="0040659D">
        <w:rPr>
          <w:sz w:val="28"/>
          <w:szCs w:val="28"/>
          <w:lang w:val="uk-UA"/>
        </w:rPr>
        <w:t xml:space="preserve"> </w:t>
      </w:r>
      <w:r w:rsidRPr="0040659D">
        <w:rPr>
          <w:bCs/>
          <w:sz w:val="28"/>
          <w:szCs w:val="28"/>
          <w:lang w:val="uk-UA" w:eastAsia="uk-UA"/>
        </w:rPr>
        <w:t>здатність обчислювати і аналізувати дані одна з головних особливостей</w:t>
      </w:r>
      <w:r w:rsidRPr="0040659D">
        <w:rPr>
          <w:sz w:val="28"/>
          <w:szCs w:val="28"/>
          <w:lang w:val="uk-UA"/>
        </w:rPr>
        <w:t xml:space="preserve"> </w:t>
      </w:r>
      <w:r w:rsidRPr="0040659D">
        <w:rPr>
          <w:bCs/>
          <w:sz w:val="28"/>
          <w:szCs w:val="28"/>
          <w:lang w:val="uk-UA" w:eastAsia="uk-UA"/>
        </w:rPr>
        <w:t>комп’ютера.</w:t>
      </w:r>
    </w:p>
    <w:p w:rsidR="00A65FD2" w:rsidRPr="0040659D" w:rsidRDefault="00A65FD2" w:rsidP="00A65FD2">
      <w:pPr>
        <w:spacing w:line="360" w:lineRule="auto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 w:eastAsia="uk-UA"/>
        </w:rPr>
        <w:t xml:space="preserve">                  </w:t>
      </w:r>
      <w:r w:rsidRPr="0040659D">
        <w:rPr>
          <w:bCs/>
          <w:sz w:val="28"/>
          <w:szCs w:val="28"/>
          <w:lang w:val="uk-UA" w:eastAsia="uk-UA"/>
        </w:rPr>
        <w:t>У педагогічній практиці є ряд відпрацьованих моделей використання інформаційних технологій:</w:t>
      </w:r>
    </w:p>
    <w:p w:rsidR="00A65FD2" w:rsidRPr="0040659D" w:rsidRDefault="00A65FD2" w:rsidP="00A65FD2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0659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демонстрація комп’ютерної програми;</w:t>
      </w:r>
    </w:p>
    <w:p w:rsidR="00A65FD2" w:rsidRPr="0040659D" w:rsidRDefault="00A65FD2" w:rsidP="00A65FD2">
      <w:pPr>
        <w:numPr>
          <w:ilvl w:val="0"/>
          <w:numId w:val="3"/>
        </w:numPr>
        <w:spacing w:line="360" w:lineRule="auto"/>
        <w:rPr>
          <w:bCs/>
          <w:sz w:val="28"/>
          <w:szCs w:val="28"/>
          <w:lang w:val="uk-UA" w:eastAsia="uk-UA"/>
        </w:rPr>
      </w:pPr>
      <w:r w:rsidRPr="0040659D">
        <w:rPr>
          <w:bCs/>
          <w:sz w:val="28"/>
          <w:szCs w:val="28"/>
          <w:lang w:val="uk-UA" w:eastAsia="uk-UA"/>
        </w:rPr>
        <w:t>тестування;</w:t>
      </w:r>
      <w:r w:rsidRPr="0040659D">
        <w:rPr>
          <w:bCs/>
          <w:sz w:val="28"/>
          <w:szCs w:val="28"/>
          <w:lang w:val="uk-UA" w:eastAsia="uk-UA"/>
        </w:rPr>
        <w:tab/>
      </w:r>
    </w:p>
    <w:p w:rsidR="00A65FD2" w:rsidRPr="0040659D" w:rsidRDefault="00A65FD2" w:rsidP="00A65FD2">
      <w:pPr>
        <w:numPr>
          <w:ilvl w:val="0"/>
          <w:numId w:val="3"/>
        </w:numPr>
        <w:spacing w:line="360" w:lineRule="auto"/>
        <w:rPr>
          <w:bCs/>
          <w:sz w:val="28"/>
          <w:szCs w:val="28"/>
          <w:lang w:val="uk-UA" w:eastAsia="uk-UA"/>
        </w:rPr>
      </w:pPr>
      <w:r w:rsidRPr="0040659D">
        <w:rPr>
          <w:bCs/>
          <w:sz w:val="28"/>
          <w:szCs w:val="28"/>
          <w:lang w:val="uk-UA" w:eastAsia="uk-UA"/>
        </w:rPr>
        <w:t>використання комп'ютерного тренажера.</w:t>
      </w:r>
    </w:p>
    <w:p w:rsidR="00A65FD2" w:rsidRPr="0040659D" w:rsidRDefault="00A65FD2" w:rsidP="00A65FD2">
      <w:pPr>
        <w:spacing w:line="360" w:lineRule="auto"/>
        <w:ind w:firstLine="708"/>
        <w:rPr>
          <w:bCs/>
          <w:sz w:val="28"/>
          <w:szCs w:val="28"/>
          <w:lang w:val="uk-UA" w:eastAsia="uk-UA"/>
        </w:rPr>
      </w:pPr>
      <w:r w:rsidRPr="0040659D">
        <w:rPr>
          <w:bCs/>
          <w:sz w:val="28"/>
          <w:szCs w:val="28"/>
          <w:lang w:val="uk-UA" w:eastAsia="uk-UA"/>
        </w:rPr>
        <w:t xml:space="preserve">Ці моделі я використовую на своїх уроках. Уроки організовую так, що кожен учень одержує програму своїх дій з метою, завданнями, програмованим контролем. У такій формі зручно проводити узагальнюючі уроки. На уроці, враховуючи різнорівневу підготовку учнів, доцільно використати картки з диференційованими завданнями, таблиці як методичні рекомендації, графіки, креслення. </w:t>
      </w:r>
      <w:r w:rsidRPr="00D97520">
        <w:rPr>
          <w:b/>
          <w:bCs/>
          <w:sz w:val="28"/>
          <w:szCs w:val="28"/>
          <w:lang w:val="uk-UA" w:eastAsia="uk-UA"/>
        </w:rPr>
        <w:t>Використання можливостей інформаційних технологій полегшує роботу на уроці.</w:t>
      </w:r>
    </w:p>
    <w:p w:rsidR="00A65FD2" w:rsidRPr="0040659D" w:rsidRDefault="00A65FD2" w:rsidP="00A65FD2">
      <w:pPr>
        <w:spacing w:line="360" w:lineRule="auto"/>
        <w:rPr>
          <w:bCs/>
          <w:sz w:val="28"/>
          <w:szCs w:val="28"/>
          <w:lang w:val="uk-UA" w:eastAsia="uk-UA"/>
        </w:rPr>
      </w:pPr>
      <w:r w:rsidRPr="0040659D">
        <w:rPr>
          <w:bCs/>
          <w:sz w:val="28"/>
          <w:szCs w:val="28"/>
          <w:lang w:val="uk-UA" w:eastAsia="uk-UA"/>
        </w:rPr>
        <w:t xml:space="preserve">     Процес організації навчання школярів з використанням інформаційно-комунікаційних технологій дозволяє:</w:t>
      </w:r>
    </w:p>
    <w:p w:rsidR="00A65FD2" w:rsidRPr="0040659D" w:rsidRDefault="00A65FD2" w:rsidP="00A65FD2">
      <w:pPr>
        <w:spacing w:line="360" w:lineRule="auto"/>
        <w:ind w:firstLine="708"/>
        <w:rPr>
          <w:bCs/>
          <w:sz w:val="28"/>
          <w:szCs w:val="28"/>
          <w:lang w:val="uk-UA" w:eastAsia="uk-UA"/>
        </w:rPr>
      </w:pPr>
      <w:proofErr w:type="spellStart"/>
      <w:r>
        <w:rPr>
          <w:bCs/>
          <w:sz w:val="28"/>
          <w:szCs w:val="28"/>
          <w:lang w:val="uk-UA" w:eastAsia="uk-UA"/>
        </w:rPr>
        <w:t>-</w:t>
      </w:r>
      <w:r w:rsidRPr="0040659D">
        <w:rPr>
          <w:bCs/>
          <w:sz w:val="28"/>
          <w:szCs w:val="28"/>
          <w:lang w:val="uk-UA" w:eastAsia="uk-UA"/>
        </w:rPr>
        <w:t>зробити</w:t>
      </w:r>
      <w:proofErr w:type="spellEnd"/>
      <w:r w:rsidRPr="0040659D">
        <w:rPr>
          <w:bCs/>
          <w:sz w:val="28"/>
          <w:szCs w:val="28"/>
          <w:lang w:val="uk-UA" w:eastAsia="uk-UA"/>
        </w:rPr>
        <w:t xml:space="preserve"> цей процес цікавим, з одного боку, за рахунок новизни і незвичності такої форми роботи для учнів, а з іншого, зробити його захоплюючим і яскравим, різноманітним за формою за рахунок використання мультимедійних можливостей сучасних комп'ютерів;</w:t>
      </w:r>
    </w:p>
    <w:p w:rsidR="00A65FD2" w:rsidRPr="0040659D" w:rsidRDefault="00A65FD2" w:rsidP="00A65FD2">
      <w:pPr>
        <w:spacing w:line="360" w:lineRule="auto"/>
        <w:ind w:firstLine="708"/>
        <w:rPr>
          <w:bCs/>
          <w:sz w:val="28"/>
          <w:szCs w:val="28"/>
          <w:lang w:val="uk-UA" w:eastAsia="uk-UA"/>
        </w:rPr>
      </w:pPr>
      <w:proofErr w:type="spellStart"/>
      <w:r>
        <w:rPr>
          <w:bCs/>
          <w:sz w:val="28"/>
          <w:szCs w:val="28"/>
          <w:lang w:val="uk-UA" w:eastAsia="uk-UA"/>
        </w:rPr>
        <w:t>-</w:t>
      </w:r>
      <w:r w:rsidRPr="0040659D">
        <w:rPr>
          <w:bCs/>
          <w:sz w:val="28"/>
          <w:szCs w:val="28"/>
          <w:lang w:val="uk-UA" w:eastAsia="uk-UA"/>
        </w:rPr>
        <w:t>ефективно</w:t>
      </w:r>
      <w:proofErr w:type="spellEnd"/>
      <w:r w:rsidRPr="0040659D">
        <w:rPr>
          <w:bCs/>
          <w:sz w:val="28"/>
          <w:szCs w:val="28"/>
          <w:lang w:val="uk-UA" w:eastAsia="uk-UA"/>
        </w:rPr>
        <w:t xml:space="preserve"> вирішувати проблему наочності навчання, розширити можливості візуалізації навчального матеріалу, роблячи його більш зрозумілим і доступним для учнів вільно здійснювати пошук необхідного школярам навчального матеріалу у віддалених базах даних завдяки використанню засобів телекомунікації, що надалі буде сприяти формуванню в учнів потреби в пошукових діях;</w:t>
      </w:r>
      <w:r>
        <w:rPr>
          <w:bCs/>
          <w:sz w:val="28"/>
          <w:szCs w:val="28"/>
          <w:lang w:val="uk-UA" w:eastAsia="uk-UA"/>
        </w:rPr>
        <w:t xml:space="preserve">  </w:t>
      </w:r>
      <w:r w:rsidRPr="0040659D">
        <w:rPr>
          <w:bCs/>
          <w:sz w:val="28"/>
          <w:szCs w:val="28"/>
          <w:lang w:val="uk-UA" w:eastAsia="uk-UA"/>
        </w:rPr>
        <w:t xml:space="preserve">самостійно аналізувати і виправляти </w:t>
      </w:r>
      <w:r w:rsidRPr="0040659D">
        <w:rPr>
          <w:bCs/>
          <w:sz w:val="28"/>
          <w:szCs w:val="28"/>
          <w:lang w:val="uk-UA" w:eastAsia="uk-UA"/>
        </w:rPr>
        <w:lastRenderedPageBreak/>
        <w:t>допущені помилки, коригувати свою діяльність завдяки наявності зворотного зв'язку, в результаті чого удосконалюються навички самоконтролю;</w:t>
      </w:r>
    </w:p>
    <w:p w:rsidR="00A65FD2" w:rsidRPr="0040659D" w:rsidRDefault="00A65FD2" w:rsidP="00A65FD2">
      <w:pPr>
        <w:spacing w:line="360" w:lineRule="auto"/>
        <w:ind w:firstLine="708"/>
        <w:rPr>
          <w:bCs/>
          <w:sz w:val="28"/>
          <w:szCs w:val="28"/>
          <w:lang w:val="uk-UA" w:eastAsia="uk-UA"/>
        </w:rPr>
      </w:pPr>
      <w:proofErr w:type="spellStart"/>
      <w:r>
        <w:rPr>
          <w:bCs/>
          <w:sz w:val="28"/>
          <w:szCs w:val="28"/>
          <w:lang w:val="uk-UA" w:eastAsia="uk-UA"/>
        </w:rPr>
        <w:t>-</w:t>
      </w:r>
      <w:r w:rsidRPr="0040659D">
        <w:rPr>
          <w:bCs/>
          <w:sz w:val="28"/>
          <w:szCs w:val="28"/>
          <w:lang w:val="uk-UA" w:eastAsia="uk-UA"/>
        </w:rPr>
        <w:t>здійснювати</w:t>
      </w:r>
      <w:proofErr w:type="spellEnd"/>
      <w:r w:rsidRPr="0040659D">
        <w:rPr>
          <w:bCs/>
          <w:sz w:val="28"/>
          <w:szCs w:val="28"/>
          <w:lang w:val="uk-UA" w:eastAsia="uk-UA"/>
        </w:rPr>
        <w:t xml:space="preserve"> самостійну навчально-дослідну діяльність (моделювання, метод проектів, розробка презентацій, публікацій тощо), розвиваючи тим самим у школярів творчу активність.</w:t>
      </w:r>
    </w:p>
    <w:p w:rsidR="00A65FD2" w:rsidRPr="0040659D" w:rsidRDefault="00A65FD2" w:rsidP="00A65FD2">
      <w:pPr>
        <w:spacing w:line="360" w:lineRule="auto"/>
        <w:rPr>
          <w:bCs/>
          <w:sz w:val="28"/>
          <w:szCs w:val="28"/>
          <w:lang w:val="uk-UA" w:eastAsia="uk-UA"/>
        </w:rPr>
      </w:pPr>
      <w:r w:rsidRPr="0040659D">
        <w:rPr>
          <w:bCs/>
          <w:sz w:val="28"/>
          <w:szCs w:val="28"/>
          <w:lang w:val="uk-UA" w:eastAsia="uk-UA"/>
        </w:rPr>
        <w:t xml:space="preserve">    </w:t>
      </w:r>
      <w:r>
        <w:rPr>
          <w:bCs/>
          <w:sz w:val="28"/>
          <w:szCs w:val="28"/>
          <w:lang w:val="uk-UA" w:eastAsia="uk-UA"/>
        </w:rPr>
        <w:t xml:space="preserve">      </w:t>
      </w:r>
      <w:r w:rsidRPr="0040659D">
        <w:rPr>
          <w:bCs/>
          <w:sz w:val="28"/>
          <w:szCs w:val="28"/>
          <w:lang w:val="uk-UA" w:eastAsia="uk-UA"/>
        </w:rPr>
        <w:t>Швидкість зміни інформації у сучасному світі настільки висока, що гостро постає питання формування у дитини оптимальних комплексів знань і способів діяльності, формування інформаційної компетентності, що забезпечить універсальність її освіти. Підвищення якості освіти визначається використанням нових методів і засобів навчання. Активне навчання потребує залучення учнів у навчальний процес.</w:t>
      </w:r>
    </w:p>
    <w:p w:rsidR="00A65FD2" w:rsidRPr="00BA6A47" w:rsidRDefault="00A65FD2" w:rsidP="00A65FD2">
      <w:pPr>
        <w:spacing w:line="360" w:lineRule="auto"/>
        <w:ind w:firstLine="540"/>
        <w:rPr>
          <w:sz w:val="28"/>
          <w:szCs w:val="28"/>
          <w:lang w:val="uk-UA"/>
        </w:rPr>
      </w:pPr>
      <w:r w:rsidRPr="00BA6A47">
        <w:rPr>
          <w:bCs/>
          <w:sz w:val="28"/>
          <w:szCs w:val="28"/>
          <w:lang w:val="uk-UA" w:eastAsia="uk-UA"/>
        </w:rPr>
        <w:t xml:space="preserve">               Звісно, комп’ютер не замінює вчителя, а є лише засобом здійснення педагогічної діяльності, його помічником. І при цьому якість і ступінь засвоєння навчального матеріалу, а також вплив на активізацію пізнавальної діяльності, як засвідчує практика, істотно зростає.</w:t>
      </w:r>
      <w:r w:rsidRPr="00BA6A47">
        <w:rPr>
          <w:sz w:val="28"/>
          <w:szCs w:val="28"/>
          <w:lang w:val="uk-UA"/>
        </w:rPr>
        <w:t xml:space="preserve"> У такий спосіб у дитини розвиваються такі важливі операції мислення як узагальнення і класифікація. Під час гри на комп’ютері, дитина рано починає розуміти, що предмети на екрані - це не реальні речі, а тільки знаки цих реальних речей. Таким чином, у дітей починає розвиватися так звана знакова функція свідомості, тобто розуміння того, що є кілька рівнів навколишнього середовища - це й реальні речі, і картинки, схеми, слова або числа і </w:t>
      </w:r>
      <w:proofErr w:type="spellStart"/>
      <w:r w:rsidRPr="00BA6A47">
        <w:rPr>
          <w:sz w:val="28"/>
          <w:szCs w:val="28"/>
          <w:lang w:val="uk-UA"/>
        </w:rPr>
        <w:t>т.ін</w:t>
      </w:r>
      <w:proofErr w:type="spellEnd"/>
      <w:r w:rsidRPr="00BA6A47">
        <w:rPr>
          <w:sz w:val="28"/>
          <w:szCs w:val="28"/>
          <w:lang w:val="uk-UA"/>
        </w:rPr>
        <w:t xml:space="preserve">. </w:t>
      </w:r>
    </w:p>
    <w:p w:rsidR="00A65FD2" w:rsidRPr="0040659D" w:rsidRDefault="00A65FD2" w:rsidP="00A65FD2">
      <w:pPr>
        <w:spacing w:line="360" w:lineRule="auto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                 </w:t>
      </w:r>
      <w:r w:rsidRPr="0040659D">
        <w:rPr>
          <w:bCs/>
          <w:sz w:val="28"/>
          <w:szCs w:val="28"/>
          <w:lang w:val="uk-UA" w:eastAsia="uk-UA"/>
        </w:rPr>
        <w:t xml:space="preserve">Отже, в цілому, </w:t>
      </w:r>
      <w:proofErr w:type="spellStart"/>
      <w:r w:rsidRPr="0040659D">
        <w:rPr>
          <w:bCs/>
          <w:sz w:val="28"/>
          <w:szCs w:val="28"/>
          <w:lang w:val="uk-UA" w:eastAsia="uk-UA"/>
        </w:rPr>
        <w:t>мультимедіа</w:t>
      </w:r>
      <w:proofErr w:type="spellEnd"/>
      <w:r w:rsidRPr="0040659D">
        <w:rPr>
          <w:bCs/>
          <w:sz w:val="28"/>
          <w:szCs w:val="28"/>
          <w:lang w:val="uk-UA" w:eastAsia="uk-UA"/>
        </w:rPr>
        <w:t xml:space="preserve"> є виключно корисною та плідною навчальною технологією, завдяки притаманній їй </w:t>
      </w:r>
      <w:proofErr w:type="spellStart"/>
      <w:r w:rsidRPr="0040659D">
        <w:rPr>
          <w:bCs/>
          <w:sz w:val="28"/>
          <w:szCs w:val="28"/>
          <w:lang w:val="uk-UA" w:eastAsia="uk-UA"/>
        </w:rPr>
        <w:t>інтерактивності</w:t>
      </w:r>
      <w:proofErr w:type="spellEnd"/>
      <w:r w:rsidRPr="0040659D">
        <w:rPr>
          <w:bCs/>
          <w:sz w:val="28"/>
          <w:szCs w:val="28"/>
          <w:lang w:val="uk-UA" w:eastAsia="uk-UA"/>
        </w:rPr>
        <w:t>, гнучкості й інтеграції різноманітних типів мультимедійної навчальної інформації, а також завдяки можливості врахування індивідуальних особливостей учнів та сприяння підвищенню їх мотивації. Мультимедійні засоби навчання є перспективним і високоефективним інструментом, що дозволяє надавати інформацію у більшому обсязі, ніж традиційні джерела інформації у тій послідовності, що відповідає логіці пізнання. Завдяки цій технології можна підняти процес навчання на якісно новий рівень.</w:t>
      </w:r>
    </w:p>
    <w:p w:rsidR="006C676F" w:rsidRPr="00A65FD2" w:rsidRDefault="006C676F">
      <w:pPr>
        <w:rPr>
          <w:lang w:val="uk-UA"/>
        </w:rPr>
      </w:pPr>
    </w:p>
    <w:sectPr w:rsidR="006C676F" w:rsidRPr="00A65F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D3FD3"/>
    <w:multiLevelType w:val="hybridMultilevel"/>
    <w:tmpl w:val="6FCC3E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94C74"/>
    <w:multiLevelType w:val="hybridMultilevel"/>
    <w:tmpl w:val="69208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E32500"/>
    <w:multiLevelType w:val="hybridMultilevel"/>
    <w:tmpl w:val="31D2AB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251FC2"/>
    <w:multiLevelType w:val="hybridMultilevel"/>
    <w:tmpl w:val="131C9D10"/>
    <w:lvl w:ilvl="0" w:tplc="353A45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F46"/>
    <w:rsid w:val="006C676F"/>
    <w:rsid w:val="00A65FD2"/>
    <w:rsid w:val="00C80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F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65FD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65F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A65FD2"/>
    <w:pPr>
      <w:spacing w:before="100" w:beforeAutospacing="1" w:after="100" w:afterAutospacing="1"/>
    </w:pPr>
  </w:style>
  <w:style w:type="paragraph" w:styleId="a6">
    <w:name w:val="Body Text Indent"/>
    <w:basedOn w:val="a"/>
    <w:link w:val="a7"/>
    <w:rsid w:val="00A65FD2"/>
    <w:pPr>
      <w:autoSpaceDE w:val="0"/>
      <w:autoSpaceDN w:val="0"/>
      <w:ind w:firstLine="720"/>
      <w:jc w:val="both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A65F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5F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5F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F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65FD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65F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A65FD2"/>
    <w:pPr>
      <w:spacing w:before="100" w:beforeAutospacing="1" w:after="100" w:afterAutospacing="1"/>
    </w:pPr>
  </w:style>
  <w:style w:type="paragraph" w:styleId="a6">
    <w:name w:val="Body Text Indent"/>
    <w:basedOn w:val="a"/>
    <w:link w:val="a7"/>
    <w:rsid w:val="00A65FD2"/>
    <w:pPr>
      <w:autoSpaceDE w:val="0"/>
      <w:autoSpaceDN w:val="0"/>
      <w:ind w:firstLine="720"/>
      <w:jc w:val="both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A65F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5F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5F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playroom.com.ru/games.htm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skazochki.narod.ru/index_flash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hyperlink" Target="http://www.solnet.ee/games/g1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dea.dp.ua/baby/" TargetMode="Externa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playroom.com.ru/games.htm" TargetMode="External"/><Relationship Id="rId14" Type="http://schemas.openxmlformats.org/officeDocument/2006/relationships/hyperlink" Target="http://www.baby.com.ua/igr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2001</Words>
  <Characters>11412</Characters>
  <Application>Microsoft Office Word</Application>
  <DocSecurity>0</DocSecurity>
  <Lines>95</Lines>
  <Paragraphs>26</Paragraphs>
  <ScaleCrop>false</ScaleCrop>
  <Company>Home</Company>
  <LinksUpToDate>false</LinksUpToDate>
  <CharactersWithSpaces>13387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2018-03-10T12:24:00Z</dcterms:created>
  <dcterms:modified xsi:type="dcterms:W3CDTF">2018-03-10T12:25:00Z</dcterms:modified>
</cp:coreProperties>
</file>