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474" w:rsidRDefault="00E03474" w:rsidP="00E03474">
      <w:pPr>
        <w:pStyle w:val="docdata"/>
        <w:spacing w:before="0" w:beforeAutospacing="0" w:after="200" w:afterAutospacing="0"/>
        <w:ind w:firstLine="851"/>
        <w:jc w:val="both"/>
        <w:rPr>
          <w:color w:val="000000"/>
          <w:sz w:val="28"/>
          <w:szCs w:val="28"/>
          <w:lang w:val="en-US"/>
        </w:rPr>
      </w:pPr>
    </w:p>
    <w:p w:rsidR="000F7CEC" w:rsidRPr="002330C0" w:rsidRDefault="000F7CEC" w:rsidP="002330C0">
      <w:pPr>
        <w:pStyle w:val="docdata"/>
        <w:ind w:firstLine="851"/>
        <w:jc w:val="center"/>
        <w:rPr>
          <w:b/>
          <w:color w:val="000000"/>
          <w:sz w:val="28"/>
          <w:szCs w:val="28"/>
          <w:lang w:val="ru-RU"/>
        </w:rPr>
      </w:pPr>
      <w:bookmarkStart w:id="0" w:name="_GoBack"/>
      <w:bookmarkEnd w:id="0"/>
      <w:r w:rsidRPr="002330C0">
        <w:rPr>
          <w:b/>
          <w:color w:val="000000"/>
          <w:sz w:val="28"/>
          <w:szCs w:val="28"/>
          <w:lang w:val="ru-RU"/>
        </w:rPr>
        <w:t>«</w:t>
      </w:r>
      <w:proofErr w:type="spellStart"/>
      <w:r w:rsidRPr="002330C0">
        <w:rPr>
          <w:b/>
          <w:color w:val="000000"/>
          <w:sz w:val="28"/>
          <w:szCs w:val="28"/>
          <w:lang w:val="ru-RU"/>
        </w:rPr>
        <w:t>Використання</w:t>
      </w:r>
      <w:proofErr w:type="spellEnd"/>
      <w:r w:rsidRPr="002330C0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2330C0">
        <w:rPr>
          <w:b/>
          <w:color w:val="000000"/>
          <w:sz w:val="28"/>
          <w:szCs w:val="28"/>
          <w:lang w:val="en-US"/>
        </w:rPr>
        <w:t>Wordwall</w:t>
      </w:r>
      <w:proofErr w:type="spellEnd"/>
      <w:r w:rsidRPr="002330C0">
        <w:rPr>
          <w:b/>
          <w:color w:val="000000"/>
          <w:sz w:val="28"/>
          <w:szCs w:val="28"/>
          <w:lang w:val="ru-RU"/>
        </w:rPr>
        <w:t xml:space="preserve"> у </w:t>
      </w:r>
      <w:proofErr w:type="spellStart"/>
      <w:r w:rsidRPr="002330C0">
        <w:rPr>
          <w:b/>
          <w:color w:val="000000"/>
          <w:sz w:val="28"/>
          <w:szCs w:val="28"/>
          <w:lang w:val="ru-RU"/>
        </w:rPr>
        <w:t>навчальному</w:t>
      </w:r>
      <w:proofErr w:type="spellEnd"/>
      <w:r w:rsidRPr="002330C0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2330C0">
        <w:rPr>
          <w:b/>
          <w:color w:val="000000"/>
          <w:sz w:val="28"/>
          <w:szCs w:val="28"/>
          <w:lang w:val="ru-RU"/>
        </w:rPr>
        <w:t>процесі</w:t>
      </w:r>
      <w:proofErr w:type="spellEnd"/>
      <w:r w:rsidRPr="002330C0">
        <w:rPr>
          <w:b/>
          <w:color w:val="000000"/>
          <w:sz w:val="28"/>
          <w:szCs w:val="28"/>
          <w:lang w:val="ru-RU"/>
        </w:rPr>
        <w:t xml:space="preserve">: </w:t>
      </w:r>
      <w:proofErr w:type="spellStart"/>
      <w:r w:rsidRPr="002330C0">
        <w:rPr>
          <w:b/>
          <w:color w:val="000000"/>
          <w:sz w:val="28"/>
          <w:szCs w:val="28"/>
          <w:lang w:val="ru-RU"/>
        </w:rPr>
        <w:t>інноваційні</w:t>
      </w:r>
      <w:proofErr w:type="spellEnd"/>
      <w:r w:rsidRPr="002330C0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2330C0">
        <w:rPr>
          <w:b/>
          <w:color w:val="000000"/>
          <w:sz w:val="28"/>
          <w:szCs w:val="28"/>
          <w:lang w:val="ru-RU"/>
        </w:rPr>
        <w:t>методи</w:t>
      </w:r>
      <w:proofErr w:type="spellEnd"/>
      <w:r w:rsidRPr="002330C0">
        <w:rPr>
          <w:b/>
          <w:color w:val="000000"/>
          <w:sz w:val="28"/>
          <w:szCs w:val="28"/>
          <w:lang w:val="ru-RU"/>
        </w:rPr>
        <w:t xml:space="preserve"> та </w:t>
      </w:r>
      <w:proofErr w:type="spellStart"/>
      <w:r w:rsidRPr="002330C0">
        <w:rPr>
          <w:b/>
          <w:color w:val="000000"/>
          <w:sz w:val="28"/>
          <w:szCs w:val="28"/>
          <w:lang w:val="ru-RU"/>
        </w:rPr>
        <w:t>ефективність</w:t>
      </w:r>
      <w:proofErr w:type="spellEnd"/>
      <w:r w:rsidRPr="002330C0">
        <w:rPr>
          <w:b/>
          <w:color w:val="000000"/>
          <w:sz w:val="28"/>
          <w:szCs w:val="28"/>
          <w:lang w:val="ru-RU"/>
        </w:rPr>
        <w:t>»</w:t>
      </w:r>
    </w:p>
    <w:p w:rsidR="007B2612" w:rsidRDefault="007B2612" w:rsidP="00F64E7A">
      <w:pPr>
        <w:pStyle w:val="docdata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7B2612">
        <w:rPr>
          <w:color w:val="000000"/>
          <w:sz w:val="28"/>
          <w:szCs w:val="28"/>
        </w:rPr>
        <w:t xml:space="preserve">У сучасному навчальному процесі інноваційні методи та ефективні інструменти, такі як </w:t>
      </w:r>
      <w:proofErr w:type="spellStart"/>
      <w:r w:rsidRPr="007B2612">
        <w:rPr>
          <w:color w:val="000000"/>
          <w:sz w:val="28"/>
          <w:szCs w:val="28"/>
        </w:rPr>
        <w:t>Wordwall</w:t>
      </w:r>
      <w:proofErr w:type="spellEnd"/>
      <w:r w:rsidRPr="007B2612">
        <w:rPr>
          <w:color w:val="000000"/>
          <w:sz w:val="28"/>
          <w:szCs w:val="28"/>
        </w:rPr>
        <w:t xml:space="preserve">, набувають популярності, покращуючи якість навчання та залучаючи </w:t>
      </w:r>
      <w:r>
        <w:rPr>
          <w:color w:val="000000"/>
          <w:sz w:val="28"/>
          <w:szCs w:val="28"/>
        </w:rPr>
        <w:t>здобувачів освіти</w:t>
      </w:r>
      <w:r w:rsidRPr="007B2612">
        <w:rPr>
          <w:color w:val="000000"/>
          <w:sz w:val="28"/>
          <w:szCs w:val="28"/>
        </w:rPr>
        <w:t xml:space="preserve"> до активної пізнавальної діяльності. </w:t>
      </w:r>
      <w:proofErr w:type="spellStart"/>
      <w:r w:rsidRPr="007B2612">
        <w:rPr>
          <w:color w:val="000000"/>
          <w:sz w:val="28"/>
          <w:szCs w:val="28"/>
        </w:rPr>
        <w:t>Wordwall</w:t>
      </w:r>
      <w:proofErr w:type="spellEnd"/>
      <w:r w:rsidRPr="007B2612">
        <w:rPr>
          <w:color w:val="000000"/>
          <w:sz w:val="28"/>
          <w:szCs w:val="28"/>
        </w:rPr>
        <w:t xml:space="preserve"> - це потужний ресурс, який поєднує традиційні словесні ігри з цифровим форматом, створюючи унікальне середовище для інтерактивного навчання та перевірки знань. Використання </w:t>
      </w:r>
      <w:proofErr w:type="spellStart"/>
      <w:r w:rsidRPr="007B2612">
        <w:rPr>
          <w:color w:val="000000"/>
          <w:sz w:val="28"/>
          <w:szCs w:val="28"/>
        </w:rPr>
        <w:t>Wordwall</w:t>
      </w:r>
      <w:proofErr w:type="spellEnd"/>
      <w:r w:rsidRPr="007B2612">
        <w:rPr>
          <w:color w:val="000000"/>
          <w:sz w:val="28"/>
          <w:szCs w:val="28"/>
        </w:rPr>
        <w:t xml:space="preserve"> допомагає </w:t>
      </w:r>
      <w:r>
        <w:rPr>
          <w:color w:val="000000"/>
          <w:sz w:val="28"/>
          <w:szCs w:val="28"/>
        </w:rPr>
        <w:t>учням</w:t>
      </w:r>
      <w:r w:rsidRPr="007B2612">
        <w:rPr>
          <w:color w:val="000000"/>
          <w:sz w:val="28"/>
          <w:szCs w:val="28"/>
        </w:rPr>
        <w:t xml:space="preserve"> активно взаємодіяти з мовним матеріалом, розвивати навички вимови, лексики та граматики, збільшуючи їхню мотивацію та покращуючи результати навчання. Дослідження використання </w:t>
      </w:r>
      <w:proofErr w:type="spellStart"/>
      <w:r w:rsidRPr="007B2612">
        <w:rPr>
          <w:color w:val="000000"/>
          <w:sz w:val="28"/>
          <w:szCs w:val="28"/>
        </w:rPr>
        <w:t>Wordwall</w:t>
      </w:r>
      <w:proofErr w:type="spellEnd"/>
      <w:r w:rsidRPr="007B2612">
        <w:rPr>
          <w:color w:val="000000"/>
          <w:sz w:val="28"/>
          <w:szCs w:val="28"/>
        </w:rPr>
        <w:t xml:space="preserve"> має важливе значення для розуміння його ефективності та розробки нових методик у мовному навчанні.</w:t>
      </w:r>
    </w:p>
    <w:p w:rsidR="00F64E7A" w:rsidRPr="000F7CEC" w:rsidRDefault="00F64E7A" w:rsidP="00F64E7A">
      <w:pPr>
        <w:pStyle w:val="docdata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0F7CEC">
        <w:rPr>
          <w:color w:val="000000"/>
          <w:sz w:val="28"/>
          <w:szCs w:val="28"/>
        </w:rPr>
        <w:t>Ключові слова: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0F7CEC">
        <w:rPr>
          <w:color w:val="000000"/>
          <w:sz w:val="28"/>
          <w:szCs w:val="28"/>
        </w:rPr>
        <w:t>Wordwall</w:t>
      </w:r>
      <w:proofErr w:type="spellEnd"/>
      <w:r w:rsidRPr="000F7CEC">
        <w:rPr>
          <w:color w:val="000000"/>
          <w:sz w:val="28"/>
          <w:szCs w:val="28"/>
        </w:rPr>
        <w:t>, навчальний процес, інноваційні методи, ефективність, вивчення слів, довготривале запам'ятовування, режими роботи, інтерфейс, статистика.</w:t>
      </w:r>
    </w:p>
    <w:p w:rsidR="007B2612" w:rsidRDefault="00F64E7A" w:rsidP="00F64E7A">
      <w:pPr>
        <w:pStyle w:val="docdata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F64E7A">
        <w:rPr>
          <w:color w:val="000000"/>
          <w:sz w:val="28"/>
          <w:szCs w:val="28"/>
        </w:rPr>
        <w:t xml:space="preserve">Метою цієї статті є дослідження використання </w:t>
      </w:r>
      <w:proofErr w:type="spellStart"/>
      <w:r w:rsidRPr="00F64E7A">
        <w:rPr>
          <w:color w:val="000000"/>
          <w:sz w:val="28"/>
          <w:szCs w:val="28"/>
        </w:rPr>
        <w:t>Wordwall</w:t>
      </w:r>
      <w:proofErr w:type="spellEnd"/>
      <w:r w:rsidRPr="00F64E7A">
        <w:rPr>
          <w:color w:val="000000"/>
          <w:sz w:val="28"/>
          <w:szCs w:val="28"/>
        </w:rPr>
        <w:t xml:space="preserve"> у навчальному процесі, аналіз інноваційних методів цього ресурсу та визначення його ефективності у покращенні мовних навичок </w:t>
      </w:r>
      <w:r>
        <w:rPr>
          <w:color w:val="000000"/>
          <w:sz w:val="28"/>
          <w:szCs w:val="28"/>
        </w:rPr>
        <w:t>учнів</w:t>
      </w:r>
      <w:r w:rsidRPr="00F64E7A">
        <w:rPr>
          <w:color w:val="000000"/>
          <w:sz w:val="28"/>
          <w:szCs w:val="28"/>
        </w:rPr>
        <w:t xml:space="preserve">. Стаття спрямована на розгляд функціоналу та можливостей </w:t>
      </w:r>
      <w:proofErr w:type="spellStart"/>
      <w:r w:rsidRPr="00F64E7A">
        <w:rPr>
          <w:color w:val="000000"/>
          <w:sz w:val="28"/>
          <w:szCs w:val="28"/>
        </w:rPr>
        <w:t>Wordwall</w:t>
      </w:r>
      <w:proofErr w:type="spellEnd"/>
      <w:r w:rsidRPr="00F64E7A">
        <w:rPr>
          <w:color w:val="000000"/>
          <w:sz w:val="28"/>
          <w:szCs w:val="28"/>
        </w:rPr>
        <w:t xml:space="preserve">, зосередження на вивченні нових слів та їх тривалому запам'ятовуванні, а також дослідження різних режимів роботи з програмою та її інтерфейсу, зокрема розділу статистики, який надає вчителям корисну інформацію про рівень засвоєння лексичних одиниць </w:t>
      </w:r>
      <w:r>
        <w:rPr>
          <w:color w:val="000000"/>
          <w:sz w:val="28"/>
          <w:szCs w:val="28"/>
        </w:rPr>
        <w:t>здобувачами освіти</w:t>
      </w:r>
      <w:r w:rsidRPr="00F64E7A">
        <w:rPr>
          <w:color w:val="000000"/>
          <w:sz w:val="28"/>
          <w:szCs w:val="28"/>
        </w:rPr>
        <w:t>.</w:t>
      </w:r>
    </w:p>
    <w:p w:rsidR="000F7CEC" w:rsidRDefault="00F64E7A" w:rsidP="002330C0">
      <w:pPr>
        <w:pStyle w:val="docdata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F64E7A">
        <w:rPr>
          <w:color w:val="000000"/>
          <w:sz w:val="28"/>
          <w:szCs w:val="28"/>
        </w:rPr>
        <w:t xml:space="preserve">Актуальність даної теми полягає </w:t>
      </w:r>
      <w:r>
        <w:rPr>
          <w:color w:val="000000"/>
          <w:sz w:val="28"/>
          <w:szCs w:val="28"/>
        </w:rPr>
        <w:t>у</w:t>
      </w:r>
      <w:r w:rsidRPr="00F64E7A">
        <w:rPr>
          <w:color w:val="000000"/>
          <w:sz w:val="28"/>
          <w:szCs w:val="28"/>
        </w:rPr>
        <w:t xml:space="preserve"> зростаючій потребі використанн</w:t>
      </w:r>
      <w:r>
        <w:rPr>
          <w:color w:val="000000"/>
          <w:sz w:val="28"/>
          <w:szCs w:val="28"/>
        </w:rPr>
        <w:t xml:space="preserve">я </w:t>
      </w:r>
      <w:r w:rsidRPr="00F64E7A">
        <w:rPr>
          <w:color w:val="000000"/>
          <w:sz w:val="28"/>
          <w:szCs w:val="28"/>
        </w:rPr>
        <w:t xml:space="preserve">інноваційних методів та ефективних інструментів у навчальному процесі для покращення якості мовного навчання. Застосування </w:t>
      </w:r>
      <w:proofErr w:type="spellStart"/>
      <w:r w:rsidRPr="00F64E7A">
        <w:rPr>
          <w:color w:val="000000"/>
          <w:sz w:val="28"/>
          <w:szCs w:val="28"/>
        </w:rPr>
        <w:t>Wordwall</w:t>
      </w:r>
      <w:proofErr w:type="spellEnd"/>
      <w:r w:rsidRPr="00F64E7A">
        <w:rPr>
          <w:color w:val="000000"/>
          <w:sz w:val="28"/>
          <w:szCs w:val="28"/>
        </w:rPr>
        <w:t xml:space="preserve"> як цифрового ресурсу в </w:t>
      </w:r>
      <w:r>
        <w:rPr>
          <w:color w:val="000000"/>
          <w:sz w:val="28"/>
          <w:szCs w:val="28"/>
        </w:rPr>
        <w:t>освітньому середовищі</w:t>
      </w:r>
      <w:r w:rsidRPr="00F64E7A">
        <w:rPr>
          <w:color w:val="000000"/>
          <w:sz w:val="28"/>
          <w:szCs w:val="28"/>
        </w:rPr>
        <w:t xml:space="preserve"> дозволяє підвищити мотивацію </w:t>
      </w:r>
      <w:r>
        <w:rPr>
          <w:color w:val="000000"/>
          <w:sz w:val="28"/>
          <w:szCs w:val="28"/>
        </w:rPr>
        <w:t>учнів</w:t>
      </w:r>
      <w:r w:rsidRPr="00F64E7A">
        <w:rPr>
          <w:color w:val="000000"/>
          <w:sz w:val="28"/>
          <w:szCs w:val="28"/>
        </w:rPr>
        <w:t>, активізувати їх пізнавальну діяльність та сприяти засвоєнню мовних навичок. Вивчення ефективності цього інструменту та аналіз його можливостей мають важливе значення для розвитку сучасної освіти та оптимізації процесу мовного навчання.</w:t>
      </w:r>
    </w:p>
    <w:p w:rsidR="00A13D55" w:rsidRDefault="00A13D55" w:rsidP="002330C0">
      <w:pPr>
        <w:pStyle w:val="docdata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F64E7A">
        <w:rPr>
          <w:color w:val="000000"/>
          <w:sz w:val="28"/>
          <w:szCs w:val="28"/>
        </w:rPr>
        <w:t xml:space="preserve">Одним з найефективніших засобів використання </w:t>
      </w:r>
      <w:proofErr w:type="spellStart"/>
      <w:r w:rsidRPr="00F64E7A">
        <w:rPr>
          <w:color w:val="000000"/>
          <w:sz w:val="28"/>
          <w:szCs w:val="28"/>
        </w:rPr>
        <w:t>Wordwall</w:t>
      </w:r>
      <w:proofErr w:type="spellEnd"/>
      <w:r w:rsidRPr="00F64E7A">
        <w:rPr>
          <w:color w:val="000000"/>
          <w:sz w:val="28"/>
          <w:szCs w:val="28"/>
        </w:rPr>
        <w:t xml:space="preserve"> у навчанні є використання флеш-карток. Цей підхід вже давно використовується в процесі вивчення лексики, але завдяки цифровій </w:t>
      </w:r>
      <w:r>
        <w:rPr>
          <w:color w:val="000000"/>
          <w:sz w:val="28"/>
          <w:szCs w:val="28"/>
        </w:rPr>
        <w:t>плат</w:t>
      </w:r>
      <w:r w:rsidRPr="00F64E7A">
        <w:rPr>
          <w:color w:val="000000"/>
          <w:sz w:val="28"/>
          <w:szCs w:val="28"/>
        </w:rPr>
        <w:t xml:space="preserve">формі </w:t>
      </w:r>
      <w:proofErr w:type="spellStart"/>
      <w:r w:rsidRPr="00F64E7A">
        <w:rPr>
          <w:color w:val="000000"/>
          <w:sz w:val="28"/>
          <w:szCs w:val="28"/>
        </w:rPr>
        <w:t>Wordwall</w:t>
      </w:r>
      <w:proofErr w:type="spellEnd"/>
      <w:r w:rsidRPr="00F64E7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яка </w:t>
      </w:r>
      <w:r w:rsidRPr="00A13D55">
        <w:rPr>
          <w:color w:val="000000"/>
          <w:sz w:val="28"/>
          <w:szCs w:val="28"/>
        </w:rPr>
        <w:t>пропонує сучасний підхід до цього засобу, розширюючи його функціонал і надаючи додаткові можл</w:t>
      </w:r>
      <w:r>
        <w:rPr>
          <w:color w:val="000000"/>
          <w:sz w:val="28"/>
          <w:szCs w:val="28"/>
        </w:rPr>
        <w:t xml:space="preserve">ивості для ефективного навчання, </w:t>
      </w:r>
      <w:r w:rsidRPr="00F64E7A">
        <w:rPr>
          <w:color w:val="000000"/>
          <w:sz w:val="28"/>
          <w:szCs w:val="28"/>
        </w:rPr>
        <w:t xml:space="preserve">він стає більш захопливим та привабливим для учнів. Флеш-картки дозволяють </w:t>
      </w:r>
      <w:r>
        <w:rPr>
          <w:color w:val="000000"/>
          <w:sz w:val="28"/>
          <w:szCs w:val="28"/>
        </w:rPr>
        <w:t>учням</w:t>
      </w:r>
      <w:r w:rsidRPr="00F64E7A">
        <w:rPr>
          <w:color w:val="000000"/>
          <w:sz w:val="28"/>
          <w:szCs w:val="28"/>
        </w:rPr>
        <w:t xml:space="preserve"> запам'ятовувати нові слова візуально, а також на слух, що сприяє кращому засвоєнню і розумінню лексичних одиниць.</w:t>
      </w:r>
    </w:p>
    <w:p w:rsidR="004B524C" w:rsidRPr="004B524C" w:rsidRDefault="004B524C" w:rsidP="004B524C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B524C">
        <w:rPr>
          <w:color w:val="000000"/>
          <w:sz w:val="28"/>
          <w:szCs w:val="28"/>
        </w:rPr>
        <w:lastRenderedPageBreak/>
        <w:t xml:space="preserve">Перевагою </w:t>
      </w:r>
      <w:r w:rsidRPr="00A13D55">
        <w:rPr>
          <w:color w:val="000000"/>
          <w:sz w:val="28"/>
          <w:szCs w:val="28"/>
        </w:rPr>
        <w:t xml:space="preserve">програми </w:t>
      </w:r>
      <w:proofErr w:type="spellStart"/>
      <w:r w:rsidRPr="00A13D55">
        <w:rPr>
          <w:color w:val="000000"/>
          <w:sz w:val="28"/>
          <w:szCs w:val="28"/>
        </w:rPr>
        <w:t>Wordwall</w:t>
      </w:r>
      <w:proofErr w:type="spellEnd"/>
      <w:r w:rsidRPr="00A13D55">
        <w:rPr>
          <w:color w:val="000000"/>
          <w:sz w:val="28"/>
          <w:szCs w:val="28"/>
        </w:rPr>
        <w:t xml:space="preserve"> </w:t>
      </w:r>
      <w:r w:rsidRPr="004B524C">
        <w:rPr>
          <w:color w:val="000000"/>
          <w:sz w:val="28"/>
          <w:szCs w:val="28"/>
        </w:rPr>
        <w:t>є те, що користувачам доступно використовувати програму для тренування без необхідності реєстрації. Проте, для створення власного набору карток необхідно авторизуватися.</w:t>
      </w:r>
    </w:p>
    <w:p w:rsidR="004B524C" w:rsidRPr="004B524C" w:rsidRDefault="004B524C" w:rsidP="004B524C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B524C">
        <w:rPr>
          <w:color w:val="000000"/>
          <w:sz w:val="28"/>
          <w:szCs w:val="28"/>
        </w:rPr>
        <w:t xml:space="preserve">Після успішної авторизації, користувачам пропонується простий та </w:t>
      </w:r>
      <w:r w:rsidRPr="00F64E7A">
        <w:rPr>
          <w:color w:val="000000"/>
          <w:sz w:val="28"/>
          <w:szCs w:val="28"/>
        </w:rPr>
        <w:t xml:space="preserve">інтуїтивно </w:t>
      </w:r>
      <w:r w:rsidRPr="004B524C">
        <w:rPr>
          <w:color w:val="000000"/>
          <w:sz w:val="28"/>
          <w:szCs w:val="28"/>
        </w:rPr>
        <w:t>зрозумілий інтерфейс</w:t>
      </w:r>
      <w:r>
        <w:rPr>
          <w:color w:val="000000"/>
          <w:sz w:val="28"/>
          <w:szCs w:val="28"/>
        </w:rPr>
        <w:t xml:space="preserve">, </w:t>
      </w:r>
      <w:r w:rsidRPr="00A13D55">
        <w:rPr>
          <w:color w:val="000000"/>
          <w:sz w:val="28"/>
          <w:szCs w:val="28"/>
        </w:rPr>
        <w:t xml:space="preserve">розроблений з урахуванням </w:t>
      </w:r>
      <w:r>
        <w:rPr>
          <w:color w:val="000000"/>
          <w:sz w:val="28"/>
          <w:szCs w:val="28"/>
        </w:rPr>
        <w:t xml:space="preserve">їхніх </w:t>
      </w:r>
      <w:r w:rsidRPr="00A13D55">
        <w:rPr>
          <w:color w:val="000000"/>
          <w:sz w:val="28"/>
          <w:szCs w:val="28"/>
        </w:rPr>
        <w:t>потреб</w:t>
      </w:r>
      <w:r w:rsidRPr="004B524C">
        <w:rPr>
          <w:color w:val="000000"/>
          <w:sz w:val="28"/>
          <w:szCs w:val="28"/>
        </w:rPr>
        <w:t>. Вони можуть вибрати вихідну мову та мову перекладу, ввести слово та його значення. Після введення необхідної кількості слів, достатньо натиснути кнопку "</w:t>
      </w:r>
      <w:proofErr w:type="spellStart"/>
      <w:r w:rsidRPr="004B524C">
        <w:rPr>
          <w:color w:val="000000"/>
          <w:sz w:val="28"/>
          <w:szCs w:val="28"/>
        </w:rPr>
        <w:t>Finish</w:t>
      </w:r>
      <w:proofErr w:type="spellEnd"/>
      <w:r w:rsidRPr="004B524C">
        <w:rPr>
          <w:color w:val="000000"/>
          <w:sz w:val="28"/>
          <w:szCs w:val="28"/>
        </w:rPr>
        <w:t xml:space="preserve">", надати </w:t>
      </w:r>
      <w:r>
        <w:rPr>
          <w:color w:val="000000"/>
          <w:sz w:val="28"/>
          <w:szCs w:val="28"/>
        </w:rPr>
        <w:t xml:space="preserve">сету назву і встановити рівень </w:t>
      </w:r>
      <w:proofErr w:type="spellStart"/>
      <w:r>
        <w:rPr>
          <w:color w:val="000000"/>
          <w:sz w:val="28"/>
          <w:szCs w:val="28"/>
        </w:rPr>
        <w:t>приватності</w:t>
      </w:r>
      <w:proofErr w:type="spellEnd"/>
      <w:r>
        <w:rPr>
          <w:color w:val="000000"/>
          <w:sz w:val="28"/>
          <w:szCs w:val="28"/>
        </w:rPr>
        <w:t xml:space="preserve">. </w:t>
      </w:r>
      <w:r w:rsidRPr="004B524C">
        <w:rPr>
          <w:color w:val="000000"/>
          <w:sz w:val="28"/>
          <w:szCs w:val="28"/>
        </w:rPr>
        <w:t>Таким чином, користувачі мають змогу самостійно контролювати доступ до своїх наборів флеш-карток.</w:t>
      </w:r>
    </w:p>
    <w:p w:rsidR="004B524C" w:rsidRPr="004B524C" w:rsidRDefault="00A13D55" w:rsidP="004B524C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Запропоновані програмою режими сервісу дозволяють вивчати лексичні одиниці різними способами</w:t>
      </w:r>
      <w:r w:rsidR="004B524C">
        <w:t xml:space="preserve">, </w:t>
      </w:r>
      <w:r w:rsidR="004B524C" w:rsidRPr="004B524C">
        <w:rPr>
          <w:sz w:val="28"/>
          <w:szCs w:val="28"/>
        </w:rPr>
        <w:t>що робить процес навчання більш цікавим та ефективним.</w:t>
      </w:r>
    </w:p>
    <w:p w:rsidR="004B524C" w:rsidRPr="004B524C" w:rsidRDefault="004B524C" w:rsidP="004B524C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B524C">
        <w:rPr>
          <w:sz w:val="28"/>
          <w:szCs w:val="28"/>
        </w:rPr>
        <w:t xml:space="preserve">Один із режимів цього сервісу - це </w:t>
      </w:r>
      <w:r>
        <w:rPr>
          <w:sz w:val="28"/>
          <w:szCs w:val="28"/>
        </w:rPr>
        <w:t>«</w:t>
      </w:r>
      <w:r w:rsidRPr="004B524C">
        <w:rPr>
          <w:sz w:val="28"/>
          <w:szCs w:val="28"/>
        </w:rPr>
        <w:t>Флеш-картки</w:t>
      </w:r>
      <w:r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Flashcards</w:t>
      </w:r>
      <w:proofErr w:type="spellEnd"/>
      <w:r w:rsidRPr="004B524C">
        <w:rPr>
          <w:sz w:val="28"/>
          <w:szCs w:val="28"/>
        </w:rPr>
        <w:t xml:space="preserve">), який дозволяє вивчати слова та їх значення. Користувач може переглядати картки, відповідати на запитання та перевіряти свої знання. Цей режим дозволяє візуально та </w:t>
      </w:r>
      <w:proofErr w:type="spellStart"/>
      <w:r w:rsidRPr="004B524C">
        <w:rPr>
          <w:sz w:val="28"/>
          <w:szCs w:val="28"/>
        </w:rPr>
        <w:t>аудіально</w:t>
      </w:r>
      <w:proofErr w:type="spellEnd"/>
      <w:r w:rsidRPr="004B524C">
        <w:rPr>
          <w:sz w:val="28"/>
          <w:szCs w:val="28"/>
        </w:rPr>
        <w:t xml:space="preserve"> запам'ятовувати слова, що сприяє кращому засвоєнню матеріалу.</w:t>
      </w:r>
    </w:p>
    <w:p w:rsidR="004B524C" w:rsidRPr="004B524C" w:rsidRDefault="004B524C" w:rsidP="004B524C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B524C">
        <w:rPr>
          <w:sz w:val="28"/>
          <w:szCs w:val="28"/>
        </w:rPr>
        <w:t xml:space="preserve">Ще одним режимом є </w:t>
      </w:r>
      <w:r>
        <w:rPr>
          <w:sz w:val="28"/>
          <w:szCs w:val="28"/>
        </w:rPr>
        <w:t>«</w:t>
      </w:r>
      <w:r w:rsidRPr="004B524C">
        <w:rPr>
          <w:sz w:val="28"/>
          <w:szCs w:val="28"/>
        </w:rPr>
        <w:t>Анаграма</w:t>
      </w:r>
      <w:r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Anagrams</w:t>
      </w:r>
      <w:proofErr w:type="spellEnd"/>
      <w:r w:rsidRPr="004B524C">
        <w:rPr>
          <w:sz w:val="28"/>
          <w:szCs w:val="28"/>
        </w:rPr>
        <w:t>), де слова перетворюються на змішані літери, і учаснику потрібно відновити правильний порядок літер, щоб утворити слово. Цей режим допомагає удосконалити навички правопису та розпізнавання слів.</w:t>
      </w:r>
    </w:p>
    <w:p w:rsidR="00D76C73" w:rsidRPr="00D76C73" w:rsidRDefault="004B524C" w:rsidP="002330C0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B524C">
        <w:rPr>
          <w:sz w:val="28"/>
          <w:szCs w:val="28"/>
        </w:rPr>
        <w:t xml:space="preserve">Крім того, доступні режими </w:t>
      </w:r>
      <w:r>
        <w:rPr>
          <w:sz w:val="28"/>
          <w:szCs w:val="28"/>
        </w:rPr>
        <w:t>«</w:t>
      </w:r>
      <w:r w:rsidRPr="004B524C">
        <w:rPr>
          <w:sz w:val="28"/>
          <w:szCs w:val="28"/>
        </w:rPr>
        <w:t>Кросворд</w:t>
      </w:r>
      <w:r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Crossword</w:t>
      </w:r>
      <w:proofErr w:type="spellEnd"/>
      <w:r w:rsidRPr="004B524C">
        <w:rPr>
          <w:sz w:val="28"/>
          <w:szCs w:val="28"/>
        </w:rPr>
        <w:t xml:space="preserve">), </w:t>
      </w:r>
      <w:r>
        <w:rPr>
          <w:sz w:val="28"/>
          <w:szCs w:val="28"/>
        </w:rPr>
        <w:t>«</w:t>
      </w:r>
      <w:r w:rsidRPr="004B524C">
        <w:rPr>
          <w:sz w:val="28"/>
          <w:szCs w:val="28"/>
        </w:rPr>
        <w:t>Шибениця</w:t>
      </w:r>
      <w:r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Hangman</w:t>
      </w:r>
      <w:proofErr w:type="spellEnd"/>
      <w:r w:rsidRPr="004B524C">
        <w:rPr>
          <w:sz w:val="28"/>
          <w:szCs w:val="28"/>
        </w:rPr>
        <w:t xml:space="preserve">), </w:t>
      </w:r>
      <w:r>
        <w:rPr>
          <w:sz w:val="28"/>
          <w:szCs w:val="28"/>
        </w:rPr>
        <w:t>«</w:t>
      </w:r>
      <w:r w:rsidRPr="004B524C">
        <w:rPr>
          <w:sz w:val="28"/>
          <w:szCs w:val="28"/>
        </w:rPr>
        <w:t>Відповідники</w:t>
      </w:r>
      <w:r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(Match-Up), </w:t>
      </w:r>
      <w:r>
        <w:rPr>
          <w:sz w:val="28"/>
          <w:szCs w:val="28"/>
        </w:rPr>
        <w:t>«</w:t>
      </w:r>
      <w:r w:rsidRPr="004B524C">
        <w:rPr>
          <w:sz w:val="28"/>
          <w:szCs w:val="28"/>
        </w:rPr>
        <w:t>Відповідні пари</w:t>
      </w:r>
      <w:r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Matching</w:t>
      </w:r>
      <w:proofErr w:type="spellEnd"/>
      <w:r w:rsidRPr="004B524C">
        <w:rPr>
          <w:sz w:val="28"/>
          <w:szCs w:val="28"/>
        </w:rPr>
        <w:t xml:space="preserve"> </w:t>
      </w:r>
      <w:proofErr w:type="spellStart"/>
      <w:r w:rsidRPr="004B524C">
        <w:rPr>
          <w:sz w:val="28"/>
          <w:szCs w:val="28"/>
        </w:rPr>
        <w:t>Pairs</w:t>
      </w:r>
      <w:proofErr w:type="spellEnd"/>
      <w:r w:rsidRPr="004B524C">
        <w:rPr>
          <w:sz w:val="28"/>
          <w:szCs w:val="28"/>
        </w:rPr>
        <w:t xml:space="preserve">) та багато інших. У режимі </w:t>
      </w:r>
      <w:r>
        <w:rPr>
          <w:sz w:val="28"/>
          <w:szCs w:val="28"/>
        </w:rPr>
        <w:t>«Кросворд»</w:t>
      </w:r>
      <w:r w:rsidRPr="004B524C">
        <w:rPr>
          <w:sz w:val="28"/>
          <w:szCs w:val="28"/>
        </w:rPr>
        <w:t xml:space="preserve"> користувач може заповнювати порожні клітинки, вгадуючи слова за підказками. </w:t>
      </w:r>
      <w:r>
        <w:rPr>
          <w:sz w:val="28"/>
          <w:szCs w:val="28"/>
        </w:rPr>
        <w:t>«</w:t>
      </w:r>
      <w:r w:rsidRPr="004B524C">
        <w:rPr>
          <w:sz w:val="28"/>
          <w:szCs w:val="28"/>
        </w:rPr>
        <w:t>Шибениця</w:t>
      </w:r>
      <w:r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стимулює розвиток лексичних навичок через вгадування букв та сл</w:t>
      </w:r>
      <w:r>
        <w:rPr>
          <w:sz w:val="28"/>
          <w:szCs w:val="28"/>
        </w:rPr>
        <w:t>і</w:t>
      </w:r>
      <w:r w:rsidRPr="004B524C">
        <w:rPr>
          <w:sz w:val="28"/>
          <w:szCs w:val="28"/>
        </w:rPr>
        <w:t xml:space="preserve">в. </w:t>
      </w:r>
      <w:r>
        <w:rPr>
          <w:sz w:val="28"/>
          <w:szCs w:val="28"/>
        </w:rPr>
        <w:t>«</w:t>
      </w:r>
      <w:r w:rsidRPr="004B524C">
        <w:rPr>
          <w:sz w:val="28"/>
          <w:szCs w:val="28"/>
        </w:rPr>
        <w:t>Відповідники</w:t>
      </w:r>
      <w:r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та </w:t>
      </w:r>
      <w:r>
        <w:rPr>
          <w:sz w:val="28"/>
          <w:szCs w:val="28"/>
        </w:rPr>
        <w:t>«</w:t>
      </w:r>
      <w:r w:rsidRPr="004B524C">
        <w:rPr>
          <w:sz w:val="28"/>
          <w:szCs w:val="28"/>
        </w:rPr>
        <w:t>Відповідні пари</w:t>
      </w:r>
      <w:r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дозволяють з'єднувати слова з їх відповідними значеннями або поняттями</w:t>
      </w:r>
      <w:r>
        <w:rPr>
          <w:sz w:val="28"/>
          <w:szCs w:val="28"/>
        </w:rPr>
        <w:t xml:space="preserve">, що дуже зручно при </w:t>
      </w:r>
      <w:r w:rsidR="00D76C73">
        <w:rPr>
          <w:sz w:val="28"/>
          <w:szCs w:val="28"/>
        </w:rPr>
        <w:t xml:space="preserve">вивченні правил </w:t>
      </w:r>
      <w:r w:rsidRPr="004B524C">
        <w:rPr>
          <w:sz w:val="28"/>
          <w:szCs w:val="28"/>
        </w:rPr>
        <w:t>.</w:t>
      </w:r>
      <w:r w:rsidR="00D76C73" w:rsidRPr="00D76C73">
        <w:t xml:space="preserve"> </w:t>
      </w:r>
      <w:r w:rsidR="00D76C73">
        <w:t>«</w:t>
      </w:r>
      <w:r w:rsidR="00D76C73" w:rsidRPr="00D76C73">
        <w:rPr>
          <w:sz w:val="28"/>
          <w:szCs w:val="28"/>
        </w:rPr>
        <w:t>Відповідники</w:t>
      </w:r>
      <w:r w:rsidR="00D76C73">
        <w:rPr>
          <w:sz w:val="28"/>
          <w:szCs w:val="28"/>
        </w:rPr>
        <w:t>»</w:t>
      </w:r>
      <w:r w:rsidR="00D76C73" w:rsidRPr="00D76C73">
        <w:rPr>
          <w:sz w:val="28"/>
          <w:szCs w:val="28"/>
        </w:rPr>
        <w:t xml:space="preserve"> (Match-Up) та </w:t>
      </w:r>
      <w:r w:rsidR="00D76C73">
        <w:rPr>
          <w:sz w:val="28"/>
          <w:szCs w:val="28"/>
        </w:rPr>
        <w:t>«</w:t>
      </w:r>
      <w:r w:rsidR="00D76C73" w:rsidRPr="00D76C73">
        <w:rPr>
          <w:sz w:val="28"/>
          <w:szCs w:val="28"/>
        </w:rPr>
        <w:t>Відповідні пари</w:t>
      </w:r>
      <w:r w:rsidR="00D76C73">
        <w:rPr>
          <w:sz w:val="28"/>
          <w:szCs w:val="28"/>
        </w:rPr>
        <w:t>»</w:t>
      </w:r>
      <w:r w:rsidR="00D76C73" w:rsidRPr="00D76C73">
        <w:rPr>
          <w:sz w:val="28"/>
          <w:szCs w:val="28"/>
        </w:rPr>
        <w:t xml:space="preserve"> (</w:t>
      </w:r>
      <w:proofErr w:type="spellStart"/>
      <w:r w:rsidR="00D76C73" w:rsidRPr="00D76C73">
        <w:rPr>
          <w:sz w:val="28"/>
          <w:szCs w:val="28"/>
        </w:rPr>
        <w:t>Matching</w:t>
      </w:r>
      <w:proofErr w:type="spellEnd"/>
      <w:r w:rsidR="00D76C73" w:rsidRPr="00D76C73">
        <w:rPr>
          <w:sz w:val="28"/>
          <w:szCs w:val="28"/>
        </w:rPr>
        <w:t xml:space="preserve"> </w:t>
      </w:r>
      <w:proofErr w:type="spellStart"/>
      <w:r w:rsidR="00D76C73" w:rsidRPr="00D76C73">
        <w:rPr>
          <w:sz w:val="28"/>
          <w:szCs w:val="28"/>
        </w:rPr>
        <w:t>Pairs</w:t>
      </w:r>
      <w:proofErr w:type="spellEnd"/>
      <w:r w:rsidR="00D76C73" w:rsidRPr="00D76C73">
        <w:rPr>
          <w:sz w:val="28"/>
          <w:szCs w:val="28"/>
        </w:rPr>
        <w:t xml:space="preserve">) є корисними режимами сервісу </w:t>
      </w:r>
      <w:proofErr w:type="spellStart"/>
      <w:r w:rsidR="00D76C73" w:rsidRPr="00D76C73">
        <w:rPr>
          <w:sz w:val="28"/>
          <w:szCs w:val="28"/>
        </w:rPr>
        <w:t>Wordwall</w:t>
      </w:r>
      <w:proofErr w:type="spellEnd"/>
      <w:r w:rsidR="00D76C73" w:rsidRPr="00D76C73">
        <w:rPr>
          <w:sz w:val="28"/>
          <w:szCs w:val="28"/>
        </w:rPr>
        <w:t xml:space="preserve">, які допомагають учням вивчати </w:t>
      </w:r>
      <w:r w:rsidR="00D76C73">
        <w:rPr>
          <w:sz w:val="28"/>
          <w:szCs w:val="28"/>
        </w:rPr>
        <w:t xml:space="preserve">морфологічні </w:t>
      </w:r>
      <w:r w:rsidR="00D76C73" w:rsidRPr="00D76C73">
        <w:rPr>
          <w:sz w:val="28"/>
          <w:szCs w:val="28"/>
        </w:rPr>
        <w:t>правила та з'єднувати слова з їх відповідними значеннями або поняттями</w:t>
      </w:r>
      <w:r w:rsidR="00D76C73">
        <w:rPr>
          <w:sz w:val="28"/>
          <w:szCs w:val="28"/>
        </w:rPr>
        <w:t>,</w:t>
      </w:r>
      <w:r w:rsidR="00D76C73" w:rsidRPr="00D76C73">
        <w:rPr>
          <w:sz w:val="28"/>
          <w:szCs w:val="28"/>
        </w:rPr>
        <w:t xml:space="preserve"> перекладами</w:t>
      </w:r>
      <w:r w:rsidR="00D76C73">
        <w:rPr>
          <w:sz w:val="28"/>
          <w:szCs w:val="28"/>
        </w:rPr>
        <w:t xml:space="preserve"> (при вивченні іноземної мови)</w:t>
      </w:r>
      <w:r w:rsidR="00D76C73" w:rsidRPr="00D76C73">
        <w:rPr>
          <w:sz w:val="28"/>
          <w:szCs w:val="28"/>
        </w:rPr>
        <w:t>, синонімами</w:t>
      </w:r>
      <w:r w:rsidR="00D76C73">
        <w:rPr>
          <w:sz w:val="28"/>
          <w:szCs w:val="28"/>
        </w:rPr>
        <w:t xml:space="preserve"> або антонімами, </w:t>
      </w:r>
      <w:r w:rsidR="00D76C73" w:rsidRPr="00D76C73">
        <w:rPr>
          <w:sz w:val="28"/>
          <w:szCs w:val="28"/>
        </w:rPr>
        <w:t>з'єднувати дві частини одного слова, наприклад, кореневу частину та закінчення, або основу слова з його відповідною формою</w:t>
      </w:r>
      <w:r w:rsidR="00D76C73">
        <w:rPr>
          <w:sz w:val="28"/>
          <w:szCs w:val="28"/>
        </w:rPr>
        <w:t xml:space="preserve"> (для української)</w:t>
      </w:r>
      <w:r w:rsidR="00D76C73" w:rsidRPr="00D76C73">
        <w:rPr>
          <w:sz w:val="28"/>
          <w:szCs w:val="28"/>
        </w:rPr>
        <w:t>.</w:t>
      </w:r>
    </w:p>
    <w:p w:rsidR="004B524C" w:rsidRPr="004B524C" w:rsidRDefault="004B524C" w:rsidP="002330C0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B524C">
        <w:rPr>
          <w:sz w:val="28"/>
          <w:szCs w:val="28"/>
        </w:rPr>
        <w:t xml:space="preserve">Надзвичайно цікавим є режим </w:t>
      </w:r>
      <w:r w:rsidR="00D76C73">
        <w:rPr>
          <w:sz w:val="28"/>
          <w:szCs w:val="28"/>
        </w:rPr>
        <w:t>«</w:t>
      </w:r>
      <w:r w:rsidRPr="004B524C">
        <w:rPr>
          <w:sz w:val="28"/>
          <w:szCs w:val="28"/>
        </w:rPr>
        <w:t>Ігрова вікторина</w:t>
      </w:r>
      <w:r w:rsidR="00D76C73"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Quiz</w:t>
      </w:r>
      <w:proofErr w:type="spellEnd"/>
      <w:r w:rsidRPr="004B524C">
        <w:rPr>
          <w:sz w:val="28"/>
          <w:szCs w:val="28"/>
        </w:rPr>
        <w:t xml:space="preserve"> </w:t>
      </w:r>
      <w:proofErr w:type="spellStart"/>
      <w:r w:rsidRPr="004B524C">
        <w:rPr>
          <w:sz w:val="28"/>
          <w:szCs w:val="28"/>
        </w:rPr>
        <w:t>Game</w:t>
      </w:r>
      <w:proofErr w:type="spellEnd"/>
      <w:r w:rsidRPr="004B524C">
        <w:rPr>
          <w:sz w:val="28"/>
          <w:szCs w:val="28"/>
        </w:rPr>
        <w:t>), де користувачі можуть перевірити свої знання шляхом відповіді на питання з вибором однієї або кількох правильних відповідей. Це стимулює активну участь та сприяє кращому запам'ятовуванню матеріалу.</w:t>
      </w:r>
    </w:p>
    <w:p w:rsidR="004B524C" w:rsidRPr="004B524C" w:rsidRDefault="004B524C" w:rsidP="004B524C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B524C">
        <w:rPr>
          <w:sz w:val="28"/>
          <w:szCs w:val="28"/>
        </w:rPr>
        <w:t>Зазначени</w:t>
      </w:r>
      <w:r w:rsidR="00D76C73">
        <w:rPr>
          <w:sz w:val="28"/>
          <w:szCs w:val="28"/>
        </w:rPr>
        <w:t>й сервіс також пропонує режими «</w:t>
      </w:r>
      <w:r w:rsidRPr="004B524C">
        <w:rPr>
          <w:sz w:val="28"/>
          <w:szCs w:val="28"/>
        </w:rPr>
        <w:t>Повітряні кулі</w:t>
      </w:r>
      <w:r w:rsidR="00D76C73"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Balloons</w:t>
      </w:r>
      <w:proofErr w:type="spellEnd"/>
      <w:r w:rsidRPr="004B524C">
        <w:rPr>
          <w:sz w:val="28"/>
          <w:szCs w:val="28"/>
        </w:rPr>
        <w:t xml:space="preserve">), </w:t>
      </w:r>
      <w:r w:rsidR="00D76C73">
        <w:rPr>
          <w:sz w:val="28"/>
          <w:szCs w:val="28"/>
        </w:rPr>
        <w:t>«</w:t>
      </w:r>
      <w:r w:rsidRPr="004B524C">
        <w:rPr>
          <w:sz w:val="28"/>
          <w:szCs w:val="28"/>
        </w:rPr>
        <w:t>Конвеєр</w:t>
      </w:r>
      <w:r w:rsidR="00D76C73"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Conveyor</w:t>
      </w:r>
      <w:proofErr w:type="spellEnd"/>
      <w:r w:rsidRPr="004B524C">
        <w:rPr>
          <w:sz w:val="28"/>
          <w:szCs w:val="28"/>
        </w:rPr>
        <w:t xml:space="preserve">), </w:t>
      </w:r>
      <w:r w:rsidR="00D76C73">
        <w:rPr>
          <w:sz w:val="28"/>
          <w:szCs w:val="28"/>
        </w:rPr>
        <w:t>«</w:t>
      </w:r>
      <w:r w:rsidRPr="004B524C">
        <w:rPr>
          <w:sz w:val="28"/>
          <w:szCs w:val="28"/>
        </w:rPr>
        <w:t>Пошук слів</w:t>
      </w:r>
      <w:r w:rsidR="00D76C73"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(Word </w:t>
      </w:r>
      <w:proofErr w:type="spellStart"/>
      <w:r w:rsidRPr="004B524C">
        <w:rPr>
          <w:sz w:val="28"/>
          <w:szCs w:val="28"/>
        </w:rPr>
        <w:t>Search</w:t>
      </w:r>
      <w:proofErr w:type="spellEnd"/>
      <w:r w:rsidRPr="004B524C">
        <w:rPr>
          <w:sz w:val="28"/>
          <w:szCs w:val="28"/>
        </w:rPr>
        <w:t xml:space="preserve">), </w:t>
      </w:r>
      <w:r w:rsidR="00D76C73">
        <w:rPr>
          <w:sz w:val="28"/>
          <w:szCs w:val="28"/>
        </w:rPr>
        <w:t>«</w:t>
      </w:r>
      <w:r w:rsidRPr="004B524C">
        <w:rPr>
          <w:sz w:val="28"/>
          <w:szCs w:val="28"/>
        </w:rPr>
        <w:t>Вікторина із зображеннями</w:t>
      </w:r>
      <w:r w:rsidR="00D76C73"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Image</w:t>
      </w:r>
      <w:proofErr w:type="spellEnd"/>
      <w:r w:rsidRPr="004B524C">
        <w:rPr>
          <w:sz w:val="28"/>
          <w:szCs w:val="28"/>
        </w:rPr>
        <w:t xml:space="preserve"> </w:t>
      </w:r>
      <w:proofErr w:type="spellStart"/>
      <w:r w:rsidRPr="004B524C">
        <w:rPr>
          <w:sz w:val="28"/>
          <w:szCs w:val="28"/>
        </w:rPr>
        <w:t>Quiz</w:t>
      </w:r>
      <w:proofErr w:type="spellEnd"/>
      <w:r w:rsidRPr="004B524C">
        <w:rPr>
          <w:sz w:val="28"/>
          <w:szCs w:val="28"/>
        </w:rPr>
        <w:t xml:space="preserve">), </w:t>
      </w:r>
      <w:r w:rsidR="00D76C73">
        <w:rPr>
          <w:sz w:val="28"/>
          <w:szCs w:val="28"/>
        </w:rPr>
        <w:t>«</w:t>
      </w:r>
      <w:r w:rsidRPr="004B524C">
        <w:rPr>
          <w:sz w:val="28"/>
          <w:szCs w:val="28"/>
        </w:rPr>
        <w:t>Діаграма з мітками</w:t>
      </w:r>
      <w:r w:rsidR="00D76C73"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Labelled</w:t>
      </w:r>
      <w:proofErr w:type="spellEnd"/>
      <w:r w:rsidRPr="004B524C">
        <w:rPr>
          <w:sz w:val="28"/>
          <w:szCs w:val="28"/>
        </w:rPr>
        <w:t xml:space="preserve"> </w:t>
      </w:r>
      <w:proofErr w:type="spellStart"/>
      <w:r w:rsidRPr="004B524C">
        <w:rPr>
          <w:sz w:val="28"/>
          <w:szCs w:val="28"/>
        </w:rPr>
        <w:t>Diagram</w:t>
      </w:r>
      <w:proofErr w:type="spellEnd"/>
      <w:r w:rsidRPr="004B524C">
        <w:rPr>
          <w:sz w:val="28"/>
          <w:szCs w:val="28"/>
        </w:rPr>
        <w:t xml:space="preserve">), </w:t>
      </w:r>
      <w:r w:rsidR="00D76C73">
        <w:rPr>
          <w:sz w:val="28"/>
          <w:szCs w:val="28"/>
        </w:rPr>
        <w:t>«</w:t>
      </w:r>
      <w:r w:rsidRPr="004B524C">
        <w:rPr>
          <w:sz w:val="28"/>
          <w:szCs w:val="28"/>
        </w:rPr>
        <w:t>Правильно, неправильно</w:t>
      </w:r>
      <w:r w:rsidR="00D76C73"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True</w:t>
      </w:r>
      <w:proofErr w:type="spellEnd"/>
      <w:r w:rsidRPr="004B524C">
        <w:rPr>
          <w:sz w:val="28"/>
          <w:szCs w:val="28"/>
        </w:rPr>
        <w:t>/</w:t>
      </w:r>
      <w:proofErr w:type="spellStart"/>
      <w:r w:rsidRPr="004B524C">
        <w:rPr>
          <w:sz w:val="28"/>
          <w:szCs w:val="28"/>
        </w:rPr>
        <w:t>False</w:t>
      </w:r>
      <w:proofErr w:type="spellEnd"/>
      <w:r w:rsidRPr="004B524C">
        <w:rPr>
          <w:sz w:val="28"/>
          <w:szCs w:val="28"/>
        </w:rPr>
        <w:t xml:space="preserve">), </w:t>
      </w:r>
      <w:r w:rsidR="00D76C73">
        <w:rPr>
          <w:sz w:val="28"/>
          <w:szCs w:val="28"/>
        </w:rPr>
        <w:t>«</w:t>
      </w:r>
      <w:r w:rsidRPr="004B524C">
        <w:rPr>
          <w:sz w:val="28"/>
          <w:szCs w:val="28"/>
        </w:rPr>
        <w:t>Правильний порядок</w:t>
      </w:r>
      <w:r w:rsidR="00D76C73"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Ordering</w:t>
      </w:r>
      <w:proofErr w:type="spellEnd"/>
      <w:r w:rsidRPr="004B524C">
        <w:rPr>
          <w:sz w:val="28"/>
          <w:szCs w:val="28"/>
        </w:rPr>
        <w:t xml:space="preserve">), </w:t>
      </w:r>
      <w:r w:rsidR="00D76C73">
        <w:rPr>
          <w:sz w:val="28"/>
          <w:szCs w:val="28"/>
        </w:rPr>
        <w:t>«</w:t>
      </w:r>
      <w:r w:rsidRPr="004B524C">
        <w:rPr>
          <w:sz w:val="28"/>
          <w:szCs w:val="28"/>
        </w:rPr>
        <w:t>Правильне розміщення</w:t>
      </w:r>
      <w:r w:rsidR="00D76C73"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Placement</w:t>
      </w:r>
      <w:proofErr w:type="spellEnd"/>
      <w:r w:rsidRPr="004B524C">
        <w:rPr>
          <w:sz w:val="28"/>
          <w:szCs w:val="28"/>
        </w:rPr>
        <w:t xml:space="preserve">) та </w:t>
      </w:r>
      <w:r w:rsidR="00D76C73">
        <w:rPr>
          <w:sz w:val="28"/>
          <w:szCs w:val="28"/>
        </w:rPr>
        <w:t>«</w:t>
      </w:r>
      <w:r w:rsidRPr="004B524C">
        <w:rPr>
          <w:sz w:val="28"/>
          <w:szCs w:val="28"/>
        </w:rPr>
        <w:t>Відсутнє слово</w:t>
      </w:r>
      <w:r w:rsidR="00D76C73">
        <w:rPr>
          <w:sz w:val="28"/>
          <w:szCs w:val="28"/>
        </w:rPr>
        <w:t>»</w:t>
      </w:r>
      <w:r w:rsidRPr="004B524C">
        <w:rPr>
          <w:sz w:val="28"/>
          <w:szCs w:val="28"/>
        </w:rPr>
        <w:t xml:space="preserve"> (</w:t>
      </w:r>
      <w:proofErr w:type="spellStart"/>
      <w:r w:rsidRPr="004B524C">
        <w:rPr>
          <w:sz w:val="28"/>
          <w:szCs w:val="28"/>
        </w:rPr>
        <w:t>Missing</w:t>
      </w:r>
      <w:proofErr w:type="spellEnd"/>
      <w:r w:rsidRPr="004B524C">
        <w:rPr>
          <w:sz w:val="28"/>
          <w:szCs w:val="28"/>
        </w:rPr>
        <w:t xml:space="preserve"> Word). </w:t>
      </w:r>
      <w:r w:rsidRPr="004B524C">
        <w:rPr>
          <w:sz w:val="28"/>
          <w:szCs w:val="28"/>
        </w:rPr>
        <w:lastRenderedPageBreak/>
        <w:t>Кожен з цих режимів надає свою специфіку та можливості для вивчення лексичних одиниць.</w:t>
      </w:r>
    </w:p>
    <w:p w:rsidR="00A13D55" w:rsidRPr="004B524C" w:rsidRDefault="004B524C" w:rsidP="00D76C7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B524C">
        <w:rPr>
          <w:sz w:val="28"/>
          <w:szCs w:val="28"/>
        </w:rPr>
        <w:t xml:space="preserve">Загалом, різноманітність режимів на платформі </w:t>
      </w:r>
      <w:proofErr w:type="spellStart"/>
      <w:r w:rsidRPr="004B524C">
        <w:rPr>
          <w:sz w:val="28"/>
          <w:szCs w:val="28"/>
        </w:rPr>
        <w:t>Wordwall</w:t>
      </w:r>
      <w:proofErr w:type="spellEnd"/>
      <w:r w:rsidRPr="004B524C">
        <w:rPr>
          <w:sz w:val="28"/>
          <w:szCs w:val="28"/>
        </w:rPr>
        <w:t xml:space="preserve"> дозволяє вчителям та учням вибрати найбільш підходящий спосіб вивчення слів, забезпечуючи цікаву та ефективну навчальну діяльність. Ці інтерактивні режими стимулюють активну участь, </w:t>
      </w:r>
      <w:r w:rsidR="00D76C73">
        <w:rPr>
          <w:sz w:val="28"/>
          <w:szCs w:val="28"/>
        </w:rPr>
        <w:t>створюють ефект змагання</w:t>
      </w:r>
      <w:r w:rsidRPr="004B524C">
        <w:rPr>
          <w:sz w:val="28"/>
          <w:szCs w:val="28"/>
        </w:rPr>
        <w:t xml:space="preserve"> та сприяють кращому запам'ятовуванню лексики.</w:t>
      </w:r>
    </w:p>
    <w:p w:rsidR="004B524C" w:rsidRPr="004B524C" w:rsidRDefault="00D76C73" w:rsidP="00D76C73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Також о</w:t>
      </w:r>
      <w:r w:rsidR="004B524C" w:rsidRPr="004B524C">
        <w:rPr>
          <w:color w:val="000000"/>
          <w:sz w:val="28"/>
          <w:szCs w:val="28"/>
        </w:rPr>
        <w:t>днією з цікавих особливостей цієї платформи є наявність розділу статистики</w:t>
      </w:r>
      <w:r>
        <w:rPr>
          <w:color w:val="000000"/>
          <w:sz w:val="28"/>
          <w:szCs w:val="28"/>
        </w:rPr>
        <w:t>, де</w:t>
      </w:r>
      <w:r w:rsidR="004B524C" w:rsidRPr="004B524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вчителі</w:t>
      </w:r>
      <w:r w:rsidR="004B524C" w:rsidRPr="004B524C">
        <w:rPr>
          <w:color w:val="000000"/>
          <w:sz w:val="28"/>
          <w:szCs w:val="28"/>
        </w:rPr>
        <w:t xml:space="preserve"> можуть спостерігати за активністю </w:t>
      </w:r>
      <w:r>
        <w:rPr>
          <w:color w:val="000000"/>
          <w:sz w:val="28"/>
          <w:szCs w:val="28"/>
        </w:rPr>
        <w:t>здобувачів освіти</w:t>
      </w:r>
      <w:r w:rsidR="004B524C" w:rsidRPr="004B524C">
        <w:rPr>
          <w:color w:val="000000"/>
          <w:sz w:val="28"/>
          <w:szCs w:val="28"/>
        </w:rPr>
        <w:t xml:space="preserve">, переглядати таблицю результатів, виявляти помилки, а також відстежувати кількість спроб кожного учасника та загальний рейтинг. Ця інформація є надзвичайно корисною під час підведення підсумків та оцінювання прогресу </w:t>
      </w:r>
      <w:r>
        <w:rPr>
          <w:color w:val="000000"/>
          <w:sz w:val="28"/>
          <w:szCs w:val="28"/>
        </w:rPr>
        <w:t>учнів</w:t>
      </w:r>
      <w:r w:rsidR="004B524C" w:rsidRPr="004B524C">
        <w:rPr>
          <w:color w:val="000000"/>
          <w:sz w:val="28"/>
          <w:szCs w:val="28"/>
        </w:rPr>
        <w:t>.</w:t>
      </w:r>
    </w:p>
    <w:p w:rsidR="00F64E7A" w:rsidRPr="00F64E7A" w:rsidRDefault="00F64E7A" w:rsidP="00D76C73">
      <w:pPr>
        <w:pStyle w:val="docdata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F64E7A">
        <w:rPr>
          <w:color w:val="000000"/>
          <w:sz w:val="28"/>
          <w:szCs w:val="28"/>
        </w:rPr>
        <w:t xml:space="preserve">Крім того, </w:t>
      </w:r>
      <w:proofErr w:type="spellStart"/>
      <w:r w:rsidRPr="00F64E7A">
        <w:rPr>
          <w:color w:val="000000"/>
          <w:sz w:val="28"/>
          <w:szCs w:val="28"/>
        </w:rPr>
        <w:t>Wordwall</w:t>
      </w:r>
      <w:proofErr w:type="spellEnd"/>
      <w:r w:rsidRPr="00F64E7A">
        <w:rPr>
          <w:color w:val="000000"/>
          <w:sz w:val="28"/>
          <w:szCs w:val="28"/>
        </w:rPr>
        <w:t xml:space="preserve"> надає можливість співпрацювати та ділитися матеріалами з іншими вчителями. Вчителі можуть обмінюватися своїми створеними наборами флеш-карток, використовувати готові завдання, а також брати участь у спільних </w:t>
      </w:r>
      <w:proofErr w:type="spellStart"/>
      <w:r w:rsidRPr="00F64E7A">
        <w:rPr>
          <w:color w:val="000000"/>
          <w:sz w:val="28"/>
          <w:szCs w:val="28"/>
        </w:rPr>
        <w:t>про</w:t>
      </w:r>
      <w:r w:rsidR="00D76C73">
        <w:rPr>
          <w:color w:val="000000"/>
          <w:sz w:val="28"/>
          <w:szCs w:val="28"/>
        </w:rPr>
        <w:t>є</w:t>
      </w:r>
      <w:r w:rsidRPr="00F64E7A">
        <w:rPr>
          <w:color w:val="000000"/>
          <w:sz w:val="28"/>
          <w:szCs w:val="28"/>
        </w:rPr>
        <w:t>ктах</w:t>
      </w:r>
      <w:proofErr w:type="spellEnd"/>
      <w:r w:rsidRPr="00F64E7A">
        <w:rPr>
          <w:color w:val="000000"/>
          <w:sz w:val="28"/>
          <w:szCs w:val="28"/>
        </w:rPr>
        <w:t xml:space="preserve"> та обговореннях. Це створює спільноту вчителів, які активно співпрацюють, обмінюються досвідом та вдосконалюють свої педагогічні практики.</w:t>
      </w:r>
    </w:p>
    <w:p w:rsidR="005273D5" w:rsidRDefault="00F64E7A" w:rsidP="007F3EFC">
      <w:pPr>
        <w:pStyle w:val="docdata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F64E7A">
        <w:rPr>
          <w:color w:val="000000"/>
          <w:sz w:val="28"/>
          <w:szCs w:val="28"/>
        </w:rPr>
        <w:t xml:space="preserve">Загалом, використання </w:t>
      </w:r>
      <w:proofErr w:type="spellStart"/>
      <w:r w:rsidRPr="00F64E7A">
        <w:rPr>
          <w:color w:val="000000"/>
          <w:sz w:val="28"/>
          <w:szCs w:val="28"/>
        </w:rPr>
        <w:t>Wordwall</w:t>
      </w:r>
      <w:proofErr w:type="spellEnd"/>
      <w:r w:rsidRPr="00F64E7A">
        <w:rPr>
          <w:color w:val="000000"/>
          <w:sz w:val="28"/>
          <w:szCs w:val="28"/>
        </w:rPr>
        <w:t xml:space="preserve"> є важливим та актуальним. Цей ресурс надає унікальні можливості для покращення навчання української </w:t>
      </w:r>
      <w:r w:rsidR="00D76C73">
        <w:rPr>
          <w:color w:val="000000"/>
          <w:sz w:val="28"/>
          <w:szCs w:val="28"/>
        </w:rPr>
        <w:t xml:space="preserve">та </w:t>
      </w:r>
      <w:r w:rsidR="00D76C73" w:rsidRPr="00F64E7A">
        <w:rPr>
          <w:color w:val="000000"/>
          <w:sz w:val="28"/>
          <w:szCs w:val="28"/>
        </w:rPr>
        <w:t xml:space="preserve">іноземної </w:t>
      </w:r>
      <w:r w:rsidRPr="00F64E7A">
        <w:rPr>
          <w:color w:val="000000"/>
          <w:sz w:val="28"/>
          <w:szCs w:val="28"/>
        </w:rPr>
        <w:t xml:space="preserve">мов, створює захопливе та інтерактивне середовище для учнів, </w:t>
      </w:r>
      <w:r w:rsidR="007F3EFC" w:rsidRPr="00D76C73">
        <w:rPr>
          <w:sz w:val="28"/>
          <w:szCs w:val="28"/>
        </w:rPr>
        <w:t xml:space="preserve">допомагає </w:t>
      </w:r>
      <w:r w:rsidR="007F3EFC">
        <w:rPr>
          <w:sz w:val="28"/>
          <w:szCs w:val="28"/>
        </w:rPr>
        <w:t>їм</w:t>
      </w:r>
      <w:r w:rsidR="007F3EFC" w:rsidRPr="00D76C73">
        <w:rPr>
          <w:sz w:val="28"/>
          <w:szCs w:val="28"/>
        </w:rPr>
        <w:t xml:space="preserve"> покращити навички мовлення, засвоїти лексичний матеріал та оволодіти правилами мови</w:t>
      </w:r>
      <w:r w:rsidR="007F3EFC">
        <w:rPr>
          <w:color w:val="000000"/>
          <w:sz w:val="28"/>
          <w:szCs w:val="28"/>
        </w:rPr>
        <w:t>, а</w:t>
      </w:r>
      <w:r w:rsidRPr="00F64E7A">
        <w:rPr>
          <w:color w:val="000000"/>
          <w:sz w:val="28"/>
          <w:szCs w:val="28"/>
        </w:rPr>
        <w:t xml:space="preserve"> вчителям персоналізувати навчальний матеріал та відстежувати прогрес учнів. </w:t>
      </w:r>
      <w:proofErr w:type="spellStart"/>
      <w:r w:rsidR="00D76C73" w:rsidRPr="00D76C73">
        <w:rPr>
          <w:sz w:val="28"/>
          <w:szCs w:val="28"/>
        </w:rPr>
        <w:t>Wordwall</w:t>
      </w:r>
      <w:proofErr w:type="spellEnd"/>
      <w:r w:rsidR="00D76C73" w:rsidRPr="00D76C73">
        <w:rPr>
          <w:sz w:val="28"/>
          <w:szCs w:val="28"/>
        </w:rPr>
        <w:t xml:space="preserve"> є невід'ємною частиною сучасного освітнього процесу, яка підтримує інтерактивне та цікаве навчання.</w:t>
      </w:r>
    </w:p>
    <w:p w:rsidR="009970D7" w:rsidRDefault="009970D7" w:rsidP="007F3EFC">
      <w:pPr>
        <w:pStyle w:val="docdata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9970D7" w:rsidRDefault="009970D7" w:rsidP="009970D7">
      <w:pPr>
        <w:pStyle w:val="docdata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використаних джерел:</w:t>
      </w:r>
    </w:p>
    <w:p w:rsidR="009970D7" w:rsidRDefault="009970D7" w:rsidP="009970D7">
      <w:pPr>
        <w:pStyle w:val="docdata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hyperlink r:id="rId5" w:history="1">
        <w:r w:rsidRPr="00D77B6E">
          <w:rPr>
            <w:rStyle w:val="a5"/>
            <w:sz w:val="28"/>
            <w:szCs w:val="28"/>
          </w:rPr>
          <w:t>https://wordwall.net/uk/my</w:t>
        </w:r>
        <w:r w:rsidRPr="00D77B6E">
          <w:rPr>
            <w:rStyle w:val="a5"/>
            <w:sz w:val="28"/>
            <w:szCs w:val="28"/>
          </w:rPr>
          <w:t>a</w:t>
        </w:r>
        <w:r w:rsidRPr="00D77B6E">
          <w:rPr>
            <w:rStyle w:val="a5"/>
            <w:sz w:val="28"/>
            <w:szCs w:val="28"/>
          </w:rPr>
          <w:t>ctivities</w:t>
        </w:r>
      </w:hyperlink>
      <w:r>
        <w:rPr>
          <w:color w:val="000000"/>
          <w:sz w:val="28"/>
          <w:szCs w:val="28"/>
        </w:rPr>
        <w:t>.</w:t>
      </w:r>
    </w:p>
    <w:p w:rsidR="009970D7" w:rsidRPr="00F64E7A" w:rsidRDefault="009970D7" w:rsidP="009970D7">
      <w:pPr>
        <w:pStyle w:val="docdata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hyperlink r:id="rId6" w:history="1">
        <w:r w:rsidRPr="00D77B6E">
          <w:rPr>
            <w:rStyle w:val="a5"/>
            <w:sz w:val="28"/>
            <w:szCs w:val="28"/>
          </w:rPr>
          <w:t>https://www.chaikaov.com/%D0%BC%D0%B5%D1%82%D0%BE%D0%B4%D0%B8%D1%87%D0%</w:t>
        </w:r>
        <w:r w:rsidRPr="00D77B6E">
          <w:rPr>
            <w:rStyle w:val="a5"/>
            <w:sz w:val="28"/>
            <w:szCs w:val="28"/>
          </w:rPr>
          <w:t>B</w:t>
        </w:r>
        <w:r w:rsidRPr="00D77B6E">
          <w:rPr>
            <w:rStyle w:val="a5"/>
            <w:sz w:val="28"/>
            <w:szCs w:val="28"/>
          </w:rPr>
          <w:t>D%D1%96-%D1%80%D0%B5%D0%BA%D0%BE%D0%BC%D0%B5%D0%BD%D0%B4%D0%B0%D1%86%D1%96%D1%97/wordwall</w:t>
        </w:r>
      </w:hyperlink>
      <w:r>
        <w:rPr>
          <w:color w:val="000000"/>
          <w:sz w:val="28"/>
          <w:szCs w:val="28"/>
        </w:rPr>
        <w:t xml:space="preserve"> </w:t>
      </w:r>
    </w:p>
    <w:p w:rsidR="009970D7" w:rsidRPr="00E03474" w:rsidRDefault="009970D7" w:rsidP="007F3EFC">
      <w:pPr>
        <w:pStyle w:val="docdata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sectPr w:rsidR="009970D7" w:rsidRPr="00E03474" w:rsidSect="00860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40195"/>
    <w:multiLevelType w:val="hybridMultilevel"/>
    <w:tmpl w:val="F908556E"/>
    <w:lvl w:ilvl="0" w:tplc="823A86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6FCD"/>
    <w:rsid w:val="000F7CEC"/>
    <w:rsid w:val="002330C0"/>
    <w:rsid w:val="004B524C"/>
    <w:rsid w:val="005273D5"/>
    <w:rsid w:val="007B2612"/>
    <w:rsid w:val="007F3EFC"/>
    <w:rsid w:val="00860326"/>
    <w:rsid w:val="00976FCD"/>
    <w:rsid w:val="009970D7"/>
    <w:rsid w:val="00A13D55"/>
    <w:rsid w:val="00D76C73"/>
    <w:rsid w:val="00E03474"/>
    <w:rsid w:val="00F64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0624,baiaagaaboqcaaadticaaaxejwaaaaaaaaaaaaaaaaaaaaaaaaaaaaaaaaaaaaaaaaaaaaaaaaaaaaaaaaaaaaaaaaaaaaaaaaaaaaaaaaaaaaaaaaaaaaaaaaaaaaaaaaaaaaaaaaaaaaaaaaaaaaaaaaaaaaaaaaaaaaaaaaaaaaaaaaaaaaaaaaaaaaaaaaaaaaaaaaaaaaaaaaaaaaaaaaaaaaaaaaaaaaa"/>
    <w:basedOn w:val="a"/>
    <w:rsid w:val="00E03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unhideWhenUsed/>
    <w:rsid w:val="00E03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7B2612"/>
    <w:rPr>
      <w:i/>
      <w:iCs/>
    </w:rPr>
  </w:style>
  <w:style w:type="character" w:styleId="a5">
    <w:name w:val="Hyperlink"/>
    <w:basedOn w:val="a0"/>
    <w:uiPriority w:val="99"/>
    <w:unhideWhenUsed/>
    <w:rsid w:val="002330C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970D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0624,baiaagaaboqcaaadticaaaxejwaaaaaaaaaaaaaaaaaaaaaaaaaaaaaaaaaaaaaaaaaaaaaaaaaaaaaaaaaaaaaaaaaaaaaaaaaaaaaaaaaaaaaaaaaaaaaaaaaaaaaaaaaaaaaaaaaaaaaaaaaaaaaaaaaaaaaaaaaaaaaaaaaaaaaaaaaaaaaaaaaaaaaaaaaaaaaaaaaaaaaaaaaaaaaaaaaaaaaaaaaaaaa"/>
    <w:basedOn w:val="a"/>
    <w:rsid w:val="00E03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E03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aikaov.com/%D0%BC%D0%B5%D1%82%D0%BE%D0%B4%D0%B8%D1%87%D0%BD%D1%96-%D1%80%D0%B5%D0%BA%D0%BE%D0%BC%D0%B5%D0%BD%D0%B4%D0%B0%D1%86%D1%96%D1%97/wordwall" TargetMode="External"/><Relationship Id="rId5" Type="http://schemas.openxmlformats.org/officeDocument/2006/relationships/hyperlink" Target="https://wordwall.net/uk/myactivities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Чайка</cp:lastModifiedBy>
  <cp:revision>7</cp:revision>
  <dcterms:created xsi:type="dcterms:W3CDTF">2021-06-04T07:14:00Z</dcterms:created>
  <dcterms:modified xsi:type="dcterms:W3CDTF">2023-06-28T07:03:00Z</dcterms:modified>
</cp:coreProperties>
</file>