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368" w:rsidRPr="00DC40DF" w:rsidRDefault="00E83368" w:rsidP="00203018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proofErr w:type="spellStart"/>
      <w:r w:rsidRPr="00DC40D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Cава</w:t>
      </w:r>
      <w:proofErr w:type="spellEnd"/>
      <w:r w:rsidRPr="00DC40D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Віра Романівна</w:t>
      </w:r>
    </w:p>
    <w:p w:rsidR="00E83368" w:rsidRPr="00DC40DF" w:rsidRDefault="00E83368" w:rsidP="00203018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Вчитель географії та здоров’я безпеки та добробуту</w:t>
      </w:r>
    </w:p>
    <w:p w:rsidR="00E83368" w:rsidRPr="00DC40DF" w:rsidRDefault="00E83368" w:rsidP="00203018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Ліцей с. </w:t>
      </w:r>
      <w:proofErr w:type="spellStart"/>
      <w:r w:rsidRPr="00DC40D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Яблунів</w:t>
      </w:r>
      <w:proofErr w:type="spellEnd"/>
      <w:r w:rsidRPr="00DC40D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DC40D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Копичинецька</w:t>
      </w:r>
      <w:proofErr w:type="spellEnd"/>
      <w:r w:rsidRPr="00DC40D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МТГ</w:t>
      </w:r>
    </w:p>
    <w:p w:rsidR="00E83368" w:rsidRPr="00DC40DF" w:rsidRDefault="00E83368" w:rsidP="00203018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proofErr w:type="spellStart"/>
      <w:r w:rsidRPr="00DC40D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Чортківського</w:t>
      </w:r>
      <w:proofErr w:type="spellEnd"/>
      <w:r w:rsidRPr="00DC40D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району Тернопільської області</w:t>
      </w:r>
    </w:p>
    <w:p w:rsidR="00E83368" w:rsidRPr="009744B9" w:rsidRDefault="005475A2" w:rsidP="00203018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744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</w:t>
      </w:r>
      <w:r w:rsidR="0069621F" w:rsidRPr="009744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астосування діяльнісного</w:t>
      </w:r>
      <w:r w:rsidR="002030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підходу </w:t>
      </w:r>
      <w:r w:rsidR="003B4E89" w:rsidRPr="009744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69621F" w:rsidRPr="009744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при викладанні географії в НУШ</w:t>
      </w:r>
      <w:r w:rsidRPr="009744B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4A20CC" w:rsidRPr="00DC40DF" w:rsidRDefault="00C9164C" w:rsidP="0020301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hAnsi="Times New Roman" w:cs="Times New Roman"/>
          <w:color w:val="141414"/>
          <w:sz w:val="28"/>
          <w:szCs w:val="28"/>
          <w:lang w:val="uk-UA"/>
        </w:rPr>
        <w:t>Сьогодні велике завдання та виклик для вчителів і керівників освітніх закладів – організувати заняття та навчальний процес так, щоб надати можливість учням здобути необхідні навички та задовольнити їхні освітні потреби, а також очікування батьків.</w:t>
      </w:r>
      <w:r w:rsidR="004A20CC"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Діяльнісний підхід є важливим компонентом Нової української школи (НУШ), оскільки він спрямований на активне залучення учнів у процес навчання, розвиток критичного мислення та практичних навичок. Ось кілька методичних рекомендацій щодо застосування діяльнісного підходу при створенні уроків географії: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1. Проектна діяльність</w:t>
      </w:r>
      <w:bookmarkStart w:id="0" w:name="_GoBack"/>
      <w:bookmarkEnd w:id="0"/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Стимулювати учнів до самостійного дослідження та аналізу географічних проблем.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Проекти на тему "Екологічні проблеми мого регіону" або "Подорож мрією: планування маршруту".</w:t>
      </w:r>
    </w:p>
    <w:p w:rsidR="004A20CC" w:rsidRPr="00DC40DF" w:rsidRDefault="004A20CC" w:rsidP="00203018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Учні можуть працювати в групах, досліджувати обрану тему, збирати інформацію, проводити опитування та презентації.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2. Інтерактивні методи навчання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Підвищити </w:t>
      </w:r>
      <w:proofErr w:type="spellStart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залученість</w:t>
      </w:r>
      <w:proofErr w:type="spellEnd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учнів через інтерактивні завдання.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Використання карт, симуляторів та географічних ігор для вивчення континентів, кліматичних зон або природних ресурсів.</w:t>
      </w:r>
    </w:p>
    <w:p w:rsidR="004A20CC" w:rsidRPr="00DC40DF" w:rsidRDefault="004A20CC" w:rsidP="0020301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Організація рольових ігор, де учні виступають в ролі дослідників, географів або туристичних агентів.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3. Використання цифрових технологій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Використання сучасних технологій для підвищення ефективності навчання.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Використання інтерактивних карт, додатків та платформ для вивчення географічних об'єктів та явищ.</w:t>
      </w:r>
    </w:p>
    <w:p w:rsidR="004A20CC" w:rsidRPr="00DC40DF" w:rsidRDefault="004A20CC" w:rsidP="00203018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Проведення віртуальних екскурсій до різних країн або природних заповідників.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4. Групова робота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Розвиток навичок співпраці та комунікації.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Робота в групах над дослідженнями, де учні спільно вирішують географічні проблеми та презентують свої результати.</w:t>
      </w:r>
    </w:p>
    <w:p w:rsidR="004A20CC" w:rsidRPr="00DC40DF" w:rsidRDefault="004A20CC" w:rsidP="00203018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Організація групових дискусій та обговорень на актуальні теми (наприклад, зміна клімату, урбанізація).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5. Проблемне навчання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Розвиток критичного мислення та навичок вирішення проблем.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Використання проблемних питань, що стимулюють учнів до пошуку рішень (наприклад, "Як запобігти дефіциту водних ресурсів у посушливих регіонах?").</w:t>
      </w:r>
    </w:p>
    <w:p w:rsidR="004A20CC" w:rsidRPr="00DC40DF" w:rsidRDefault="004A20CC" w:rsidP="00203018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Організація дебатів на тему збереження навколишнього середовища.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6. Практичні заняття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Надання учням можливості застосовувати отримані знання на практиці.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Лабораторні роботи з аналізу води, ґрунту або повітря.</w:t>
      </w:r>
    </w:p>
    <w:p w:rsidR="004A20CC" w:rsidRPr="00DC40DF" w:rsidRDefault="004A20CC" w:rsidP="00203018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Польові дослідження у природних умовах, де учні можуть спостерігати та записувати свої спостереження.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7. Використання </w:t>
      </w:r>
      <w:proofErr w:type="spellStart"/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методик</w:t>
      </w:r>
      <w:proofErr w:type="spellEnd"/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активного навчання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Залучення учнів до активного процесу навчання.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7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Метод "Шість капелюхів мислення", де учні аналізують проблему з різних точок зору.</w:t>
      </w:r>
    </w:p>
    <w:p w:rsidR="004A20CC" w:rsidRPr="00DC40DF" w:rsidRDefault="004A20CC" w:rsidP="00203018">
      <w:pPr>
        <w:numPr>
          <w:ilvl w:val="0"/>
          <w:numId w:val="7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Метод "</w:t>
      </w:r>
      <w:proofErr w:type="spellStart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Фішбоун</w:t>
      </w:r>
      <w:proofErr w:type="spellEnd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", де учні визначають причини та наслідки географічних явищ.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8. Включення елементів саморефлексії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Розвиток у учнів навичок самооцінки та самоконтролю.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8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Проведення </w:t>
      </w:r>
      <w:proofErr w:type="spellStart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рефлексійних</w:t>
      </w:r>
      <w:proofErr w:type="spellEnd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занять, де учні аналізують свої досягнення та визначають подальші кроки.</w:t>
      </w:r>
    </w:p>
    <w:p w:rsidR="004A20CC" w:rsidRPr="00DC40DF" w:rsidRDefault="004A20CC" w:rsidP="00203018">
      <w:pPr>
        <w:numPr>
          <w:ilvl w:val="0"/>
          <w:numId w:val="8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Використання щоденників навчання, де учні записують свої успіхи та труднощі.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9. Взаємодія з громадою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Підвищення практичності навчання через взаємодію з місцевою громадою.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Співпраця з місцевими організаціями для проведення екологічних акцій та досліджень.</w:t>
      </w:r>
    </w:p>
    <w:p w:rsidR="004A20CC" w:rsidRPr="00DC40DF" w:rsidRDefault="004A20CC" w:rsidP="00203018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Запрошення фахівців для проведення майстер-класів та лекцій на теми, пов'язані з географією.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10. Використання міжпредметних </w:t>
      </w:r>
      <w:proofErr w:type="spellStart"/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зв'язків</w:t>
      </w:r>
      <w:proofErr w:type="spellEnd"/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Інтеграція знань з різних предметів для глибшого розуміння теми.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Інтегровані </w:t>
      </w:r>
      <w:proofErr w:type="spellStart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географії та історії, де учні вивчають географічні аспекти історичних подій.</w:t>
      </w:r>
    </w:p>
    <w:p w:rsidR="004A20CC" w:rsidRPr="00DC40DF" w:rsidRDefault="004A20CC" w:rsidP="00203018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географії та біології на тему "Вплив кліматичних умов на </w:t>
      </w:r>
      <w:proofErr w:type="spellStart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біорізноманіття</w:t>
      </w:r>
      <w:proofErr w:type="spellEnd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".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Ці методичні рекомендації сприятимуть ефективному застосуванню діяльнісного підходу при створенні уроків географії, забезпечуючи активне залучення учнів та розвиток їхніх навичок. Якщо потрібні додаткові матеріали або приклади, звертайся!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11. Організація тематичних тижнів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Поглиблене вивчення географічних тем через комплекс заходів.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1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Проведення тематичного тижня на тему "Екологія та збереження природних ресурсів" з організацією виставок, семінарів, конкурсів та екскурсій.</w:t>
      </w:r>
    </w:p>
    <w:p w:rsidR="004A20CC" w:rsidRPr="00DC40DF" w:rsidRDefault="004A20CC" w:rsidP="00203018">
      <w:pPr>
        <w:numPr>
          <w:ilvl w:val="0"/>
          <w:numId w:val="1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Тиждень "Країни світу", де учні презентують свої дослідження про культуру, традиції, природні об'єкти та економіку різних країн.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12. Використання </w:t>
      </w:r>
      <w:proofErr w:type="spellStart"/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методик</w:t>
      </w:r>
      <w:proofErr w:type="spellEnd"/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навчання через дію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Залучити учнів до активного навчання через практичну діяльність.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1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Створення моделей рельєфу або кліматичних зон із використанням різних матеріалів (глина, пісок, вода).</w:t>
      </w:r>
    </w:p>
    <w:p w:rsidR="004A20CC" w:rsidRPr="00DC40DF" w:rsidRDefault="004A20CC" w:rsidP="00203018">
      <w:pPr>
        <w:numPr>
          <w:ilvl w:val="0"/>
          <w:numId w:val="1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Виготовлення карт вручну, де учні позначають географічні об'єкти та ділять карту на різні кліматичні пояси.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13. Залучення учнів до соціальних проектів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Підвищити соціальну відповідальність учнів та їхню участь у вирішенні реальних проблем.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1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Організація проектів з озеленення шкільної території або місцевого парку.</w:t>
      </w:r>
    </w:p>
    <w:p w:rsidR="004A20CC" w:rsidRPr="00DC40DF" w:rsidRDefault="004A20CC" w:rsidP="00203018">
      <w:pPr>
        <w:numPr>
          <w:ilvl w:val="0"/>
          <w:numId w:val="1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Впровадження програм зі збереження водних ресурсів у громаді, де учні проводять інформаційні кампанії.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14. Використання </w:t>
      </w:r>
      <w:proofErr w:type="spellStart"/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методик</w:t>
      </w:r>
      <w:proofErr w:type="spellEnd"/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критичного мислення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Розвиток навичок критичного аналізу та вирішення проблем.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1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Використання методики SWOT-аналізу (сильні та слабкі сторони, можливості та загрози) для оцінки екологічних проектів або географічних явищ.</w:t>
      </w:r>
    </w:p>
    <w:p w:rsidR="004A20CC" w:rsidRPr="00DC40DF" w:rsidRDefault="004A20CC" w:rsidP="00203018">
      <w:pPr>
        <w:numPr>
          <w:ilvl w:val="0"/>
          <w:numId w:val="1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Аналіз екологічних наслідків урбанізації або промислового розвитку на конкретних прикладах.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15. Інтеграція елементів культурології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Розширити знання учнів про взаємозв'язок культури та географії.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1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Вивчення традицій, звичаїв та способу життя народів різних регіонів світу, їхнього впливу на використання природних ресурсів.</w:t>
      </w:r>
    </w:p>
    <w:p w:rsidR="004A20CC" w:rsidRPr="00DC40DF" w:rsidRDefault="004A20CC" w:rsidP="00203018">
      <w:pPr>
        <w:numPr>
          <w:ilvl w:val="0"/>
          <w:numId w:val="1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Аналіз впливу географічних умов на культуру та економіку регіонів (наприклад, вплив клімату на архітектуру та сільське господарство).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16. Проведення дослідницьких експедицій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Залучити учнів до активного дослідження та взаємодії з навколишнім середовищем.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16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Організація шкільних експедицій до місцевих природних об'єктів, де учні можуть спостерігати та досліджувати флору і фауну.</w:t>
      </w:r>
    </w:p>
    <w:p w:rsidR="004A20CC" w:rsidRPr="00DC40DF" w:rsidRDefault="004A20CC" w:rsidP="00203018">
      <w:pPr>
        <w:numPr>
          <w:ilvl w:val="0"/>
          <w:numId w:val="16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Проведення експедицій до історичних місць, де учні можуть вивчати взаємозв'язок природних та культурних об'єктів.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17. Використання </w:t>
      </w:r>
      <w:proofErr w:type="spellStart"/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методик</w:t>
      </w:r>
      <w:proofErr w:type="spellEnd"/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адаптивного навчання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Підходити до кожного учня індивідуально, враховуючи його потреби та здібності.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17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Диференціація завдань відповідно до рівня підготовки та інтересів учнів.</w:t>
      </w:r>
    </w:p>
    <w:p w:rsidR="004A20CC" w:rsidRPr="00DC40DF" w:rsidRDefault="004A20CC" w:rsidP="00203018">
      <w:pPr>
        <w:numPr>
          <w:ilvl w:val="0"/>
          <w:numId w:val="17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Надання додаткових матеріалів та ресурсів для учнів, які мають інтерес до поглибленого вивчення географії.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18. Залучення учнів до навчального процесу через творчість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Розвиток творчих здібностей учнів через навчання.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18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Організація конкурсів малюнків та творів на тему "Природа моєї Батьківщини" або "Моє ідеальне місто".</w:t>
      </w:r>
    </w:p>
    <w:p w:rsidR="004A20CC" w:rsidRPr="00DC40DF" w:rsidRDefault="004A20CC" w:rsidP="00203018">
      <w:pPr>
        <w:numPr>
          <w:ilvl w:val="0"/>
          <w:numId w:val="18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Проведення творчих майстер-класів з виготовлення географічних плакатів або моделей.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19. Впровадження програм з екологічної освіти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Підвищити обізнаність учнів про екологічні проблеми та способи їх вирішення.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19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Проведення уроків з екології, де учні вивчають проблеми забруднення, збереження </w:t>
      </w:r>
      <w:proofErr w:type="spellStart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біорізноманіття</w:t>
      </w:r>
      <w:proofErr w:type="spellEnd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раціонального використання ресурсів.</w:t>
      </w:r>
    </w:p>
    <w:p w:rsidR="004A20CC" w:rsidRPr="00DC40DF" w:rsidRDefault="004A20CC" w:rsidP="00203018">
      <w:pPr>
        <w:numPr>
          <w:ilvl w:val="0"/>
          <w:numId w:val="19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Організація заходів з переробки відходів, де учні </w:t>
      </w:r>
      <w:proofErr w:type="spellStart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вчаться</w:t>
      </w:r>
      <w:proofErr w:type="spellEnd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сортувати сміття та розуміють важливість переробки.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20. Вивчення сучасних глобальних викликів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Розширити знання учнів про сучасні глобальні виклики та їхній вплив на людство.</w:t>
      </w:r>
    </w:p>
    <w:p w:rsidR="004A20CC" w:rsidRPr="00DC40DF" w:rsidRDefault="004A20C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Приклади:</w:t>
      </w:r>
    </w:p>
    <w:p w:rsidR="004A20CC" w:rsidRPr="00DC40DF" w:rsidRDefault="004A20CC" w:rsidP="00203018">
      <w:pPr>
        <w:numPr>
          <w:ilvl w:val="0"/>
          <w:numId w:val="20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Аналіз впливу глобалізації на різні регіони світу та взаємозв'язок між країнами.</w:t>
      </w:r>
    </w:p>
    <w:p w:rsidR="004A20CC" w:rsidRPr="00DC40DF" w:rsidRDefault="004A20CC" w:rsidP="00203018">
      <w:pPr>
        <w:numPr>
          <w:ilvl w:val="0"/>
          <w:numId w:val="20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Вивчення проблем зміни клімату, міграції населення та впливу технологій на довкілля.</w:t>
      </w:r>
    </w:p>
    <w:p w:rsidR="004A20CC" w:rsidRPr="00DC40DF" w:rsidRDefault="00D73A6C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Приклади завдань, що </w:t>
      </w:r>
      <w:r w:rsidR="004A20CC"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допоможуть ефективно впроваджувати діяльнісний підхід у </w:t>
      </w:r>
      <w:proofErr w:type="spellStart"/>
      <w:r w:rsidR="004A20CC"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="004A20CC"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географії, сприяючи активному залученню учнів та розвитку їхніх навичок.</w:t>
      </w:r>
    </w:p>
    <w:p w:rsidR="002E28CB" w:rsidRPr="00DC40DF" w:rsidRDefault="002E28CB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Завдання 1: Кліматичні пояси</w:t>
      </w:r>
    </w:p>
    <w:p w:rsidR="002E28CB" w:rsidRPr="00DC40DF" w:rsidRDefault="002E28CB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Інструкція: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карті світу позначте основні кліматичні пояси: екваторіальний, тропічний, субтропічний, помірний, субарктичний, арктичний. Заповніть таблицю, вказавши основні характеристики кожного кліматичного поясу (температура, кількість опадів, сезонні зміни).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2"/>
        <w:gridCol w:w="2287"/>
        <w:gridCol w:w="2813"/>
        <w:gridCol w:w="1828"/>
      </w:tblGrid>
      <w:tr w:rsidR="002E28CB" w:rsidRPr="00DC40DF" w:rsidTr="002E28C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DC4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Кліматичний пояс</w:t>
            </w: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DC4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Температура (°C)</w:t>
            </w: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DC4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Кількість опадів (мм)</w:t>
            </w: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DC4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Сезонні зміни</w:t>
            </w:r>
          </w:p>
        </w:tc>
      </w:tr>
      <w:tr w:rsidR="002E28CB" w:rsidRPr="00DC40DF" w:rsidTr="002E28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C40D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Екваторіальний</w:t>
            </w: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E28CB" w:rsidRPr="00DC40DF" w:rsidTr="002E28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C40D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Тропічний</w:t>
            </w: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E28CB" w:rsidRPr="00DC40DF" w:rsidTr="002E28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C40D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Субтропічний</w:t>
            </w: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E28CB" w:rsidRPr="00DC40DF" w:rsidTr="002E28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C40D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Помірний</w:t>
            </w: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E28CB" w:rsidRPr="00DC40DF" w:rsidTr="002E28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C40D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Субарктичний</w:t>
            </w: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E28CB" w:rsidRPr="00DC40DF" w:rsidTr="002E28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C40D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Арктичний</w:t>
            </w: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  <w:hideMark/>
          </w:tcPr>
          <w:p w:rsidR="002E28CB" w:rsidRPr="00DC40DF" w:rsidRDefault="002E28CB" w:rsidP="0020301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2E28CB" w:rsidRPr="00DC40DF" w:rsidRDefault="002E28CB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Завдання 2: Природні зони</w:t>
      </w:r>
    </w:p>
    <w:p w:rsidR="002E28CB" w:rsidRPr="00DC40DF" w:rsidRDefault="002E28CB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Інструкція: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Оберіть одну з природних зон (наприклад, тропічні ліси, пустелі, савани, степи, тайга, тундра) і підготуйте коротку презентацію про її характеристики. Включіть інформацію про клімат, типові рослини і тварини, екологічні проблеми цієї зони.</w:t>
      </w:r>
    </w:p>
    <w:p w:rsidR="002E28CB" w:rsidRPr="00DC40DF" w:rsidRDefault="002E28CB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 для підготовки:</w:t>
      </w:r>
    </w:p>
    <w:p w:rsidR="002E28CB" w:rsidRPr="00DC40DF" w:rsidRDefault="002E28CB" w:rsidP="00203018">
      <w:pPr>
        <w:numPr>
          <w:ilvl w:val="0"/>
          <w:numId w:val="2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Які кліматичні умови характерні для цієї природної зони?</w:t>
      </w:r>
    </w:p>
    <w:p w:rsidR="002E28CB" w:rsidRPr="00DC40DF" w:rsidRDefault="002E28CB" w:rsidP="00203018">
      <w:pPr>
        <w:numPr>
          <w:ilvl w:val="0"/>
          <w:numId w:val="2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Які рослини і тварини зустрічаються у цій зоні?</w:t>
      </w:r>
    </w:p>
    <w:p w:rsidR="002E28CB" w:rsidRPr="00DC40DF" w:rsidRDefault="002E28CB" w:rsidP="00203018">
      <w:pPr>
        <w:numPr>
          <w:ilvl w:val="0"/>
          <w:numId w:val="2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Які екологічні проблеми характерні для цієї зони?</w:t>
      </w:r>
    </w:p>
    <w:p w:rsidR="002E28CB" w:rsidRPr="00DC40DF" w:rsidRDefault="002E28CB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Завдання 3: Порівняльний аналіз</w:t>
      </w:r>
    </w:p>
    <w:p w:rsidR="002E28CB" w:rsidRPr="00DC40DF" w:rsidRDefault="002E28CB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Інструкція: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Оберіть два кліматичні пояси і порівняйте їх за основними характеристиками (температура, опади, сезонні зміни). Результати </w:t>
      </w:r>
      <w:proofErr w:type="spellStart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представте</w:t>
      </w:r>
      <w:proofErr w:type="spellEnd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вигляді порівняльної таблиці або діаграми.</w:t>
      </w:r>
    </w:p>
    <w:p w:rsidR="002E28CB" w:rsidRPr="00DC40DF" w:rsidRDefault="002E28CB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Завдання 4: Дослідження кліматичних змін</w:t>
      </w:r>
    </w:p>
    <w:p w:rsidR="002E28CB" w:rsidRPr="00DC40DF" w:rsidRDefault="002E28CB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Інструкція: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Дослідіть</w:t>
      </w:r>
      <w:proofErr w:type="spellEnd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, як зміни клімату впливають на одну з природних зон. Підготуйте короткий звіт, включаючи такі аспекти:</w:t>
      </w:r>
    </w:p>
    <w:p w:rsidR="002E28CB" w:rsidRPr="00DC40DF" w:rsidRDefault="002E28CB" w:rsidP="00203018">
      <w:pPr>
        <w:numPr>
          <w:ilvl w:val="0"/>
          <w:numId w:val="2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Зміни температури та кількості опадів.</w:t>
      </w:r>
    </w:p>
    <w:p w:rsidR="002E28CB" w:rsidRPr="00DC40DF" w:rsidRDefault="002E28CB" w:rsidP="00203018">
      <w:pPr>
        <w:numPr>
          <w:ilvl w:val="0"/>
          <w:numId w:val="2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Вплив на рослинний і тваринний світ.</w:t>
      </w:r>
    </w:p>
    <w:p w:rsidR="002E28CB" w:rsidRPr="00DC40DF" w:rsidRDefault="002E28CB" w:rsidP="00203018">
      <w:pPr>
        <w:numPr>
          <w:ilvl w:val="0"/>
          <w:numId w:val="2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Потенційні екологічні загрози.</w:t>
      </w:r>
    </w:p>
    <w:p w:rsidR="002E28CB" w:rsidRPr="00DC40DF" w:rsidRDefault="002E28CB" w:rsidP="00203018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Завдання 5: Практичне завдання</w:t>
      </w:r>
    </w:p>
    <w:p w:rsidR="002E28CB" w:rsidRPr="00DC40DF" w:rsidRDefault="002E28CB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Інструкція:</w:t>
      </w: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Проведіть дослідження на місцевості. Відвідайте найближчий природний об'єкт (ліс, річку, парк) і </w:t>
      </w:r>
      <w:proofErr w:type="spellStart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зберіть</w:t>
      </w:r>
      <w:proofErr w:type="spellEnd"/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інформацію про його кліматичні умови та природні особливості. Підготуйте звіт з фотографіями та власними спостереженнями.</w:t>
      </w:r>
    </w:p>
    <w:p w:rsidR="002E28CB" w:rsidRPr="00DC40DF" w:rsidRDefault="002E28CB" w:rsidP="00203018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C40DF">
        <w:rPr>
          <w:rFonts w:ascii="Times New Roman" w:eastAsia="Times New Roman" w:hAnsi="Times New Roman" w:cs="Times New Roman"/>
          <w:sz w:val="28"/>
          <w:szCs w:val="28"/>
          <w:lang w:val="uk-UA"/>
        </w:rPr>
        <w:t>Ці завдання допоможуть учням поглибити знання про кліматичні пояси та природні зони, розвивати аналітичні навички та сприятимуть активному залученню у процес навчання.</w:t>
      </w:r>
    </w:p>
    <w:sectPr w:rsidR="002E28CB" w:rsidRPr="00DC40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05094"/>
    <w:multiLevelType w:val="multilevel"/>
    <w:tmpl w:val="EB76B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740BB"/>
    <w:multiLevelType w:val="multilevel"/>
    <w:tmpl w:val="07A6D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F1614C"/>
    <w:multiLevelType w:val="hybridMultilevel"/>
    <w:tmpl w:val="D764AA7C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F2829CE"/>
    <w:multiLevelType w:val="multilevel"/>
    <w:tmpl w:val="08E6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A0C7F"/>
    <w:multiLevelType w:val="multilevel"/>
    <w:tmpl w:val="3866F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8363E3"/>
    <w:multiLevelType w:val="multilevel"/>
    <w:tmpl w:val="874AB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6F3D55"/>
    <w:multiLevelType w:val="multilevel"/>
    <w:tmpl w:val="305E0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D427A6"/>
    <w:multiLevelType w:val="multilevel"/>
    <w:tmpl w:val="ABCAF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367D6C"/>
    <w:multiLevelType w:val="multilevel"/>
    <w:tmpl w:val="C6BC9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7175BB"/>
    <w:multiLevelType w:val="multilevel"/>
    <w:tmpl w:val="9706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D22BF4"/>
    <w:multiLevelType w:val="multilevel"/>
    <w:tmpl w:val="BEB6F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B82728"/>
    <w:multiLevelType w:val="multilevel"/>
    <w:tmpl w:val="CB562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576BC9"/>
    <w:multiLevelType w:val="multilevel"/>
    <w:tmpl w:val="94482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2F7E98"/>
    <w:multiLevelType w:val="multilevel"/>
    <w:tmpl w:val="A46C2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F0218C"/>
    <w:multiLevelType w:val="multilevel"/>
    <w:tmpl w:val="7C1E1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717181"/>
    <w:multiLevelType w:val="multilevel"/>
    <w:tmpl w:val="84C2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3262A5"/>
    <w:multiLevelType w:val="multilevel"/>
    <w:tmpl w:val="33D62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A34167"/>
    <w:multiLevelType w:val="multilevel"/>
    <w:tmpl w:val="BD4A5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E50F0F"/>
    <w:multiLevelType w:val="multilevel"/>
    <w:tmpl w:val="B6B01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8E526A"/>
    <w:multiLevelType w:val="multilevel"/>
    <w:tmpl w:val="D0A8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6F7FEC"/>
    <w:multiLevelType w:val="multilevel"/>
    <w:tmpl w:val="9C2CD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2F2BAC"/>
    <w:multiLevelType w:val="multilevel"/>
    <w:tmpl w:val="4D38A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92491F"/>
    <w:multiLevelType w:val="multilevel"/>
    <w:tmpl w:val="BC0EE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8CC4DAC"/>
    <w:multiLevelType w:val="multilevel"/>
    <w:tmpl w:val="18CE1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796820"/>
    <w:multiLevelType w:val="multilevel"/>
    <w:tmpl w:val="BDA86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A0362F"/>
    <w:multiLevelType w:val="multilevel"/>
    <w:tmpl w:val="E72E5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82B7F"/>
    <w:multiLevelType w:val="multilevel"/>
    <w:tmpl w:val="AC64F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015AB8"/>
    <w:multiLevelType w:val="multilevel"/>
    <w:tmpl w:val="29AAD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8E00558"/>
    <w:multiLevelType w:val="multilevel"/>
    <w:tmpl w:val="45B82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7615D9"/>
    <w:multiLevelType w:val="multilevel"/>
    <w:tmpl w:val="CEC4C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29"/>
  </w:num>
  <w:num w:numId="3">
    <w:abstractNumId w:val="12"/>
  </w:num>
  <w:num w:numId="4">
    <w:abstractNumId w:val="0"/>
  </w:num>
  <w:num w:numId="5">
    <w:abstractNumId w:val="9"/>
  </w:num>
  <w:num w:numId="6">
    <w:abstractNumId w:val="7"/>
  </w:num>
  <w:num w:numId="7">
    <w:abstractNumId w:val="15"/>
  </w:num>
  <w:num w:numId="8">
    <w:abstractNumId w:val="14"/>
  </w:num>
  <w:num w:numId="9">
    <w:abstractNumId w:val="3"/>
  </w:num>
  <w:num w:numId="10">
    <w:abstractNumId w:val="26"/>
  </w:num>
  <w:num w:numId="11">
    <w:abstractNumId w:val="24"/>
  </w:num>
  <w:num w:numId="12">
    <w:abstractNumId w:val="5"/>
  </w:num>
  <w:num w:numId="13">
    <w:abstractNumId w:val="13"/>
  </w:num>
  <w:num w:numId="14">
    <w:abstractNumId w:val="20"/>
  </w:num>
  <w:num w:numId="15">
    <w:abstractNumId w:val="17"/>
  </w:num>
  <w:num w:numId="16">
    <w:abstractNumId w:val="8"/>
  </w:num>
  <w:num w:numId="17">
    <w:abstractNumId w:val="4"/>
  </w:num>
  <w:num w:numId="18">
    <w:abstractNumId w:val="21"/>
  </w:num>
  <w:num w:numId="19">
    <w:abstractNumId w:val="28"/>
  </w:num>
  <w:num w:numId="20">
    <w:abstractNumId w:val="25"/>
  </w:num>
  <w:num w:numId="21">
    <w:abstractNumId w:val="10"/>
  </w:num>
  <w:num w:numId="22">
    <w:abstractNumId w:val="11"/>
  </w:num>
  <w:num w:numId="23">
    <w:abstractNumId w:val="1"/>
  </w:num>
  <w:num w:numId="24">
    <w:abstractNumId w:val="18"/>
  </w:num>
  <w:num w:numId="25">
    <w:abstractNumId w:val="22"/>
  </w:num>
  <w:num w:numId="26">
    <w:abstractNumId w:val="6"/>
  </w:num>
  <w:num w:numId="27">
    <w:abstractNumId w:val="19"/>
  </w:num>
  <w:num w:numId="28">
    <w:abstractNumId w:val="27"/>
  </w:num>
  <w:num w:numId="29">
    <w:abstractNumId w:val="16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4A8"/>
    <w:rsid w:val="00014E4C"/>
    <w:rsid w:val="00122CC4"/>
    <w:rsid w:val="00194D25"/>
    <w:rsid w:val="00203018"/>
    <w:rsid w:val="002E28CB"/>
    <w:rsid w:val="003B4E89"/>
    <w:rsid w:val="004A20CC"/>
    <w:rsid w:val="004D5DBB"/>
    <w:rsid w:val="005475A2"/>
    <w:rsid w:val="0062596D"/>
    <w:rsid w:val="0069621F"/>
    <w:rsid w:val="006C435B"/>
    <w:rsid w:val="008762DD"/>
    <w:rsid w:val="009744B9"/>
    <w:rsid w:val="00AD4CCF"/>
    <w:rsid w:val="00C27C1B"/>
    <w:rsid w:val="00C804A8"/>
    <w:rsid w:val="00C9164C"/>
    <w:rsid w:val="00D73A6C"/>
    <w:rsid w:val="00DC40DF"/>
    <w:rsid w:val="00E83368"/>
    <w:rsid w:val="00FC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C8339"/>
  <w15:chartTrackingRefBased/>
  <w15:docId w15:val="{4A10A895-C6C9-4904-BED3-756AE3D9D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28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E28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E28C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2E2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E28CB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2E28C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7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8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49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183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7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92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058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76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89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1405</Words>
  <Characters>8012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Віра</dc:creator>
  <cp:keywords/>
  <dc:description/>
  <cp:lastModifiedBy>Віра</cp:lastModifiedBy>
  <cp:revision>6</cp:revision>
  <dcterms:created xsi:type="dcterms:W3CDTF">2024-11-10T15:56:00Z</dcterms:created>
  <dcterms:modified xsi:type="dcterms:W3CDTF">2024-11-10T16:54:00Z</dcterms:modified>
</cp:coreProperties>
</file>