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F3" w:rsidRDefault="003F65F3" w:rsidP="00667861">
      <w:pPr>
        <w:ind w:left="-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65F3" w:rsidRDefault="003F65F3" w:rsidP="00667861">
      <w:pPr>
        <w:ind w:left="-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7861" w:rsidRDefault="00C41736" w:rsidP="00C4173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C90628" w:rsidRPr="005D5F1F">
        <w:rPr>
          <w:rFonts w:ascii="Times New Roman" w:hAnsi="Times New Roman" w:cs="Times New Roman"/>
          <w:b/>
          <w:sz w:val="28"/>
          <w:szCs w:val="28"/>
          <w:lang w:val="uk-UA"/>
        </w:rPr>
        <w:t>Володимир Винниченко. «</w:t>
      </w:r>
      <w:proofErr w:type="spellStart"/>
      <w:r w:rsidR="00C90628" w:rsidRPr="005D5F1F">
        <w:rPr>
          <w:rFonts w:ascii="Times New Roman" w:hAnsi="Times New Roman" w:cs="Times New Roman"/>
          <w:b/>
          <w:sz w:val="28"/>
          <w:szCs w:val="28"/>
          <w:lang w:val="uk-UA"/>
        </w:rPr>
        <w:t>Федько-халамидник</w:t>
      </w:r>
      <w:proofErr w:type="spellEnd"/>
      <w:r w:rsidR="00C90628" w:rsidRPr="005D5F1F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6678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90628" w:rsidRPr="005D5F1F" w:rsidRDefault="00C90628" w:rsidP="00667861">
      <w:pPr>
        <w:ind w:left="-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Урок-мандрівка сторінками оповідання.</w:t>
      </w:r>
    </w:p>
    <w:p w:rsidR="006722B0" w:rsidRPr="005D5F1F" w:rsidRDefault="00C90628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C90628" w:rsidRDefault="00947C38" w:rsidP="00947C38">
      <w:pPr>
        <w:pStyle w:val="a3"/>
        <w:numPr>
          <w:ilvl w:val="0"/>
          <w:numId w:val="1"/>
        </w:num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узагальнити, </w:t>
      </w:r>
      <w:r w:rsidR="00C90628" w:rsidRPr="006722B0">
        <w:rPr>
          <w:rFonts w:ascii="Times New Roman" w:hAnsi="Times New Roman" w:cs="Times New Roman"/>
          <w:sz w:val="28"/>
          <w:szCs w:val="28"/>
          <w:lang w:val="uk-UA"/>
        </w:rPr>
        <w:t>закріпити знання учнів про оповідання «</w:t>
      </w:r>
      <w:proofErr w:type="spellStart"/>
      <w:r w:rsidR="00C90628" w:rsidRPr="006722B0"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 w:rsidR="00C90628" w:rsidRPr="006722B0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0F0D47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6722B0" w:rsidRPr="006722B0">
        <w:rPr>
          <w:rFonts w:ascii="Times New Roman" w:hAnsi="Times New Roman" w:cs="Times New Roman"/>
          <w:sz w:val="28"/>
          <w:szCs w:val="28"/>
          <w:lang w:val="uk-UA"/>
        </w:rPr>
        <w:t>творчий шлях В.Винниченка</w:t>
      </w:r>
      <w:r w:rsidR="00C507CF">
        <w:rPr>
          <w:rFonts w:ascii="Times New Roman" w:hAnsi="Times New Roman" w:cs="Times New Roman"/>
          <w:sz w:val="28"/>
          <w:szCs w:val="28"/>
          <w:lang w:val="uk-UA"/>
        </w:rPr>
        <w:t xml:space="preserve"> – майстра худож</w:t>
      </w:r>
      <w:r w:rsidR="000F0D47">
        <w:rPr>
          <w:rFonts w:ascii="Times New Roman" w:hAnsi="Times New Roman" w:cs="Times New Roman"/>
          <w:sz w:val="28"/>
          <w:szCs w:val="28"/>
          <w:lang w:val="uk-UA"/>
        </w:rPr>
        <w:t>нього слова, громадського діяча;</w:t>
      </w:r>
    </w:p>
    <w:p w:rsidR="006722B0" w:rsidRDefault="006722B0" w:rsidP="00947C38">
      <w:pPr>
        <w:pStyle w:val="a3"/>
        <w:numPr>
          <w:ilvl w:val="0"/>
          <w:numId w:val="1"/>
        </w:num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вміння виразно й вдумливо читати, переповідати прочитане, аналізувати епічні твори;</w:t>
      </w:r>
    </w:p>
    <w:p w:rsidR="006722B0" w:rsidRDefault="006722B0" w:rsidP="00947C38">
      <w:pPr>
        <w:pStyle w:val="a3"/>
        <w:numPr>
          <w:ilvl w:val="0"/>
          <w:numId w:val="1"/>
        </w:num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пробуджувати пізнавальні інтереси учнів;</w:t>
      </w:r>
    </w:p>
    <w:p w:rsidR="006722B0" w:rsidRDefault="006722B0" w:rsidP="00947C38">
      <w:pPr>
        <w:pStyle w:val="a3"/>
        <w:numPr>
          <w:ilvl w:val="0"/>
          <w:numId w:val="1"/>
        </w:num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зв’язне мовлення, критичне мислення, уміння аргументовано доводити власну думку;</w:t>
      </w:r>
    </w:p>
    <w:p w:rsidR="006722B0" w:rsidRDefault="006722B0" w:rsidP="00947C38">
      <w:pPr>
        <w:pStyle w:val="a3"/>
        <w:numPr>
          <w:ilvl w:val="0"/>
          <w:numId w:val="1"/>
        </w:numPr>
        <w:tabs>
          <w:tab w:val="left" w:pos="-142"/>
        </w:tabs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інтерес до творчості В.Винниченка засобами мистецтва слова, формувати</w:t>
      </w:r>
      <w:r w:rsidR="00DA6F3D">
        <w:rPr>
          <w:rFonts w:ascii="Times New Roman" w:hAnsi="Times New Roman" w:cs="Times New Roman"/>
          <w:sz w:val="28"/>
          <w:szCs w:val="28"/>
          <w:lang w:val="uk-UA"/>
        </w:rPr>
        <w:t xml:space="preserve"> комунікабельний характер, національну свідомість.</w:t>
      </w:r>
    </w:p>
    <w:p w:rsidR="00DA6F3D" w:rsidRDefault="00DA6F3D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 закріплення знань, умінь і навичок.</w:t>
      </w:r>
    </w:p>
    <w:p w:rsidR="00DA6F3D" w:rsidRDefault="00DA6F3D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Методи, форми і прийоми роботи</w:t>
      </w:r>
      <w:r>
        <w:rPr>
          <w:rFonts w:ascii="Times New Roman" w:hAnsi="Times New Roman" w:cs="Times New Roman"/>
          <w:sz w:val="28"/>
          <w:szCs w:val="28"/>
          <w:lang w:val="uk-UA"/>
        </w:rPr>
        <w:t>: ча</w:t>
      </w:r>
      <w:r w:rsidR="00947C38">
        <w:rPr>
          <w:rFonts w:ascii="Times New Roman" w:hAnsi="Times New Roman" w:cs="Times New Roman"/>
          <w:sz w:val="28"/>
          <w:szCs w:val="28"/>
          <w:lang w:val="uk-UA"/>
        </w:rPr>
        <w:t>стково-пошуковий, дослідницький,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бесіда, робота з підручником;</w:t>
      </w:r>
      <w:r w:rsidR="000F0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в групах, парах, колективна;</w:t>
      </w:r>
      <w:r w:rsidR="000F0D47">
        <w:rPr>
          <w:rFonts w:ascii="Times New Roman" w:hAnsi="Times New Roman" w:cs="Times New Roman"/>
          <w:sz w:val="28"/>
          <w:szCs w:val="28"/>
          <w:lang w:val="uk-UA"/>
        </w:rPr>
        <w:t xml:space="preserve"> випереджувальні завдання, технології розвитку критич</w:t>
      </w:r>
      <w:r w:rsidR="009C7EA4">
        <w:rPr>
          <w:rFonts w:ascii="Times New Roman" w:hAnsi="Times New Roman" w:cs="Times New Roman"/>
          <w:sz w:val="28"/>
          <w:szCs w:val="28"/>
          <w:lang w:val="uk-UA"/>
        </w:rPr>
        <w:t>ного мислення.</w:t>
      </w:r>
    </w:p>
    <w:p w:rsidR="00DA6F3D" w:rsidRDefault="00DA6F3D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портрет В.Винни</w:t>
      </w:r>
      <w:r w:rsidR="00667861">
        <w:rPr>
          <w:rFonts w:ascii="Times New Roman" w:hAnsi="Times New Roman" w:cs="Times New Roman"/>
          <w:sz w:val="28"/>
          <w:szCs w:val="28"/>
          <w:lang w:val="uk-UA"/>
        </w:rPr>
        <w:t xml:space="preserve">ченка, книжкова виставка творів </w:t>
      </w:r>
      <w:r>
        <w:rPr>
          <w:rFonts w:ascii="Times New Roman" w:hAnsi="Times New Roman" w:cs="Times New Roman"/>
          <w:sz w:val="28"/>
          <w:szCs w:val="28"/>
          <w:lang w:val="uk-UA"/>
        </w:rPr>
        <w:t>письменника, учнівські ілюстрації до оповідання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947C38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дошка, комп’ютер.</w:t>
      </w:r>
    </w:p>
    <w:p w:rsidR="003E7B83" w:rsidRDefault="003E7B83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Випереджувальні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намалювати ілюстрації до оповідання, не копіюючи підручника чи книжки, підготувати повідомлення про дитинство В.Винни</w:t>
      </w:r>
      <w:r w:rsidR="000F0D47">
        <w:rPr>
          <w:rFonts w:ascii="Times New Roman" w:hAnsi="Times New Roman" w:cs="Times New Roman"/>
          <w:sz w:val="28"/>
          <w:szCs w:val="28"/>
          <w:lang w:val="uk-UA"/>
        </w:rPr>
        <w:t xml:space="preserve">ченка з елементами інсценізації, написати </w:t>
      </w:r>
      <w:proofErr w:type="spellStart"/>
      <w:r w:rsidR="000F0D47">
        <w:rPr>
          <w:rFonts w:ascii="Times New Roman" w:hAnsi="Times New Roman" w:cs="Times New Roman"/>
          <w:sz w:val="28"/>
          <w:szCs w:val="28"/>
          <w:lang w:val="uk-UA"/>
        </w:rPr>
        <w:t>фанфік</w:t>
      </w:r>
      <w:proofErr w:type="spellEnd"/>
      <w:r w:rsidR="000F0D47">
        <w:rPr>
          <w:rFonts w:ascii="Times New Roman" w:hAnsi="Times New Roman" w:cs="Times New Roman"/>
          <w:sz w:val="28"/>
          <w:szCs w:val="28"/>
          <w:lang w:val="uk-UA"/>
        </w:rPr>
        <w:t xml:space="preserve"> – свій варіант закінчення оповідання.</w:t>
      </w:r>
    </w:p>
    <w:p w:rsidR="00D17054" w:rsidRDefault="00D17054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>: українська мова, історія.</w:t>
      </w:r>
    </w:p>
    <w:p w:rsidR="00E85920" w:rsidRDefault="00E85920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Методична ремарка</w:t>
      </w:r>
      <w:r>
        <w:rPr>
          <w:rFonts w:ascii="Times New Roman" w:hAnsi="Times New Roman" w:cs="Times New Roman"/>
          <w:sz w:val="28"/>
          <w:szCs w:val="28"/>
          <w:lang w:val="uk-UA"/>
        </w:rPr>
        <w:t>. Інструктаж щодо уроку-мандрівки учитель проводить заздалегідь. Він також інформує про маршрут та назви зупинок.</w:t>
      </w:r>
    </w:p>
    <w:p w:rsidR="00E85920" w:rsidRDefault="00E85920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Усі завдання спроектовано на мультимедійну </w:t>
      </w:r>
      <w:r w:rsidR="00C94D7E">
        <w:rPr>
          <w:rFonts w:ascii="Times New Roman" w:hAnsi="Times New Roman" w:cs="Times New Roman"/>
          <w:sz w:val="28"/>
          <w:szCs w:val="28"/>
          <w:lang w:val="uk-UA"/>
        </w:rPr>
        <w:t>дошку, відповіді учні нотують у робочих зошитах.</w:t>
      </w:r>
    </w:p>
    <w:p w:rsidR="00667861" w:rsidRDefault="000F0D47" w:rsidP="00667861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балів і час виконання завдань </w:t>
      </w:r>
      <w:r w:rsidR="005D5F1F">
        <w:rPr>
          <w:rFonts w:ascii="Times New Roman" w:hAnsi="Times New Roman" w:cs="Times New Roman"/>
          <w:sz w:val="28"/>
          <w:szCs w:val="28"/>
          <w:lang w:val="uk-UA"/>
        </w:rPr>
        <w:t>учи</w:t>
      </w:r>
      <w:r w:rsidR="00667861">
        <w:rPr>
          <w:rFonts w:ascii="Times New Roman" w:hAnsi="Times New Roman" w:cs="Times New Roman"/>
          <w:sz w:val="28"/>
          <w:szCs w:val="28"/>
          <w:lang w:val="uk-UA"/>
        </w:rPr>
        <w:t>тель визначає на власний розсуд</w:t>
      </w:r>
      <w:r w:rsidR="00C417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7861" w:rsidRDefault="00667861" w:rsidP="00667861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EA4" w:rsidRDefault="009C7EA4" w:rsidP="00667861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C7EA4" w:rsidRDefault="009C7EA4" w:rsidP="00947C3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D17054" w:rsidRDefault="00D17054" w:rsidP="00667861">
      <w:pPr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Кожен повинен вірити у свої сили.</w:t>
      </w:r>
    </w:p>
    <w:p w:rsidR="00D17054" w:rsidRDefault="00D17054" w:rsidP="00667861">
      <w:pPr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Людина – особистість.</w:t>
      </w:r>
    </w:p>
    <w:p w:rsidR="00D17054" w:rsidRDefault="00D17054" w:rsidP="00667861">
      <w:pPr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Літопис-автобіографія</w:t>
      </w:r>
    </w:p>
    <w:p w:rsidR="00D17054" w:rsidRDefault="00D17054" w:rsidP="00667861">
      <w:pPr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«Повчання В.Мономаха»</w:t>
      </w:r>
    </w:p>
    <w:p w:rsidR="00D17054" w:rsidRPr="005D5F1F" w:rsidRDefault="00D17054" w:rsidP="00667861">
      <w:pPr>
        <w:ind w:left="-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D17054" w:rsidRPr="005D5F1F" w:rsidRDefault="00D17054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навчальної діяльності учнів.</w:t>
      </w:r>
    </w:p>
    <w:p w:rsidR="00A33276" w:rsidRDefault="00A33276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Налаштування учнів на роботу за допомогою психологічного тренінгу. На фоні мелодії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Ріхерда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Вагнера «Щастя» діти повторюють за вчителем: «Я – учень. Я – особистість творча, я не боюся висловлювати свої судження.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Помилившиь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міркую далі. Шукаю істину, бо хочу знати.»</w:t>
      </w:r>
    </w:p>
    <w:p w:rsidR="00667861" w:rsidRDefault="00A33276" w:rsidP="00667861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F5047" w:rsidRP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Повідомлення теми, мети, завдань уроку. </w:t>
      </w:r>
    </w:p>
    <w:p w:rsidR="00A33276" w:rsidRPr="005D5F1F" w:rsidRDefault="009F5047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Мотивація навчальної </w:t>
      </w:r>
      <w:r w:rsid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діяльності учнів.</w:t>
      </w:r>
    </w:p>
    <w:p w:rsidR="009C7EA4" w:rsidRDefault="009F5047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Вступне слово вчителя.</w:t>
      </w:r>
    </w:p>
    <w:p w:rsidR="009C7EA4" w:rsidRDefault="009F5047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уважно прочитали оповідання В.Винниченка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познайомилися з його персонажами. А чому саме виникло таке оповідання ви зрозу</w:t>
      </w:r>
      <w:r w:rsidR="00C507CF">
        <w:rPr>
          <w:rFonts w:ascii="Times New Roman" w:hAnsi="Times New Roman" w:cs="Times New Roman"/>
          <w:sz w:val="28"/>
          <w:szCs w:val="28"/>
          <w:lang w:val="uk-UA"/>
        </w:rPr>
        <w:t>мієте, коли прослухаєте додаткові повідомлення про дитинство письменника.</w:t>
      </w:r>
    </w:p>
    <w:p w:rsidR="00C507CF" w:rsidRDefault="00C507CF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Епіграфом уроку слугуватимуть рядки із «Повчання Володимира Мономаха». Наприкінці уроку ми з</w:t>
      </w:r>
      <w:r w:rsidR="008C6623" w:rsidRPr="008C6623">
        <w:rPr>
          <w:rFonts w:ascii="Times New Roman" w:hAnsi="Times New Roman" w:cs="Times New Roman"/>
          <w:sz w:val="28"/>
          <w:szCs w:val="28"/>
          <w:lang w:val="uk-UA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ясуємо,  наскільки ці рядки суголосні з героями твору та життям автора, й чому саме їх узято за епіграф.</w:t>
      </w:r>
    </w:p>
    <w:p w:rsidR="00C507CF" w:rsidRDefault="00C507CF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ми помандруємо сторінками оповідання В.Винниченка</w:t>
      </w:r>
      <w:r w:rsidR="00EA756F">
        <w:rPr>
          <w:rFonts w:ascii="Times New Roman" w:hAnsi="Times New Roman" w:cs="Times New Roman"/>
          <w:sz w:val="28"/>
          <w:szCs w:val="28"/>
          <w:lang w:val="uk-UA"/>
        </w:rPr>
        <w:t>. Отже, вирушаємо. Будьмо уважні на зупинках.</w:t>
      </w:r>
    </w:p>
    <w:p w:rsidR="00EA756F" w:rsidRPr="005D5F1F" w:rsidRDefault="005D5F1F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Перша зупинка. Презентація групою учнів епізоду з життя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В.Винниченка з елементами інсценізації.</w:t>
      </w:r>
    </w:p>
    <w:p w:rsidR="00EA756F" w:rsidRDefault="00EA756F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Учень 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Дитячі літа майбутнього письменника минали на півдні України серед безкрайніх степів.</w:t>
      </w:r>
    </w:p>
    <w:p w:rsidR="00EA756F" w:rsidRDefault="00EA756F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F1F">
        <w:rPr>
          <w:rFonts w:ascii="Times New Roman" w:hAnsi="Times New Roman" w:cs="Times New Roman"/>
          <w:b/>
          <w:sz w:val="28"/>
          <w:szCs w:val="28"/>
          <w:lang w:val="uk-UA"/>
        </w:rPr>
        <w:t>Учень 2 (письменник).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F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ріс у </w:t>
      </w:r>
      <w:r w:rsidR="0092779A">
        <w:rPr>
          <w:rFonts w:ascii="Times New Roman" w:hAnsi="Times New Roman" w:cs="Times New Roman"/>
          <w:sz w:val="28"/>
          <w:szCs w:val="28"/>
          <w:lang w:val="uk-UA"/>
        </w:rPr>
        <w:t xml:space="preserve">тих </w:t>
      </w:r>
      <w:r>
        <w:rPr>
          <w:rFonts w:ascii="Times New Roman" w:hAnsi="Times New Roman" w:cs="Times New Roman"/>
          <w:sz w:val="28"/>
          <w:szCs w:val="28"/>
          <w:lang w:val="uk-UA"/>
        </w:rPr>
        <w:t>степа</w:t>
      </w:r>
      <w:r w:rsidR="0092779A">
        <w:rPr>
          <w:rFonts w:ascii="Times New Roman" w:hAnsi="Times New Roman" w:cs="Times New Roman"/>
          <w:sz w:val="28"/>
          <w:szCs w:val="28"/>
          <w:lang w:val="uk-UA"/>
        </w:rPr>
        <w:t>х. Вечорами  слухав, як співали журавлі біля криниць у ярах, а удень ширина степів навіювала сум безкрайності. У тих степах виробилась моя кров і душа моя… Знаєте, над ворітьми двору була дерев</w:t>
      </w:r>
      <w:r w:rsidR="008C6623" w:rsidRPr="008C6623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8C6623"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 w:rsidR="008C6623">
        <w:rPr>
          <w:rFonts w:ascii="Times New Roman" w:hAnsi="Times New Roman" w:cs="Times New Roman"/>
          <w:sz w:val="28"/>
          <w:szCs w:val="28"/>
          <w:lang w:val="uk-UA"/>
        </w:rPr>
        <w:t xml:space="preserve"> скриня, у якій любив</w:t>
      </w:r>
      <w:r w:rsidR="0092779A">
        <w:rPr>
          <w:rFonts w:ascii="Times New Roman" w:hAnsi="Times New Roman" w:cs="Times New Roman"/>
          <w:sz w:val="28"/>
          <w:szCs w:val="28"/>
          <w:lang w:val="uk-UA"/>
        </w:rPr>
        <w:t xml:space="preserve"> сидіти я і слідкувати за тим, що робилося навкруги, не будучи поміченим ніким. І коли хтось з дітей вертався з чимось їстівним, за чим посилала чужа мати, я, … граючись у </w:t>
      </w:r>
      <w:proofErr w:type="spellStart"/>
      <w:r w:rsidR="0092779A"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="008C6623" w:rsidRPr="008C6623">
        <w:rPr>
          <w:rFonts w:ascii="Times New Roman" w:hAnsi="Times New Roman" w:cs="Times New Roman"/>
          <w:sz w:val="28"/>
          <w:szCs w:val="28"/>
        </w:rPr>
        <w:t>`</w:t>
      </w:r>
      <w:r w:rsidR="0092779A">
        <w:rPr>
          <w:rFonts w:ascii="Times New Roman" w:hAnsi="Times New Roman" w:cs="Times New Roman"/>
          <w:sz w:val="28"/>
          <w:szCs w:val="28"/>
          <w:lang w:val="uk-UA"/>
        </w:rPr>
        <w:t>я- Розбійника, зненацька вистрибував зі своєї схованки й вимагав данини. Ніколи не забирав усього, а тільки невеличку частину. І це не від жадності до ласощів, але для того, щоб показати свою силу</w:t>
      </w:r>
      <w:r w:rsidR="00816F0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E01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6F02">
        <w:rPr>
          <w:rFonts w:ascii="Times New Roman" w:hAnsi="Times New Roman" w:cs="Times New Roman"/>
          <w:sz w:val="28"/>
          <w:szCs w:val="28"/>
          <w:lang w:val="uk-UA"/>
        </w:rPr>
        <w:t xml:space="preserve">владність. Коли бідний починав плакати, </w:t>
      </w:r>
      <w:r w:rsidR="00816F02">
        <w:rPr>
          <w:rFonts w:ascii="Times New Roman" w:hAnsi="Times New Roman" w:cs="Times New Roman"/>
          <w:sz w:val="28"/>
          <w:szCs w:val="28"/>
          <w:lang w:val="uk-UA"/>
        </w:rPr>
        <w:lastRenderedPageBreak/>
        <w:t>я, як Соловей-Розбійник, вертав йому відібране, давав потиличника й одпускав. Сусіди, звичайно, жалілись на мене, батьки мусили карати або дорікати, але це робилося не дуже строго.</w:t>
      </w:r>
    </w:p>
    <w:p w:rsidR="00816F02" w:rsidRDefault="00816F02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Справді, він змалку звик чинити наперекір загальноприйнятому. Наче біс який сидів у хлопцеві. Спокій був його ворог. Підлітки поважали його, він був визнаним верховодом у їхньому середовищі, «був дуже сильний для свого віку і вольовий, упертий».</w:t>
      </w:r>
    </w:p>
    <w:p w:rsidR="00816F02" w:rsidRDefault="00816F02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2 (письменник).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Навколишній світ я пізнавав через ігри. Від батьків успадкував міцне здоров</w:t>
      </w:r>
      <w:r w:rsidR="00715A06" w:rsidRPr="00715A06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я, силу духу.</w:t>
      </w:r>
      <w:r w:rsidR="0051779E">
        <w:rPr>
          <w:rFonts w:ascii="Times New Roman" w:hAnsi="Times New Roman" w:cs="Times New Roman"/>
          <w:sz w:val="28"/>
          <w:szCs w:val="28"/>
          <w:lang w:val="uk-UA"/>
        </w:rPr>
        <w:t xml:space="preserve"> Любив рухливі. Ризиковані розваги: перепливав широкий ставок, відчайдушно мчав верхи на коні, катався на крижині під час льодоходу.</w:t>
      </w:r>
    </w:p>
    <w:p w:rsidR="0051779E" w:rsidRDefault="0051779E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4 (мати письменника).</w:t>
      </w:r>
      <w:r w:rsidR="009C7EA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Володимир виділявся з-поміж однолітків, крім названих рис, надзвичайною кмітливістю й прекрасною пам’яттю. Змалку у нього виявився потяг до знань, до книжки. Він рано сам навчився читати. У книжках прагнув знайти розгадку багатьох незрозумілих йому таємниць людського життя. Допомагаючи батькові пасти панську худобу, носив у торбинці, крім шматка хліба, ще й книжки.</w:t>
      </w:r>
    </w:p>
    <w:p w:rsidR="0051779E" w:rsidRDefault="0051779E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5.</w:t>
      </w:r>
      <w:r w:rsidR="00642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Із семи років Володимир вчиться в сільській школі</w:t>
      </w:r>
      <w:r w:rsidR="001E63BA">
        <w:rPr>
          <w:rFonts w:ascii="Times New Roman" w:hAnsi="Times New Roman" w:cs="Times New Roman"/>
          <w:sz w:val="28"/>
          <w:szCs w:val="28"/>
          <w:lang w:val="uk-UA"/>
        </w:rPr>
        <w:t xml:space="preserve"> й одразу стає першим учнем. Згодом вступає до </w:t>
      </w:r>
      <w:proofErr w:type="spellStart"/>
      <w:r w:rsidR="001E63BA">
        <w:rPr>
          <w:rFonts w:ascii="Times New Roman" w:hAnsi="Times New Roman" w:cs="Times New Roman"/>
          <w:sz w:val="28"/>
          <w:szCs w:val="28"/>
          <w:lang w:val="uk-UA"/>
        </w:rPr>
        <w:t>Єлисаветградської</w:t>
      </w:r>
      <w:proofErr w:type="spellEnd"/>
      <w:r w:rsidR="001E63BA">
        <w:rPr>
          <w:rFonts w:ascii="Times New Roman" w:hAnsi="Times New Roman" w:cs="Times New Roman"/>
          <w:sz w:val="28"/>
          <w:szCs w:val="28"/>
          <w:lang w:val="uk-UA"/>
        </w:rPr>
        <w:t xml:space="preserve"> гімназії. У ті часи навчатися в гімназії могли лише діти багатіїв. Володимир, мужицький син, уже з перших днів став об’єктом глузувань.</w:t>
      </w:r>
    </w:p>
    <w:p w:rsidR="001E63BA" w:rsidRDefault="001E63BA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2 (письменник).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я навмисне підкреслював своє селянське походження і говорив українською мовою – батьки так учили. Не боявся узяти на себе гріх, не ховався за спини інших. </w:t>
      </w:r>
    </w:p>
    <w:p w:rsidR="00CE1863" w:rsidRDefault="001E63BA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Учень 6.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«мужицтво» й національну гордість начальство виключає Володимира з гімназії. Почалися кількарічні поневіряння по Україні, які утвердили бажання здобути освіту. </w:t>
      </w:r>
      <w:r w:rsidR="00B220F4">
        <w:rPr>
          <w:rFonts w:ascii="Times New Roman" w:hAnsi="Times New Roman" w:cs="Times New Roman"/>
          <w:sz w:val="28"/>
          <w:szCs w:val="28"/>
          <w:lang w:val="uk-UA"/>
        </w:rPr>
        <w:t>Уже навчаючись у Київському університеті, поринає в літературну діяльність, згодом стає політичним діячем – у 1918 р. очолить уряд Української республіки.</w:t>
      </w:r>
    </w:p>
    <w:p w:rsidR="00CE1863" w:rsidRDefault="00CE1863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1736" w:rsidRDefault="00C41736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1736" w:rsidRDefault="00C41736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1736" w:rsidRDefault="00C41736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20F4" w:rsidRPr="00642348" w:rsidRDefault="00B220F4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прослуханих повідомлень.</w:t>
      </w:r>
    </w:p>
    <w:p w:rsidR="004E017D" w:rsidRDefault="00B220F4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Технологія критичного мислення.</w:t>
      </w:r>
      <w:r w:rsidR="006423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Метод «Незакінчене речення»: «Ця інформація допомогла мені дізнатися, що Винниченку в дитинстві були притаманні такі риси характеру: …» (Діти називають, а потім звіряються із записами на закритій дошц</w:t>
      </w:r>
      <w:r w:rsidR="00BF1AEB">
        <w:rPr>
          <w:rFonts w:ascii="Times New Roman" w:hAnsi="Times New Roman" w:cs="Times New Roman"/>
          <w:sz w:val="28"/>
          <w:szCs w:val="28"/>
          <w:lang w:val="uk-UA"/>
        </w:rPr>
        <w:t>і).</w: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8" style="position:absolute;left:0;text-align:left;margin-left:148.95pt;margin-top:-4pt;width:148.5pt;height:33pt;z-index:251660288">
            <v:textbox style="mso-next-textbox:#_x0000_s1028">
              <w:txbxContent>
                <w:p w:rsidR="00C9156D" w:rsidRPr="00F806EC" w:rsidRDefault="00C9156D">
                  <w:pPr>
                    <w:rPr>
                      <w:b/>
                      <w:sz w:val="24"/>
                      <w:szCs w:val="24"/>
                      <w:lang w:val="uk-UA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  <w:lang w:val="uk-UA"/>
                    </w:rPr>
                    <w:t>розбишакуватіст</w:t>
                  </w:r>
                  <w:r w:rsidRPr="00F806EC">
                    <w:rPr>
                      <w:b/>
                      <w:sz w:val="24"/>
                      <w:szCs w:val="24"/>
                      <w:lang w:val="uk-UA"/>
                    </w:rPr>
                    <w:t>ь</w:t>
                  </w:r>
                  <w:proofErr w:type="spellEnd"/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B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1" style="position:absolute;left:0;text-align:left;margin-left:287.7pt;margin-top:10.25pt;width:138.75pt;height:24.75pt;z-index:251666432">
            <v:textbox style="mso-next-textbox:#_x0000_s1041">
              <w:txbxContent>
                <w:p w:rsidR="00C9156D" w:rsidRPr="00F806EC" w:rsidRDefault="00C9156D" w:rsidP="00477824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чесність</w:t>
                  </w:r>
                </w:p>
              </w:txbxContent>
            </v:textbox>
          </v:oval>
        </w:pict>
      </w:r>
      <w:r w:rsidRPr="004D3B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0" style="position:absolute;left:0;text-align:left;margin-left:10.2pt;margin-top:5.6pt;width:138.75pt;height:24.75pt;z-index:251665408">
            <v:textbox style="mso-next-textbox:#_x0000_s1040">
              <w:txbxContent>
                <w:p w:rsidR="00C9156D" w:rsidRPr="00F806EC" w:rsidRDefault="00C9156D" w:rsidP="00477824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горда вдача</w:t>
                  </w:r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6" style="position:absolute;left:0;text-align:left;margin-left:164.7pt;margin-top:6.5pt;width:102pt;height:1in;z-index:251658240">
            <v:textbox>
              <w:txbxContent>
                <w:p w:rsidR="00C9156D" w:rsidRPr="00477824" w:rsidRDefault="00C9156D" w:rsidP="00245789">
                  <w:pPr>
                    <w:jc w:val="center"/>
                    <w:rPr>
                      <w:b/>
                      <w:lang w:val="uk-UA"/>
                    </w:rPr>
                  </w:pPr>
                  <w:r w:rsidRPr="00477824">
                    <w:rPr>
                      <w:b/>
                      <w:lang w:val="uk-UA"/>
                    </w:rPr>
                    <w:t>Винниченко - дитячий лідер</w:t>
                  </w:r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D3B7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8" style="position:absolute;left:0;text-align:left;margin-left:-26.3pt;margin-top:2pt;width:138.75pt;height:30pt;z-index:251663360">
            <v:textbox style="mso-next-textbox:#_x0000_s1038">
              <w:txbxContent>
                <w:p w:rsidR="00C9156D" w:rsidRPr="00477824" w:rsidRDefault="00C9156D" w:rsidP="00477824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477824">
                    <w:rPr>
                      <w:b/>
                      <w:sz w:val="24"/>
                      <w:szCs w:val="24"/>
                      <w:lang w:val="uk-UA"/>
                    </w:rPr>
                    <w:t>щирість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7" style="position:absolute;left:0;text-align:left;margin-left:323.7pt;margin-top:2pt;width:138.75pt;height:24.75pt;z-index:251662336">
            <v:textbox style="mso-next-textbox:#_x0000_s1037">
              <w:txbxContent>
                <w:p w:rsidR="00C9156D" w:rsidRPr="00F806EC" w:rsidRDefault="00C9156D" w:rsidP="00F806EC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F806EC">
                    <w:rPr>
                      <w:b/>
                      <w:sz w:val="24"/>
                      <w:szCs w:val="24"/>
                      <w:lang w:val="uk-UA"/>
                    </w:rPr>
                    <w:t>сміливість</w:t>
                  </w:r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9" style="position:absolute;left:0;text-align:left;margin-left:4.45pt;margin-top:25.2pt;width:138.75pt;height:24.75pt;z-index:251664384">
            <v:textbox style="mso-next-textbox:#_x0000_s1039">
              <w:txbxContent>
                <w:p w:rsidR="00C9156D" w:rsidRPr="00F806EC" w:rsidRDefault="00CE1863" w:rsidP="00477824">
                  <w:pPr>
                    <w:jc w:val="center"/>
                    <w:rPr>
                      <w:b/>
                      <w:lang w:val="uk-UA"/>
                    </w:rPr>
                  </w:pPr>
                  <w:r>
                    <w:rPr>
                      <w:b/>
                      <w:lang w:val="uk-UA"/>
                    </w:rPr>
                    <w:t>жвав</w:t>
                  </w:r>
                  <w:r w:rsidR="00C9156D">
                    <w:rPr>
                      <w:b/>
                      <w:lang w:val="uk-UA"/>
                    </w:rPr>
                    <w:t>ість</w:t>
                  </w:r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42" style="position:absolute;left:0;text-align:left;margin-left:281.95pt;margin-top:2.7pt;width:138.75pt;height:24.75pt;z-index:251667456">
            <v:textbox style="mso-next-textbox:#_x0000_s1042">
              <w:txbxContent>
                <w:p w:rsidR="00C9156D" w:rsidRPr="00F806EC" w:rsidRDefault="00C9156D" w:rsidP="00477824">
                  <w:pPr>
                    <w:jc w:val="center"/>
                    <w:rPr>
                      <w:b/>
                      <w:lang w:val="uk-UA"/>
                    </w:rPr>
                  </w:pPr>
                  <w:proofErr w:type="spellStart"/>
                  <w:r>
                    <w:rPr>
                      <w:b/>
                      <w:lang w:val="uk-UA"/>
                    </w:rPr>
                    <w:t>товарискі</w:t>
                  </w:r>
                  <w:r w:rsidR="00CE1863">
                    <w:rPr>
                      <w:b/>
                      <w:lang w:val="uk-UA"/>
                    </w:rPr>
                    <w:t>т</w:t>
                  </w:r>
                  <w:r>
                    <w:rPr>
                      <w:b/>
                      <w:lang w:val="uk-UA"/>
                    </w:rPr>
                    <w:t>сь</w:t>
                  </w:r>
                  <w:proofErr w:type="spellEnd"/>
                </w:p>
              </w:txbxContent>
            </v:textbox>
          </v:oval>
        </w:pict>
      </w:r>
    </w:p>
    <w:p w:rsidR="00F806EC" w:rsidRDefault="004D3B7A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oval id="_x0000_s1036" style="position:absolute;left:0;text-align:left;margin-left:148.95pt;margin-top:7.2pt;width:138.75pt;height:24.75pt;z-index:251661312">
            <v:textbox style="mso-next-textbox:#_x0000_s1036">
              <w:txbxContent>
                <w:p w:rsidR="00C9156D" w:rsidRPr="00F806EC" w:rsidRDefault="00C9156D" w:rsidP="00F806EC">
                  <w:pPr>
                    <w:jc w:val="center"/>
                    <w:rPr>
                      <w:b/>
                      <w:sz w:val="24"/>
                      <w:szCs w:val="24"/>
                      <w:lang w:val="uk-UA"/>
                    </w:rPr>
                  </w:pPr>
                  <w:r w:rsidRPr="00F806EC">
                    <w:rPr>
                      <w:b/>
                      <w:sz w:val="24"/>
                      <w:szCs w:val="24"/>
                      <w:lang w:val="uk-UA"/>
                    </w:rPr>
                    <w:t>кмітливість</w:t>
                  </w:r>
                </w:p>
                <w:p w:rsidR="00C9156D" w:rsidRPr="00F806EC" w:rsidRDefault="00C9156D" w:rsidP="00F806EC">
                  <w:pPr>
                    <w:rPr>
                      <w:b/>
                      <w:lang w:val="uk-UA"/>
                    </w:rPr>
                  </w:pPr>
                </w:p>
              </w:txbxContent>
            </v:textbox>
          </v:oval>
        </w:pict>
      </w:r>
    </w:p>
    <w:p w:rsidR="00477824" w:rsidRDefault="00477824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77824" w:rsidRDefault="00477824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7EA4" w:rsidRDefault="00BF1AEB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</w:p>
    <w:p w:rsidR="00BF1AEB" w:rsidRDefault="00BF1AEB" w:rsidP="00667861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ми і знайшли відповідь на поставлене запитання. Так, у творах В.Винниченка розкривається світ дитячої душі. А життєвою основою цих творів були особисті спогади про батьків, родичів, сусідів.</w:t>
      </w:r>
    </w:p>
    <w:p w:rsidR="00BF1AEB" w:rsidRDefault="00BF1AEB" w:rsidP="00667861">
      <w:pPr>
        <w:ind w:left="-426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(перегляд  виставки творів В.Винниченка).</w:t>
      </w:r>
    </w:p>
    <w:p w:rsidR="00BF1AEB" w:rsidRPr="00642348" w:rsidRDefault="00BF1AEB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2348">
        <w:rPr>
          <w:rFonts w:ascii="Times New Roman" w:hAnsi="Times New Roman" w:cs="Times New Roman"/>
          <w:b/>
          <w:sz w:val="28"/>
          <w:szCs w:val="28"/>
          <w:lang w:val="uk-UA"/>
        </w:rPr>
        <w:t>Друга зупинка.</w:t>
      </w:r>
      <w:r w:rsidR="005169DB" w:rsidRPr="0064234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Порівняльна характеристика Федька та Толі.</w:t>
      </w:r>
    </w:p>
    <w:p w:rsidR="005169DB" w:rsidRDefault="005169DB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таблицю розподіліть епітети, які притаманні, на вашу думку, кожному з хлопців.</w:t>
      </w:r>
    </w:p>
    <w:tbl>
      <w:tblPr>
        <w:tblStyle w:val="a6"/>
        <w:tblW w:w="0" w:type="auto"/>
        <w:tblInd w:w="-426" w:type="dxa"/>
        <w:tblLook w:val="04A0"/>
      </w:tblPr>
      <w:tblGrid>
        <w:gridCol w:w="4785"/>
        <w:gridCol w:w="4786"/>
      </w:tblGrid>
      <w:tr w:rsidR="00DE203C" w:rsidTr="00DE203C">
        <w:tc>
          <w:tcPr>
            <w:tcW w:w="4785" w:type="dxa"/>
          </w:tcPr>
          <w:p w:rsidR="00DE203C" w:rsidRDefault="00DE203C" w:rsidP="0066786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Федько</w:t>
            </w:r>
          </w:p>
        </w:tc>
        <w:tc>
          <w:tcPr>
            <w:tcW w:w="4786" w:type="dxa"/>
          </w:tcPr>
          <w:p w:rsidR="00DE203C" w:rsidRDefault="00DE203C" w:rsidP="00DE203C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Толя</w:t>
            </w:r>
          </w:p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E203C" w:rsidTr="00DE203C">
        <w:tc>
          <w:tcPr>
            <w:tcW w:w="4785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DE203C" w:rsidRDefault="00DE203C" w:rsidP="00947C38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DE203C" w:rsidRDefault="00DE203C" w:rsidP="00DE203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69DB" w:rsidRDefault="005169DB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Покірний, чесний, безсердечний,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бешкетливий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делікатний, підлий, вірний у дружбі, боягузливий, сміливий, відчайдушний, любить славу, жорстокий, мужній, егоїстичний, добрий, справедливий.</w:t>
      </w:r>
    </w:p>
    <w:p w:rsidR="005169DB" w:rsidRPr="00F70F8C" w:rsidRDefault="00715A06" w:rsidP="00667861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4182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5169DB" w:rsidRPr="00F70F8C">
        <w:rPr>
          <w:rFonts w:ascii="Times New Roman" w:hAnsi="Times New Roman" w:cs="Times New Roman"/>
          <w:b/>
          <w:sz w:val="28"/>
          <w:szCs w:val="28"/>
          <w:lang w:val="uk-UA"/>
        </w:rPr>
        <w:t>Третя зупинка. Робота в групах.</w:t>
      </w:r>
    </w:p>
    <w:p w:rsidR="005169DB" w:rsidRDefault="005169DB" w:rsidP="00947C3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формують три групи, кожна з яких отримує власне завдан</w:t>
      </w:r>
      <w:r w:rsidR="002B1DE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3F75F3" w:rsidRDefault="00C94D7E" w:rsidP="00886C4D">
      <w:pPr>
        <w:ind w:left="-426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Завдання для 1-ї групи.</w:t>
      </w:r>
    </w:p>
    <w:p w:rsidR="00C94D7E" w:rsidRPr="00645D73" w:rsidRDefault="00C94D7E" w:rsidP="00947C38">
      <w:pPr>
        <w:ind w:lef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45D7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Заповнити таблицю «Поведінка головного героя оповідання Федька».</w:t>
      </w:r>
    </w:p>
    <w:tbl>
      <w:tblPr>
        <w:tblStyle w:val="a6"/>
        <w:tblpPr w:leftFromText="180" w:rightFromText="180" w:vertAnchor="text" w:horzAnchor="margin" w:tblpXSpec="center" w:tblpY="247"/>
        <w:tblW w:w="0" w:type="auto"/>
        <w:tblLook w:val="04A0"/>
      </w:tblPr>
      <w:tblGrid>
        <w:gridCol w:w="2944"/>
        <w:gridCol w:w="6541"/>
      </w:tblGrid>
      <w:tr w:rsidR="00645D73" w:rsidTr="00645D73">
        <w:tc>
          <w:tcPr>
            <w:tcW w:w="9485" w:type="dxa"/>
            <w:gridSpan w:val="2"/>
          </w:tcPr>
          <w:p w:rsidR="00645D73" w:rsidRPr="003F75F3" w:rsidRDefault="00645D73" w:rsidP="00645D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Поведінка Федька</w:t>
            </w:r>
          </w:p>
        </w:tc>
      </w:tr>
      <w:tr w:rsidR="00645D73" w:rsidTr="00645D73">
        <w:trPr>
          <w:trHeight w:val="1348"/>
        </w:trPr>
        <w:tc>
          <w:tcPr>
            <w:tcW w:w="2944" w:type="dxa"/>
          </w:tcPr>
          <w:p w:rsidR="00645D73" w:rsidRPr="003F75F3" w:rsidRDefault="00645D73" w:rsidP="00645D7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гри в піску                          </w:t>
            </w:r>
          </w:p>
        </w:tc>
        <w:tc>
          <w:tcPr>
            <w:tcW w:w="6541" w:type="dxa"/>
          </w:tcPr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Грається з усіма дітьми, потім повалить усе –</w:t>
            </w:r>
          </w:p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своє, й чуже; хто розсердиться чи заплаче, поб’є</w:t>
            </w:r>
          </w:p>
          <w:p w:rsidR="00645D73" w:rsidRPr="003F75F3" w:rsidRDefault="00645D73" w:rsidP="00645D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45D73" w:rsidTr="00645D73">
        <w:tc>
          <w:tcPr>
            <w:tcW w:w="2944" w:type="dxa"/>
          </w:tcPr>
          <w:p w:rsidR="00645D73" w:rsidRPr="003F75F3" w:rsidRDefault="00645D73" w:rsidP="00645D7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 час запуску змія дітьми          </w:t>
            </w:r>
          </w:p>
        </w:tc>
        <w:tc>
          <w:tcPr>
            <w:tcW w:w="6541" w:type="dxa"/>
          </w:tcPr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Федько кричить – попереджає про напад – і йде</w:t>
            </w:r>
          </w:p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віднімати іграшку; поборе всіх, хто захищається;</w:t>
            </w:r>
          </w:p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потім може повернути змія, ще й своїх ниток</w:t>
            </w:r>
          </w:p>
          <w:p w:rsidR="00645D73" w:rsidRPr="003F75F3" w:rsidRDefault="00645D73" w:rsidP="00645D73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віддасть</w:t>
            </w:r>
          </w:p>
          <w:p w:rsidR="00645D73" w:rsidRPr="003F75F3" w:rsidRDefault="00645D73" w:rsidP="00645D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645D73" w:rsidTr="00645D73">
        <w:tc>
          <w:tcPr>
            <w:tcW w:w="2944" w:type="dxa"/>
          </w:tcPr>
          <w:p w:rsidR="00645D73" w:rsidRPr="003F75F3" w:rsidRDefault="00645D73" w:rsidP="00645D7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Коли батьки карають за провину</w:t>
            </w:r>
          </w:p>
        </w:tc>
        <w:tc>
          <w:tcPr>
            <w:tcW w:w="6541" w:type="dxa"/>
          </w:tcPr>
          <w:p w:rsidR="00645D73" w:rsidRPr="003F75F3" w:rsidRDefault="00645D73" w:rsidP="00645D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F75F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Ставиться з розумінням, терпляче зносить побиття, не плаче й не просить, товаришів не видає</w:t>
            </w:r>
          </w:p>
        </w:tc>
      </w:tr>
    </w:tbl>
    <w:p w:rsidR="00886C4D" w:rsidRDefault="00886C4D" w:rsidP="00886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47AEF" w:rsidRPr="00AD6829" w:rsidRDefault="00947AEF" w:rsidP="00886C4D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Завдання для 2-ї групи</w:t>
      </w:r>
    </w:p>
    <w:p w:rsidR="00947AEF" w:rsidRPr="00645D73" w:rsidRDefault="00947AEF" w:rsidP="00947C38">
      <w:pPr>
        <w:ind w:left="-426"/>
        <w:rPr>
          <w:rFonts w:ascii="Times New Roman" w:hAnsi="Times New Roman" w:cs="Times New Roman"/>
          <w:b/>
          <w:i/>
          <w:sz w:val="28"/>
          <w:szCs w:val="28"/>
        </w:rPr>
      </w:pPr>
      <w:r w:rsidRPr="00645D73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Заповнити таблицю «Ставлення інших героїв до Федька».</w:t>
      </w:r>
    </w:p>
    <w:tbl>
      <w:tblPr>
        <w:tblStyle w:val="a6"/>
        <w:tblW w:w="0" w:type="auto"/>
        <w:tblInd w:w="-426" w:type="dxa"/>
        <w:tblLook w:val="04A0"/>
      </w:tblPr>
      <w:tblGrid>
        <w:gridCol w:w="3190"/>
        <w:gridCol w:w="3190"/>
        <w:gridCol w:w="3191"/>
      </w:tblGrid>
      <w:tr w:rsidR="004C6ADC" w:rsidTr="004C6ADC"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Батько</w:t>
            </w: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Матір</w:t>
            </w:r>
          </w:p>
        </w:tc>
        <w:tc>
          <w:tcPr>
            <w:tcW w:w="3191" w:type="dxa"/>
          </w:tcPr>
          <w:p w:rsidR="004C6ADC" w:rsidRPr="00645D73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45D7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Товариші</w:t>
            </w:r>
          </w:p>
        </w:tc>
      </w:tr>
      <w:tr w:rsidR="004C6ADC" w:rsidTr="004C6ADC"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Суворо карає</w:t>
            </w: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Незадоволена сином,</w:t>
            </w:r>
          </w:p>
        </w:tc>
        <w:tc>
          <w:tcPr>
            <w:tcW w:w="3191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Бояться його і поважають,</w:t>
            </w:r>
          </w:p>
        </w:tc>
      </w:tr>
      <w:tr w:rsidR="004C6ADC" w:rsidTr="004C6ADC"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провину, але й дає</w:t>
            </w: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батьковим покаранням</w:t>
            </w:r>
          </w:p>
        </w:tc>
        <w:tc>
          <w:tcPr>
            <w:tcW w:w="3191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бо «не любить також Федько</w:t>
            </w:r>
          </w:p>
        </w:tc>
      </w:tr>
      <w:tr w:rsidR="004C6ADC" w:rsidTr="004C6ADC"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гроші як винагороду</w:t>
            </w: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втомлюється від прикрощів,</w:t>
            </w:r>
          </w:p>
        </w:tc>
        <w:tc>
          <w:tcPr>
            <w:tcW w:w="3191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товаришів видавати»; полюбляє</w:t>
            </w:r>
          </w:p>
        </w:tc>
      </w:tr>
      <w:tr w:rsidR="004C6ADC" w:rsidTr="004C6ADC"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правду й терплячість</w:t>
            </w: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 завдає син,</w:t>
            </w:r>
          </w:p>
        </w:tc>
        <w:tc>
          <w:tcPr>
            <w:tcW w:w="3191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пригоди, вміє їх вигадувати</w:t>
            </w:r>
          </w:p>
        </w:tc>
      </w:tr>
      <w:tr w:rsidR="004C6ADC" w:rsidTr="004C6ADC">
        <w:tc>
          <w:tcPr>
            <w:tcW w:w="3190" w:type="dxa"/>
          </w:tcPr>
          <w:p w:rsidR="004C6ADC" w:rsidRPr="00927518" w:rsidRDefault="004C6ADC" w:rsidP="00294E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190" w:type="dxa"/>
          </w:tcPr>
          <w:p w:rsidR="004C6ADC" w:rsidRPr="00294EB2" w:rsidRDefault="00294EB2" w:rsidP="00294EB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94EB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принижує хлопця</w:t>
            </w:r>
          </w:p>
        </w:tc>
        <w:tc>
          <w:tcPr>
            <w:tcW w:w="3191" w:type="dxa"/>
          </w:tcPr>
          <w:p w:rsidR="004C6ADC" w:rsidRPr="00927518" w:rsidRDefault="004C6ADC" w:rsidP="00294EB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886C4D" w:rsidRDefault="00886C4D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F1AEB" w:rsidRPr="00886C4D" w:rsidRDefault="00BD5D43" w:rsidP="00886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Завдання для 3-ї групи</w:t>
      </w:r>
    </w:p>
    <w:p w:rsidR="00BD5D43" w:rsidRPr="00915DEF" w:rsidRDefault="00BD5D43" w:rsidP="00947C38">
      <w:pPr>
        <w:ind w:left="-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15DEF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Заповнити таблицю «Порівняльна характеристика Федька і Толі».</w:t>
      </w:r>
    </w:p>
    <w:p w:rsidR="00645D73" w:rsidRDefault="00645D73" w:rsidP="00886C4D">
      <w:pPr>
        <w:ind w:left="-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Спільні риси</w:t>
      </w:r>
    </w:p>
    <w:tbl>
      <w:tblPr>
        <w:tblStyle w:val="a6"/>
        <w:tblpPr w:leftFromText="180" w:rightFromText="180" w:vertAnchor="text" w:horzAnchor="margin" w:tblpXSpec="center" w:tblpY="142"/>
        <w:tblW w:w="0" w:type="auto"/>
        <w:tblLook w:val="04A0"/>
      </w:tblPr>
      <w:tblGrid>
        <w:gridCol w:w="9571"/>
      </w:tblGrid>
      <w:tr w:rsidR="00645D73" w:rsidTr="00886C4D">
        <w:tc>
          <w:tcPr>
            <w:tcW w:w="9571" w:type="dxa"/>
          </w:tcPr>
          <w:p w:rsidR="00645D73" w:rsidRPr="00245789" w:rsidRDefault="00645D73" w:rsidP="00886C4D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4578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Однолітки, живуть в одному дворі, цікаві, люблять пригоди….</w:t>
            </w:r>
          </w:p>
          <w:p w:rsidR="00645D73" w:rsidRDefault="00645D73" w:rsidP="00886C4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645D73" w:rsidRDefault="00886C4D" w:rsidP="00886C4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645D73" w:rsidRPr="00645D73">
        <w:rPr>
          <w:rFonts w:ascii="Times New Roman" w:hAnsi="Times New Roman" w:cs="Times New Roman"/>
          <w:sz w:val="28"/>
          <w:szCs w:val="28"/>
          <w:lang w:val="uk-UA"/>
        </w:rPr>
        <w:t>Відмінні риси</w:t>
      </w:r>
    </w:p>
    <w:tbl>
      <w:tblPr>
        <w:tblStyle w:val="a6"/>
        <w:tblW w:w="0" w:type="auto"/>
        <w:tblInd w:w="-996" w:type="dxa"/>
        <w:tblLook w:val="04A0"/>
      </w:tblPr>
      <w:tblGrid>
        <w:gridCol w:w="4506"/>
      </w:tblGrid>
      <w:tr w:rsidR="00645D73" w:rsidTr="00886C4D">
        <w:trPr>
          <w:trHeight w:val="1826"/>
        </w:trPr>
        <w:tc>
          <w:tcPr>
            <w:tcW w:w="4506" w:type="dxa"/>
          </w:tcPr>
          <w:p w:rsidR="00915DEF" w:rsidRPr="00915DEF" w:rsidRDefault="00915DEF" w:rsidP="00886C4D">
            <w:pPr>
              <w:ind w:left="-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15DEF" w:rsidRPr="00886C4D" w:rsidRDefault="00915DEF" w:rsidP="00915DEF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Федько                                                                    </w:t>
            </w:r>
            <w:r w:rsid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915DEF" w:rsidRPr="00886C4D" w:rsidRDefault="00915DEF" w:rsidP="00915DEF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Син робітника, сміливий, і </w:t>
            </w:r>
            <w:proofErr w:type="spellStart"/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спра-</w:t>
            </w:r>
            <w:proofErr w:type="spellEnd"/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</w:t>
            </w:r>
          </w:p>
          <w:p w:rsidR="00915DEF" w:rsidRPr="00886C4D" w:rsidRDefault="00915DEF" w:rsidP="00915DEF">
            <w:pPr>
              <w:ind w:left="-426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ведливий</w:t>
            </w:r>
            <w:proofErr w:type="spellEnd"/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сильний, вправний,                               </w:t>
            </w:r>
          </w:p>
          <w:p w:rsidR="00645D73" w:rsidRDefault="00915DEF" w:rsidP="00915D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благородний…</w:t>
            </w:r>
          </w:p>
        </w:tc>
      </w:tr>
    </w:tbl>
    <w:tbl>
      <w:tblPr>
        <w:tblpPr w:leftFromText="180" w:rightFromText="180" w:vertAnchor="text" w:horzAnchor="margin" w:tblpXSpec="right" w:tblpY="-20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35"/>
      </w:tblGrid>
      <w:tr w:rsidR="00B6393F" w:rsidTr="00886C4D">
        <w:trPr>
          <w:trHeight w:val="1973"/>
        </w:trPr>
        <w:tc>
          <w:tcPr>
            <w:tcW w:w="4235" w:type="dxa"/>
          </w:tcPr>
          <w:p w:rsidR="00B6393F" w:rsidRPr="00886C4D" w:rsidRDefault="00B6393F" w:rsidP="00886C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Толя</w:t>
            </w:r>
          </w:p>
          <w:p w:rsidR="00B6393F" w:rsidRDefault="00B6393F" w:rsidP="00886C4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86C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 пана, боягузливий, звалює вину на інших, слабенький фізично, підлий, незграбний…</w:t>
            </w:r>
          </w:p>
        </w:tc>
      </w:tr>
    </w:tbl>
    <w:p w:rsidR="009F1A92" w:rsidRDefault="009F1A92" w:rsidP="00886C4D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70F8C" w:rsidRDefault="00886C4D" w:rsidP="00886C4D">
      <w:pPr>
        <w:ind w:left="-426" w:firstLine="11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Четверта зупинка.</w:t>
      </w:r>
    </w:p>
    <w:p w:rsidR="009F1A92" w:rsidRPr="00F70F8C" w:rsidRDefault="009F1A92" w:rsidP="00947C38">
      <w:pPr>
        <w:ind w:left="-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Пригодницька гра «Стежками </w:t>
      </w:r>
      <w:proofErr w:type="spellStart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Федька-Халамидника</w:t>
      </w:r>
      <w:proofErr w:type="spellEnd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9F1A92" w:rsidRPr="00F70F8C" w:rsidRDefault="009F1A92" w:rsidP="00245789">
      <w:pPr>
        <w:ind w:left="-426" w:firstLine="113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Розташуй епізоди твору у правильній хронологічній послідовності.</w:t>
      </w:r>
    </w:p>
    <w:p w:rsidR="009F1A92" w:rsidRDefault="009F1A92" w:rsidP="00947C3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1.Покарання Федька батьками.</w:t>
      </w:r>
    </w:p>
    <w:p w:rsidR="009F1A92" w:rsidRDefault="009F1A92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2.Пригода з повітряним змієм.</w:t>
      </w:r>
    </w:p>
    <w:p w:rsidR="009F1A92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3.Смерть Федька.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4.Атмосфера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Толиному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будинку.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5.Толя хоче повторити «подвиг» Федька.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6.Поведінка хлопців під час дощу.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 Суперечка між Федьком та Толею.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Порятунок Толі.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 Байдужість Толі до чужого горя.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 Події на льодоході.</w:t>
      </w:r>
    </w:p>
    <w:p w:rsidR="009F7A51" w:rsidRDefault="009F7A51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Ключ: 2, 4, 6, 7, 10, 5, 8, 1, 3, 9.</w:t>
      </w: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7A51" w:rsidRPr="00F70F8C" w:rsidRDefault="009F7A51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8C6623" w:rsidRPr="00667861">
        <w:rPr>
          <w:rFonts w:ascii="Times New Roman" w:hAnsi="Times New Roman" w:cs="Times New Roman"/>
          <w:b/>
          <w:sz w:val="28"/>
          <w:szCs w:val="28"/>
        </w:rPr>
        <w:t>`</w:t>
      </w:r>
      <w:proofErr w:type="spellStart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ята</w:t>
      </w:r>
      <w:proofErr w:type="spellEnd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зупинка. Вікторина «Народна мудрість»</w:t>
      </w:r>
    </w:p>
    <w:p w:rsidR="009F7A51" w:rsidRPr="00F70F8C" w:rsidRDefault="009F7A51" w:rsidP="00886C4D">
      <w:pPr>
        <w:ind w:left="-426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Про кого з персонажів оповідання ці прислів’я ?</w:t>
      </w:r>
    </w:p>
    <w:p w:rsidR="009F7A51" w:rsidRDefault="009F7A51" w:rsidP="00886C4D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тихому болоті чорти водяться. (Толя)</w:t>
      </w:r>
    </w:p>
    <w:p w:rsidR="009F7A51" w:rsidRDefault="009F7A51" w:rsidP="00886C4D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Святе та боже – на чорта схоже. </w:t>
      </w:r>
      <w:r w:rsidR="00AA2C97">
        <w:rPr>
          <w:rFonts w:ascii="Times New Roman" w:hAnsi="Times New Roman" w:cs="Times New Roman"/>
          <w:sz w:val="28"/>
          <w:szCs w:val="28"/>
          <w:lang w:val="uk-UA"/>
        </w:rPr>
        <w:t>(Толя)</w:t>
      </w:r>
    </w:p>
    <w:p w:rsidR="00AA2C97" w:rsidRPr="00CE1863" w:rsidRDefault="00AA2C97" w:rsidP="00CE1863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E1863">
        <w:rPr>
          <w:rFonts w:ascii="Times New Roman" w:hAnsi="Times New Roman" w:cs="Times New Roman"/>
          <w:sz w:val="28"/>
          <w:szCs w:val="28"/>
          <w:lang w:val="uk-UA"/>
        </w:rPr>
        <w:t>Аби душа чиста, а постоли нічого. (Федько)</w:t>
      </w:r>
    </w:p>
    <w:p w:rsidR="00AA2C97" w:rsidRDefault="00AA2C97" w:rsidP="00886C4D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лиху годину узнаєш вірну людину. (Федько)</w:t>
      </w:r>
    </w:p>
    <w:p w:rsidR="00AA2C97" w:rsidRDefault="00AA2C97" w:rsidP="00886C4D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Тихий-тихий, а у вухо лізе. (Толя)</w:t>
      </w:r>
    </w:p>
    <w:p w:rsidR="00AA2C97" w:rsidRDefault="00AA2C97" w:rsidP="00886C4D">
      <w:pPr>
        <w:pStyle w:val="a3"/>
        <w:numPr>
          <w:ilvl w:val="0"/>
          <w:numId w:val="2"/>
        </w:numPr>
        <w:ind w:left="-426" w:firstLine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Сила та розум – краса людини. (Федько)</w:t>
      </w:r>
    </w:p>
    <w:p w:rsidR="00AA2C97" w:rsidRPr="00F70F8C" w:rsidRDefault="00AA2C97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Шоста зупинка. Евристична бесіда «Згадати все»</w:t>
      </w:r>
    </w:p>
    <w:p w:rsidR="00AA2C97" w:rsidRPr="00F70F8C" w:rsidRDefault="00AA2C97" w:rsidP="00245789">
      <w:pPr>
        <w:ind w:left="-426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Висловіть власну думку на тему:</w:t>
      </w:r>
    </w:p>
    <w:p w:rsidR="00AA2C97" w:rsidRDefault="00AA2C97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DD76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Моє враження та враження моїх товаришів від кінцівки оповідання (потрясіння: Толя пішов гратися </w:t>
      </w:r>
      <w:r w:rsidR="00DD769C">
        <w:rPr>
          <w:rFonts w:ascii="Times New Roman" w:hAnsi="Times New Roman" w:cs="Times New Roman"/>
          <w:sz w:val="28"/>
          <w:szCs w:val="28"/>
          <w:lang w:val="uk-UA"/>
        </w:rPr>
        <w:t>з чижиком, в той час як на цвинтарі ховали Федька).</w:t>
      </w:r>
    </w:p>
    <w:p w:rsidR="00DD769C" w:rsidRDefault="00DD769C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Головні герої оповідання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син бідного робітника друкарні, і Толя, дитина з багатої сім</w:t>
      </w:r>
      <w:r w:rsidR="008C6623" w:rsidRPr="008C6623">
        <w:rPr>
          <w:rFonts w:ascii="Times New Roman" w:hAnsi="Times New Roman" w:cs="Times New Roman"/>
          <w:sz w:val="28"/>
          <w:szCs w:val="28"/>
          <w:lang w:val="uk-UA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ї).</w:t>
      </w:r>
    </w:p>
    <w:p w:rsidR="00DD769C" w:rsidRDefault="00DD769C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Опис подій весняного ранку (Федько по крижинах перебрався з одного берега на інший; Толя самостійно не зміг цього зробити, йому допоміг Федько, який потім упав у воду; Толя злякався, не допоміг товаришу, а інші друзі прийшли на допомогу Федькові).</w:t>
      </w:r>
    </w:p>
    <w:p w:rsidR="00DD769C" w:rsidRDefault="00DD769C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Оцінка вчинку Толі (підлість, боягузливість і брехливість, про таких в народі кажуть: «Лякливий. Як заєць, а шкідливий, як кішка).</w:t>
      </w:r>
    </w:p>
    <w:p w:rsidR="00DD769C" w:rsidRDefault="00DD769C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Федько – справжній друг (врятував Толю від смерті та від батьківського покарання).</w:t>
      </w:r>
    </w:p>
    <w:p w:rsidR="004E017D" w:rsidRPr="00886C4D" w:rsidRDefault="00C26155" w:rsidP="00886C4D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Якого друга я хотів би мати коло себе і чому ? (Друга, який не зрадить і на якого можна завжди покластися).</w:t>
      </w:r>
    </w:p>
    <w:p w:rsidR="00C26155" w:rsidRPr="00F70F8C" w:rsidRDefault="00F70F8C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Сьома зупинка. Блок-схема «</w:t>
      </w:r>
      <w:r w:rsidR="00C26155" w:rsidRPr="00F70F8C">
        <w:rPr>
          <w:rFonts w:ascii="Times New Roman" w:hAnsi="Times New Roman" w:cs="Times New Roman"/>
          <w:b/>
          <w:sz w:val="28"/>
          <w:szCs w:val="28"/>
          <w:lang w:val="uk-UA"/>
        </w:rPr>
        <w:t>Образ Федька»</w:t>
      </w:r>
    </w:p>
    <w:p w:rsidR="00C26155" w:rsidRPr="00F70F8C" w:rsidRDefault="00C26155" w:rsidP="00947C38">
      <w:pPr>
        <w:ind w:left="-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Вчитель малює квітку з обличчям Федька, вписує в пелюстки риси характеру, а учні підтверджують їх цитатами з оповідання</w:t>
      </w:r>
      <w:r w:rsidR="00C94DB0" w:rsidRPr="00F70F8C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C94DB0" w:rsidRDefault="00C94DB0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Бешкетливий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(«там шибку з рогатки вибив»;  «там синяка підбив своєму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закадишному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другові, там перекинув діжку з дощовою водою»; «але раптом встане, подивиться-подивиться і візьме та й повалить  усе чисто – і своє, і чуже»).</w:t>
      </w: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94DB0" w:rsidRDefault="00C94DB0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Необачний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(«він усе любить або по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кришах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лазити, або на воротях сидіти</w:t>
      </w:r>
      <w:r w:rsidR="00A80B04">
        <w:rPr>
          <w:rFonts w:ascii="Times New Roman" w:hAnsi="Times New Roman" w:cs="Times New Roman"/>
          <w:sz w:val="28"/>
          <w:szCs w:val="28"/>
          <w:lang w:val="uk-UA"/>
        </w:rPr>
        <w:t>»; «я завтра у школу не піду, зранку на річку збираюсь»; «а давай об заклад , що перейду на той бік»).</w:t>
      </w:r>
    </w:p>
    <w:p w:rsidR="00A80B04" w:rsidRDefault="00A80B04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Чесний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(автор «Якби він схотів, то міг би одбрехатися, але Федько брехати не любить»; батько після того, як відлупцює сина : «а це за те, що правду говориш»; батько Толі: «Федьку, я вірю тобі, я знаю, що ти ніколи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брешиш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 не бреши й тепер…»; і тільки раз у житті довелося сказати Федькові неправду, врятувавши цим вже вдруге боягуза Толю. За чесність і героїзм хлопчик розплатився життям.</w:t>
      </w:r>
    </w:p>
    <w:p w:rsidR="00A80B04" w:rsidRDefault="009F37B7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Сміливий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(«там десь дивитися страшно, а він полізе туди»; під час рятування Толі : «Держись,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Только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 Я зараз буду коло тебе! Держись, не бігай, стій на місці!»</w:t>
      </w:r>
    </w:p>
    <w:p w:rsidR="009F37B7" w:rsidRDefault="009F37B7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Терплячий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(під час батькового покарання терпляче зносив побої: «хоч би ж попросило тата, хоч би заплакало»).</w:t>
      </w:r>
    </w:p>
    <w:p w:rsidR="009F37B7" w:rsidRDefault="009F37B7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Щедрий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(«коли вже хлопці далеко і не можуть йому нічого зробити, він раптом ве</w:t>
      </w:r>
      <w:r w:rsidR="00430E95">
        <w:rPr>
          <w:rFonts w:ascii="Times New Roman" w:hAnsi="Times New Roman" w:cs="Times New Roman"/>
          <w:sz w:val="28"/>
          <w:szCs w:val="28"/>
          <w:lang w:val="uk-UA"/>
        </w:rPr>
        <w:t>ртається і віддає змія. Навіть принесе ще й своїх ниток і дасть»).</w:t>
      </w:r>
    </w:p>
    <w:p w:rsidR="00430E95" w:rsidRDefault="00430E95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Спритний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«але комашинка (Федько) якимсь чудом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ловко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видряпувалась на самий гребінь кучугури, скоренько з’їжджала з неї і бігла з крижини на крижину»; «ловкий хлопчик, що й говорити!»;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стриба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як кішка»).</w:t>
      </w:r>
    </w:p>
    <w:p w:rsidR="00430E95" w:rsidRDefault="00430E95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Кмітливий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(«він ухопився руками за кригу і зо всієї сили пнувся, щоб його не знесло»; «не </w:t>
      </w:r>
      <w:proofErr w:type="spellStart"/>
      <w:r w:rsidR="006870F4">
        <w:rPr>
          <w:rFonts w:ascii="Times New Roman" w:hAnsi="Times New Roman" w:cs="Times New Roman"/>
          <w:sz w:val="28"/>
          <w:szCs w:val="28"/>
          <w:lang w:val="uk-UA"/>
        </w:rPr>
        <w:t>мігши</w:t>
      </w:r>
      <w:proofErr w:type="spellEnd"/>
      <w:r w:rsidR="006870F4">
        <w:rPr>
          <w:rFonts w:ascii="Times New Roman" w:hAnsi="Times New Roman" w:cs="Times New Roman"/>
          <w:sz w:val="28"/>
          <w:szCs w:val="28"/>
          <w:lang w:val="uk-UA"/>
        </w:rPr>
        <w:t xml:space="preserve"> схопити шворку закляклими від холоду руками, схопився зубами»).</w:t>
      </w:r>
    </w:p>
    <w:p w:rsidR="006870F4" w:rsidRDefault="006870F4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Вірний у дружбі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(«не любить Федько й товаришів видавати»; всі хлопці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тянулися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нього , дорожили дружбою з ним, а на похоронах «плакали навзрид»).</w:t>
      </w:r>
    </w:p>
    <w:p w:rsidR="006870F4" w:rsidRPr="00F70F8C" w:rsidRDefault="006870F4" w:rsidP="00947C38">
      <w:pPr>
        <w:ind w:left="-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Восьма </w:t>
      </w:r>
      <w:proofErr w:type="spellStart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>зупинка.Творча</w:t>
      </w:r>
      <w:proofErr w:type="spellEnd"/>
      <w:r w:rsidRPr="00F70F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</w:t>
      </w:r>
      <w:r w:rsidRPr="00F70F8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F70F8C" w:rsidRPr="00F70F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D03EE">
        <w:rPr>
          <w:rFonts w:ascii="Times New Roman" w:hAnsi="Times New Roman" w:cs="Times New Roman"/>
          <w:i/>
          <w:sz w:val="28"/>
          <w:szCs w:val="28"/>
          <w:lang w:val="uk-UA"/>
        </w:rPr>
        <w:t>«Об</w:t>
      </w:r>
      <w:r w:rsidR="008D03EE" w:rsidRPr="008D03EE">
        <w:rPr>
          <w:rFonts w:ascii="Times New Roman" w:hAnsi="Times New Roman" w:cs="Times New Roman"/>
          <w:i/>
          <w:sz w:val="28"/>
          <w:szCs w:val="28"/>
        </w:rPr>
        <w:t>`</w:t>
      </w:r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єднайтеся у пари – обговоріть. Напишіть </w:t>
      </w:r>
      <w:proofErr w:type="spellStart"/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>фанфік</w:t>
      </w:r>
      <w:proofErr w:type="spellEnd"/>
      <w:r w:rsidRPr="00F70F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власну версію закінчення оповідання».</w:t>
      </w:r>
    </w:p>
    <w:p w:rsidR="00552A87" w:rsidRPr="002B1DE4" w:rsidRDefault="00552A87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>ІІІ. Підсумок уроку.</w:t>
      </w:r>
    </w:p>
    <w:p w:rsidR="00552A87" w:rsidRPr="002B1DE4" w:rsidRDefault="00552A87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>1.Бесіда.</w:t>
      </w:r>
    </w:p>
    <w:p w:rsidR="00552A87" w:rsidRDefault="00552A87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Бешкет для Федька, на твою думку, - це забаганка чи потреба душі?</w:t>
      </w:r>
    </w:p>
    <w:p w:rsidR="00552A87" w:rsidRDefault="00552A87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(с.90 підручника, рубрика «Творчо мислимо»).</w:t>
      </w: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E1863" w:rsidRDefault="00CE1863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52A87" w:rsidRPr="002B1DE4" w:rsidRDefault="00552A87" w:rsidP="00886C4D">
      <w:pPr>
        <w:ind w:left="-426" w:firstLine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>2. Робота з епіграфом.</w:t>
      </w:r>
    </w:p>
    <w:p w:rsidR="00B94554" w:rsidRDefault="00552A87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Учитель.</w:t>
      </w:r>
    </w:p>
    <w:p w:rsidR="00552A87" w:rsidRDefault="00B94554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</w:t>
      </w:r>
      <w:r w:rsidR="00552A87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8D03EE" w:rsidRPr="008D03EE">
        <w:rPr>
          <w:rFonts w:ascii="Times New Roman" w:hAnsi="Times New Roman" w:cs="Times New Roman"/>
          <w:sz w:val="28"/>
          <w:szCs w:val="28"/>
        </w:rPr>
        <w:t>`</w:t>
      </w:r>
      <w:r w:rsidR="00552A87">
        <w:rPr>
          <w:rFonts w:ascii="Times New Roman" w:hAnsi="Times New Roman" w:cs="Times New Roman"/>
          <w:sz w:val="28"/>
          <w:szCs w:val="28"/>
          <w:lang w:val="uk-UA"/>
        </w:rPr>
        <w:t>ясуймо, чи суголосний</w:t>
      </w:r>
      <w:r w:rsidR="00ED6DE3">
        <w:rPr>
          <w:rFonts w:ascii="Times New Roman" w:hAnsi="Times New Roman" w:cs="Times New Roman"/>
          <w:sz w:val="28"/>
          <w:szCs w:val="28"/>
          <w:lang w:val="uk-UA"/>
        </w:rPr>
        <w:t xml:space="preserve"> епіграф уроку з життям автора та його героями?</w:t>
      </w:r>
    </w:p>
    <w:p w:rsidR="00ED6DE3" w:rsidRDefault="00ED6DE3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(Міркування учнів).</w:t>
      </w:r>
    </w:p>
    <w:p w:rsidR="00ED6DE3" w:rsidRDefault="00ED6DE3" w:rsidP="00947C38">
      <w:pPr>
        <w:ind w:left="-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Слова Мономаха нехай стануть дороговказом вашого життя.</w:t>
      </w:r>
    </w:p>
    <w:p w:rsidR="00ED6DE3" w:rsidRPr="002B1DE4" w:rsidRDefault="00ED6DE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B1D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>. Оцінювання. Аргументація оцінок.</w:t>
      </w:r>
    </w:p>
    <w:p w:rsidR="00ED6DE3" w:rsidRDefault="00ED6DE3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«Незакінчене речення». «Найкраще на уроці працювали…, тому що…».</w:t>
      </w:r>
    </w:p>
    <w:p w:rsidR="00ED6DE3" w:rsidRPr="002B1DE4" w:rsidRDefault="00ED6DE3" w:rsidP="00947C38">
      <w:pPr>
        <w:ind w:left="-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2B1DE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2B1DE4">
        <w:rPr>
          <w:rFonts w:ascii="Times New Roman" w:hAnsi="Times New Roman" w:cs="Times New Roman"/>
          <w:b/>
          <w:sz w:val="28"/>
          <w:szCs w:val="28"/>
        </w:rPr>
        <w:t>.</w:t>
      </w:r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завдання.</w:t>
      </w:r>
      <w:proofErr w:type="gramEnd"/>
      <w:r w:rsidRPr="002B1D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Виконання тестових завдань за змістом (с.89-90):</w:t>
      </w:r>
    </w:p>
    <w:p w:rsidR="00ED6DE3" w:rsidRDefault="00ED6DE3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варіант: </w:t>
      </w:r>
      <w:r w:rsidR="00962FB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D03EE">
        <w:rPr>
          <w:rFonts w:ascii="Times New Roman" w:hAnsi="Times New Roman" w:cs="Times New Roman"/>
          <w:sz w:val="28"/>
          <w:szCs w:val="28"/>
          <w:lang w:val="uk-UA"/>
        </w:rPr>
        <w:t>аписати міні-твір «Лідерів бояти</w:t>
      </w:r>
      <w:r w:rsidR="00962FBE">
        <w:rPr>
          <w:rFonts w:ascii="Times New Roman" w:hAnsi="Times New Roman" w:cs="Times New Roman"/>
          <w:sz w:val="28"/>
          <w:szCs w:val="28"/>
          <w:lang w:val="uk-UA"/>
        </w:rPr>
        <w:t>ся чи поважають?».</w:t>
      </w:r>
    </w:p>
    <w:p w:rsidR="00962FBE" w:rsidRDefault="00962FBE" w:rsidP="00886C4D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варіант: написати міні-твір «До чого призводять егоїзм та боягузтво?</w:t>
      </w:r>
      <w:r w:rsidR="008D03E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C417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22F8" w:rsidRPr="000922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22F8">
        <w:rPr>
          <w:rFonts w:ascii="Times New Roman" w:hAnsi="Times New Roman" w:cs="Times New Roman"/>
          <w:sz w:val="28"/>
          <w:szCs w:val="28"/>
          <w:lang w:val="uk-UA"/>
        </w:rPr>
        <w:t xml:space="preserve">Для всіх учнів: скласти </w:t>
      </w:r>
      <w:proofErr w:type="spellStart"/>
      <w:r w:rsidR="000922F8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="000922F8">
        <w:rPr>
          <w:rFonts w:ascii="Times New Roman" w:hAnsi="Times New Roman" w:cs="Times New Roman"/>
          <w:sz w:val="28"/>
          <w:szCs w:val="28"/>
          <w:lang w:val="uk-UA"/>
        </w:rPr>
        <w:t xml:space="preserve"> до слова байдужість.</w:t>
      </w:r>
      <w:r w:rsidR="000922F8" w:rsidRPr="008D03E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</w:t>
      </w:r>
    </w:p>
    <w:p w:rsidR="000922F8" w:rsidRPr="008D03EE" w:rsidRDefault="000922F8" w:rsidP="000922F8">
      <w:pPr>
        <w:pageBreakBefore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</w:t>
      </w:r>
      <w:r w:rsidRPr="008D03EE">
        <w:rPr>
          <w:rFonts w:ascii="Times New Roman" w:hAnsi="Times New Roman" w:cs="Times New Roman"/>
          <w:b/>
          <w:sz w:val="28"/>
          <w:szCs w:val="28"/>
          <w:lang w:val="uk-UA"/>
        </w:rPr>
        <w:t>Література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1.Авраменко О.,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Шабельникова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 Л.П. Українська література: Підручник для 6 класу. – К. :Грамота, 2006. – С. 69 -77, 89 -90. Бурячок А. А. Словник синонімів української мови: у 2-х т. / А.А.Бурячок, Г.М. Гнатюк, С. І.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Головащук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>, та ін. – К. : Наук. Думка, 1999 – 2000.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2.Винниченко В. Щоденник : 1911 – 1920 : у 2 т. – Нью-Йорк :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Едмонтон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, 1980. – С. 69 – 80. Мовчан  Р. В. Українська література : 5-9 класи. Програма для загальноосвітніх навчальних закладів / Укладачі Р.В. Мовчан, К. В.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Таранік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-Ткачук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>, М. П. Бондар, О. М. Івасюк, С. А. Кочерга, Л. І. Кавун, О. І. Неживий. Н. В Михайлова.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3.Панченко В.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 та інші / В. Панченко, С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Присяжнюк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. – К. :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Дивослово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>. - № 7.- 2005.-С. 21 – 25.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>4.Ситченко А. Комбінований аналіз оповідань В . Винниченка // Укр. літ. В загальноосвітній школі. - № 3, 2004. – С.22-27.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5.Софій Н. З. Інноваційні методи навчання та викладання: теоретичне підґрунтя та методика використання, 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 – методичні матеріали. – К. – 2007.</w:t>
      </w:r>
    </w:p>
    <w:p w:rsidR="000922F8" w:rsidRPr="00C9156D" w:rsidRDefault="000922F8" w:rsidP="000922F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 w:rsidRPr="00C9156D">
        <w:rPr>
          <w:rFonts w:ascii="Times New Roman" w:hAnsi="Times New Roman" w:cs="Times New Roman"/>
          <w:sz w:val="28"/>
          <w:szCs w:val="28"/>
          <w:lang w:val="uk-UA"/>
        </w:rPr>
        <w:t>6.Яценко Т. Суперечності в родинному вихованні за оповіданням В Винниченка «</w:t>
      </w:r>
      <w:proofErr w:type="spellStart"/>
      <w:r w:rsidRPr="00C9156D">
        <w:rPr>
          <w:rFonts w:ascii="Times New Roman" w:hAnsi="Times New Roman" w:cs="Times New Roman"/>
          <w:sz w:val="28"/>
          <w:szCs w:val="28"/>
          <w:lang w:val="uk-UA"/>
        </w:rPr>
        <w:t>Федько-халамидник</w:t>
      </w:r>
      <w:proofErr w:type="spellEnd"/>
      <w:r w:rsidRPr="00C9156D">
        <w:rPr>
          <w:rFonts w:ascii="Times New Roman" w:hAnsi="Times New Roman" w:cs="Times New Roman"/>
          <w:sz w:val="28"/>
          <w:szCs w:val="28"/>
          <w:lang w:val="uk-UA"/>
        </w:rPr>
        <w:t xml:space="preserve">» // Українська література в загальноосвітній школі. - № 5, 2001. С. 10 – 15. </w:t>
      </w:r>
    </w:p>
    <w:p w:rsidR="000922F8" w:rsidRDefault="000922F8" w:rsidP="000922F8">
      <w:pPr>
        <w:ind w:left="-426"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7054" w:rsidRPr="00C9156D" w:rsidRDefault="00D17054" w:rsidP="00947C38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7054" w:rsidRPr="00C9156D" w:rsidSect="00FF4182">
      <w:pgSz w:w="11906" w:h="16838"/>
      <w:pgMar w:top="0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85F34"/>
    <w:multiLevelType w:val="hybridMultilevel"/>
    <w:tmpl w:val="6BAAEA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52C83"/>
    <w:multiLevelType w:val="hybridMultilevel"/>
    <w:tmpl w:val="B80ADA28"/>
    <w:lvl w:ilvl="0" w:tplc="8EEC55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0628"/>
    <w:rsid w:val="000922F8"/>
    <w:rsid w:val="00093A23"/>
    <w:rsid w:val="000F0D47"/>
    <w:rsid w:val="00130F87"/>
    <w:rsid w:val="001E63BA"/>
    <w:rsid w:val="00245789"/>
    <w:rsid w:val="00287039"/>
    <w:rsid w:val="00294EB2"/>
    <w:rsid w:val="002B1DE4"/>
    <w:rsid w:val="002E25DD"/>
    <w:rsid w:val="003C1730"/>
    <w:rsid w:val="003E7B83"/>
    <w:rsid w:val="003F65F3"/>
    <w:rsid w:val="003F75F3"/>
    <w:rsid w:val="00430E95"/>
    <w:rsid w:val="00436424"/>
    <w:rsid w:val="00477824"/>
    <w:rsid w:val="004C6ADC"/>
    <w:rsid w:val="004D3B7A"/>
    <w:rsid w:val="004E017D"/>
    <w:rsid w:val="005169DB"/>
    <w:rsid w:val="0051779E"/>
    <w:rsid w:val="00552A87"/>
    <w:rsid w:val="00586E86"/>
    <w:rsid w:val="005A3675"/>
    <w:rsid w:val="005A75B0"/>
    <w:rsid w:val="005D5F1F"/>
    <w:rsid w:val="005E276B"/>
    <w:rsid w:val="00642348"/>
    <w:rsid w:val="00645D73"/>
    <w:rsid w:val="00667861"/>
    <w:rsid w:val="006722B0"/>
    <w:rsid w:val="006870F4"/>
    <w:rsid w:val="00715A06"/>
    <w:rsid w:val="00730B00"/>
    <w:rsid w:val="00762640"/>
    <w:rsid w:val="007E0834"/>
    <w:rsid w:val="007E58D9"/>
    <w:rsid w:val="00816F02"/>
    <w:rsid w:val="00841CEB"/>
    <w:rsid w:val="00886C4D"/>
    <w:rsid w:val="008C6623"/>
    <w:rsid w:val="008D03EE"/>
    <w:rsid w:val="0090221A"/>
    <w:rsid w:val="00915DEF"/>
    <w:rsid w:val="00927518"/>
    <w:rsid w:val="0092779A"/>
    <w:rsid w:val="00947AEF"/>
    <w:rsid w:val="00947C38"/>
    <w:rsid w:val="00962FBE"/>
    <w:rsid w:val="00984C18"/>
    <w:rsid w:val="009C7EA4"/>
    <w:rsid w:val="009F1A92"/>
    <w:rsid w:val="009F37B7"/>
    <w:rsid w:val="009F5047"/>
    <w:rsid w:val="009F7A51"/>
    <w:rsid w:val="00A33276"/>
    <w:rsid w:val="00A642F6"/>
    <w:rsid w:val="00A80B04"/>
    <w:rsid w:val="00AA2C97"/>
    <w:rsid w:val="00AC21A5"/>
    <w:rsid w:val="00AD6829"/>
    <w:rsid w:val="00B220F4"/>
    <w:rsid w:val="00B6393F"/>
    <w:rsid w:val="00B74B70"/>
    <w:rsid w:val="00B94554"/>
    <w:rsid w:val="00BA5114"/>
    <w:rsid w:val="00BB0F8C"/>
    <w:rsid w:val="00BD1B25"/>
    <w:rsid w:val="00BD5D43"/>
    <w:rsid w:val="00BF1AEB"/>
    <w:rsid w:val="00C26155"/>
    <w:rsid w:val="00C33650"/>
    <w:rsid w:val="00C41736"/>
    <w:rsid w:val="00C507CF"/>
    <w:rsid w:val="00C90628"/>
    <w:rsid w:val="00C9156D"/>
    <w:rsid w:val="00C94D7E"/>
    <w:rsid w:val="00C94DB0"/>
    <w:rsid w:val="00CE1863"/>
    <w:rsid w:val="00D17054"/>
    <w:rsid w:val="00DA6F3D"/>
    <w:rsid w:val="00DD769C"/>
    <w:rsid w:val="00DE203C"/>
    <w:rsid w:val="00E005BE"/>
    <w:rsid w:val="00E85920"/>
    <w:rsid w:val="00EA756F"/>
    <w:rsid w:val="00EB6E0B"/>
    <w:rsid w:val="00ED6DE3"/>
    <w:rsid w:val="00F07221"/>
    <w:rsid w:val="00F70F8C"/>
    <w:rsid w:val="00F806EC"/>
    <w:rsid w:val="00FF4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22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8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6E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C6A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1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dcterms:created xsi:type="dcterms:W3CDTF">2016-02-02T14:16:00Z</dcterms:created>
  <dcterms:modified xsi:type="dcterms:W3CDTF">2016-02-12T11:21:00Z</dcterms:modified>
</cp:coreProperties>
</file>