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6E" w:rsidRDefault="00DB706E" w:rsidP="00DB706E">
      <w:pPr>
        <w:tabs>
          <w:tab w:val="left" w:pos="307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Вчитель: </w:t>
      </w:r>
      <w:proofErr w:type="spellStart"/>
      <w:r w:rsidRPr="00DB706E">
        <w:rPr>
          <w:sz w:val="28"/>
          <w:szCs w:val="28"/>
        </w:rPr>
        <w:t>Задорожня</w:t>
      </w:r>
      <w:proofErr w:type="spellEnd"/>
      <w:r w:rsidRPr="00DB706E">
        <w:rPr>
          <w:sz w:val="28"/>
          <w:szCs w:val="28"/>
        </w:rPr>
        <w:t xml:space="preserve"> В.С.</w:t>
      </w:r>
      <w:r>
        <w:rPr>
          <w:b/>
          <w:sz w:val="28"/>
          <w:szCs w:val="28"/>
        </w:rPr>
        <w:t xml:space="preserve">             Клас: </w:t>
      </w:r>
      <w:r w:rsidRPr="00DB706E">
        <w:rPr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Предмет: </w:t>
      </w:r>
      <w:r w:rsidRPr="00DB706E">
        <w:rPr>
          <w:sz w:val="28"/>
          <w:szCs w:val="28"/>
        </w:rPr>
        <w:t>українська література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Тема. Давньоруська перлина українського ліро-епосу «Слово про похід Ігорів». Історична основа твору</w:t>
      </w:r>
      <w:r w:rsidR="00507BC9">
        <w:rPr>
          <w:b/>
          <w:sz w:val="28"/>
          <w:szCs w:val="28"/>
        </w:rPr>
        <w:t>. Авторство «Слова»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sz w:val="28"/>
          <w:szCs w:val="28"/>
        </w:rPr>
      </w:pPr>
      <w:r w:rsidRPr="00C21156">
        <w:rPr>
          <w:b/>
          <w:sz w:val="28"/>
          <w:szCs w:val="28"/>
        </w:rPr>
        <w:t xml:space="preserve">Мета. </w:t>
      </w:r>
      <w:r w:rsidRPr="00C21156">
        <w:rPr>
          <w:sz w:val="28"/>
          <w:szCs w:val="28"/>
        </w:rPr>
        <w:t xml:space="preserve">Ознайомити школярів </w:t>
      </w:r>
      <w:r w:rsidR="00DB706E">
        <w:rPr>
          <w:sz w:val="28"/>
          <w:szCs w:val="28"/>
        </w:rPr>
        <w:t>і</w:t>
      </w:r>
      <w:r w:rsidRPr="00C21156">
        <w:rPr>
          <w:sz w:val="28"/>
          <w:szCs w:val="28"/>
        </w:rPr>
        <w:t>з давньоруською перлиною українського ліро-епосу «Слово про похід Ігорів», з'ясувати історичну основу твору, ідейно – тематичне спрямування; розвивати увагу, спостережливість,</w:t>
      </w:r>
      <w:r w:rsidR="00DB706E">
        <w:rPr>
          <w:sz w:val="28"/>
          <w:szCs w:val="28"/>
        </w:rPr>
        <w:t xml:space="preserve"> вміння визначати факти і домисли,</w:t>
      </w:r>
      <w:r w:rsidRPr="00C21156">
        <w:rPr>
          <w:sz w:val="28"/>
          <w:szCs w:val="28"/>
        </w:rPr>
        <w:t xml:space="preserve"> культуру зв’язного мовлення, вміння грамотно викладати свої думки, виважено їх обґрунтовувати; формувати кругозір, світогляд школярів</w:t>
      </w:r>
      <w:r w:rsidR="00DB706E">
        <w:rPr>
          <w:sz w:val="28"/>
          <w:szCs w:val="28"/>
        </w:rPr>
        <w:t>, готувати до ЗНО</w:t>
      </w:r>
      <w:r w:rsidRPr="00C21156">
        <w:rPr>
          <w:sz w:val="28"/>
          <w:szCs w:val="28"/>
        </w:rPr>
        <w:t>; викликати в учнів гордість за славне минуле рідного краю, високий рівень давньої культури; прищеплювати повагу до творців героїчного епосу.</w:t>
      </w:r>
    </w:p>
    <w:p w:rsidR="006775F9" w:rsidRPr="00C21156" w:rsidRDefault="006775F9" w:rsidP="00507BC9">
      <w:pPr>
        <w:tabs>
          <w:tab w:val="left" w:pos="3075"/>
        </w:tabs>
        <w:spacing w:line="0" w:lineRule="atLeast"/>
        <w:ind w:firstLine="709"/>
        <w:jc w:val="both"/>
        <w:rPr>
          <w:sz w:val="28"/>
          <w:szCs w:val="28"/>
        </w:rPr>
      </w:pPr>
      <w:r w:rsidRPr="00C21156">
        <w:rPr>
          <w:b/>
          <w:sz w:val="28"/>
          <w:szCs w:val="28"/>
        </w:rPr>
        <w:t xml:space="preserve">Тип уроку. </w:t>
      </w:r>
      <w:r w:rsidRPr="00C21156">
        <w:rPr>
          <w:sz w:val="28"/>
          <w:szCs w:val="28"/>
        </w:rPr>
        <w:t>Засвоєння нових знань.</w:t>
      </w:r>
    </w:p>
    <w:p w:rsidR="006775F9" w:rsidRPr="00C21156" w:rsidRDefault="006775F9" w:rsidP="00507BC9">
      <w:pPr>
        <w:tabs>
          <w:tab w:val="left" w:pos="3075"/>
        </w:tabs>
        <w:spacing w:line="0" w:lineRule="atLeast"/>
        <w:ind w:firstLine="709"/>
        <w:jc w:val="center"/>
        <w:rPr>
          <w:sz w:val="28"/>
          <w:szCs w:val="28"/>
        </w:rPr>
      </w:pPr>
      <w:r w:rsidRPr="00C21156">
        <w:rPr>
          <w:sz w:val="28"/>
          <w:szCs w:val="28"/>
        </w:rPr>
        <w:t>ХІД УРОКУ</w:t>
      </w:r>
    </w:p>
    <w:p w:rsidR="006775F9" w:rsidRPr="00C21156" w:rsidRDefault="006775F9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І. Організаційний момент.</w:t>
      </w:r>
    </w:p>
    <w:p w:rsidR="006775F9" w:rsidRPr="00C21156" w:rsidRDefault="006775F9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ІІ. Оголошення теми, мети уроку.</w:t>
      </w:r>
      <w:r w:rsidRPr="00C21156">
        <w:rPr>
          <w:b/>
          <w:i/>
          <w:sz w:val="28"/>
          <w:szCs w:val="28"/>
        </w:rPr>
        <w:t xml:space="preserve"> </w:t>
      </w:r>
      <w:r w:rsidRPr="00C21156">
        <w:rPr>
          <w:b/>
          <w:sz w:val="28"/>
          <w:szCs w:val="28"/>
        </w:rPr>
        <w:t>Мотивація навчальної діяльності школярів.</w:t>
      </w:r>
    </w:p>
    <w:p w:rsidR="006775F9" w:rsidRDefault="006775F9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Слайд № 1</w:t>
      </w:r>
      <w:r w:rsidR="00507BC9">
        <w:rPr>
          <w:b/>
          <w:sz w:val="28"/>
          <w:szCs w:val="28"/>
        </w:rPr>
        <w:t>, 2</w:t>
      </w:r>
      <w:r w:rsidRPr="00C21156">
        <w:rPr>
          <w:b/>
          <w:sz w:val="28"/>
          <w:szCs w:val="28"/>
        </w:rPr>
        <w:t xml:space="preserve"> (</w:t>
      </w:r>
      <w:r w:rsidRPr="00C21156">
        <w:rPr>
          <w:sz w:val="28"/>
          <w:szCs w:val="28"/>
        </w:rPr>
        <w:t>тема уроку</w:t>
      </w:r>
      <w:r w:rsidR="00DB706E">
        <w:rPr>
          <w:sz w:val="28"/>
          <w:szCs w:val="28"/>
        </w:rPr>
        <w:t xml:space="preserve"> (без вказівки на назву</w:t>
      </w:r>
      <w:r w:rsidRPr="00C21156">
        <w:rPr>
          <w:b/>
          <w:sz w:val="28"/>
          <w:szCs w:val="28"/>
        </w:rPr>
        <w:t>)</w:t>
      </w:r>
    </w:p>
    <w:p w:rsidR="00DB706E" w:rsidRDefault="00DB706E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DB706E">
        <w:rPr>
          <w:sz w:val="28"/>
          <w:szCs w:val="28"/>
        </w:rPr>
        <w:t>В цій темі не буде назви твору, що вивчається сьогодні. Це зроблено зумисне, а для чого дізнаєтесь пізніше.</w:t>
      </w:r>
    </w:p>
    <w:p w:rsidR="00DB706E" w:rsidRPr="00C21156" w:rsidRDefault="00DB706E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Спробуємо поміркувати:</w:t>
      </w:r>
    </w:p>
    <w:p w:rsidR="006775F9" w:rsidRPr="00C21156" w:rsidRDefault="006775F9" w:rsidP="006775F9">
      <w:pPr>
        <w:pStyle w:val="a3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1156">
        <w:rPr>
          <w:rFonts w:ascii="Times New Roman" w:hAnsi="Times New Roman" w:cs="Times New Roman"/>
          <w:sz w:val="28"/>
          <w:szCs w:val="28"/>
        </w:rPr>
        <w:t xml:space="preserve">- </w:t>
      </w:r>
      <w:r w:rsidR="00DB706E">
        <w:rPr>
          <w:rFonts w:ascii="Times New Roman" w:hAnsi="Times New Roman" w:cs="Times New Roman"/>
          <w:sz w:val="28"/>
          <w:szCs w:val="28"/>
        </w:rPr>
        <w:t>Для чого вам може бути</w:t>
      </w:r>
      <w:r>
        <w:rPr>
          <w:rFonts w:ascii="Times New Roman" w:hAnsi="Times New Roman" w:cs="Times New Roman"/>
          <w:sz w:val="28"/>
          <w:szCs w:val="28"/>
        </w:rPr>
        <w:t xml:space="preserve"> потрібна </w:t>
      </w:r>
      <w:r w:rsidRPr="00C21156">
        <w:rPr>
          <w:rFonts w:ascii="Times New Roman" w:hAnsi="Times New Roman" w:cs="Times New Roman"/>
          <w:sz w:val="28"/>
          <w:szCs w:val="28"/>
        </w:rPr>
        <w:t xml:space="preserve">ця тема? </w:t>
      </w:r>
    </w:p>
    <w:p w:rsidR="006775F9" w:rsidRDefault="006775F9" w:rsidP="006775F9">
      <w:pPr>
        <w:pStyle w:val="a3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11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Що</w:t>
      </w:r>
      <w:r w:rsidRPr="00C21156">
        <w:rPr>
          <w:rFonts w:ascii="Times New Roman" w:hAnsi="Times New Roman" w:cs="Times New Roman"/>
          <w:sz w:val="28"/>
          <w:szCs w:val="28"/>
        </w:rPr>
        <w:t xml:space="preserve"> ви очікуєте від уроку? </w:t>
      </w:r>
    </w:p>
    <w:p w:rsidR="006775F9" w:rsidRDefault="006775F9" w:rsidP="006775F9">
      <w:pPr>
        <w:pStyle w:val="a3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Подумайте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сформулюйте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мету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нашого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уроку,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скориставшись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формулою </w:t>
      </w:r>
    </w:p>
    <w:p w:rsidR="006775F9" w:rsidRPr="00C21156" w:rsidRDefault="006775F9" w:rsidP="006775F9">
      <w:pPr>
        <w:pStyle w:val="a3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1156">
        <w:rPr>
          <w:rFonts w:ascii="Times New Roman" w:hAnsi="Times New Roman" w:cs="Times New Roman"/>
          <w:sz w:val="28"/>
          <w:szCs w:val="28"/>
        </w:rPr>
        <w:t xml:space="preserve">На уроці я: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21156">
        <w:rPr>
          <w:rFonts w:ascii="Times New Roman" w:hAnsi="Times New Roman" w:cs="Times New Roman"/>
          <w:sz w:val="28"/>
          <w:szCs w:val="28"/>
        </w:rPr>
        <w:t>Дізнаюся …</w:t>
      </w:r>
    </w:p>
    <w:p w:rsidR="006775F9" w:rsidRPr="00C21156" w:rsidRDefault="006775F9" w:rsidP="006775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21156">
        <w:rPr>
          <w:rFonts w:ascii="Times New Roman" w:hAnsi="Times New Roman" w:cs="Times New Roman"/>
          <w:sz w:val="28"/>
          <w:szCs w:val="28"/>
        </w:rPr>
        <w:t xml:space="preserve">                                  Зрозумію….</w:t>
      </w:r>
    </w:p>
    <w:p w:rsidR="006775F9" w:rsidRPr="00C21156" w:rsidRDefault="006775F9" w:rsidP="00507BC9">
      <w:pPr>
        <w:pStyle w:val="a3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1156">
        <w:rPr>
          <w:rFonts w:ascii="Times New Roman" w:hAnsi="Times New Roman" w:cs="Times New Roman"/>
          <w:sz w:val="28"/>
          <w:szCs w:val="28"/>
        </w:rPr>
        <w:t xml:space="preserve">                                  Навчуся….</w:t>
      </w:r>
    </w:p>
    <w:p w:rsidR="006775F9" w:rsidRPr="00DB706E" w:rsidRDefault="006775F9" w:rsidP="00507BC9">
      <w:pPr>
        <w:spacing w:line="0" w:lineRule="atLeast"/>
        <w:jc w:val="both"/>
        <w:rPr>
          <w:b/>
          <w:sz w:val="28"/>
          <w:szCs w:val="28"/>
          <w:lang w:val="ru-RU"/>
        </w:rPr>
      </w:pPr>
      <w:r w:rsidRPr="00DB706E">
        <w:rPr>
          <w:b/>
          <w:sz w:val="28"/>
          <w:szCs w:val="28"/>
        </w:rPr>
        <w:t xml:space="preserve">Слайд № </w:t>
      </w:r>
      <w:r w:rsidR="00507BC9">
        <w:rPr>
          <w:b/>
          <w:sz w:val="28"/>
          <w:szCs w:val="28"/>
        </w:rPr>
        <w:t>3</w:t>
      </w:r>
      <w:r w:rsidRPr="00DB706E">
        <w:rPr>
          <w:sz w:val="28"/>
          <w:szCs w:val="28"/>
        </w:rPr>
        <w:t xml:space="preserve">  Очікувані результати (мета уроку)</w:t>
      </w:r>
    </w:p>
    <w:p w:rsidR="006775F9" w:rsidRPr="00C21156" w:rsidRDefault="00DB706E" w:rsidP="006775F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Ви отримаєте особисті карт</w:t>
      </w:r>
      <w:r w:rsidR="006775F9" w:rsidRPr="00C21156">
        <w:rPr>
          <w:rFonts w:ascii="Times New Roman" w:hAnsi="Times New Roman" w:cs="Times New Roman"/>
          <w:sz w:val="28"/>
          <w:szCs w:val="28"/>
          <w:u w:val="single"/>
        </w:rPr>
        <w:t>ки на яких і буд</w:t>
      </w:r>
      <w:r w:rsidR="006775F9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6775F9" w:rsidRPr="00C21156">
        <w:rPr>
          <w:rFonts w:ascii="Times New Roman" w:hAnsi="Times New Roman" w:cs="Times New Roman"/>
          <w:sz w:val="28"/>
          <w:szCs w:val="28"/>
          <w:u w:val="single"/>
        </w:rPr>
        <w:t>те сьогодні працювати.</w:t>
      </w:r>
    </w:p>
    <w:p w:rsidR="006775F9" w:rsidRPr="00C21156" w:rsidRDefault="006775F9" w:rsidP="006775F9">
      <w:pPr>
        <w:pStyle w:val="a3"/>
        <w:ind w:left="360"/>
        <w:jc w:val="both"/>
        <w:rPr>
          <w:b/>
          <w:sz w:val="28"/>
          <w:szCs w:val="28"/>
          <w:u w:val="single"/>
        </w:rPr>
      </w:pPr>
      <w:r w:rsidRPr="00C21156">
        <w:rPr>
          <w:rFonts w:ascii="Times New Roman" w:hAnsi="Times New Roman" w:cs="Times New Roman"/>
          <w:sz w:val="28"/>
          <w:szCs w:val="28"/>
          <w:u w:val="single"/>
        </w:rPr>
        <w:t>Підпишіть їх і протягом уроку вносьте дані, які вважаєте за потрібн</w:t>
      </w:r>
      <w:r>
        <w:rPr>
          <w:rFonts w:ascii="Times New Roman" w:hAnsi="Times New Roman" w:cs="Times New Roman"/>
          <w:sz w:val="28"/>
          <w:szCs w:val="28"/>
          <w:u w:val="single"/>
        </w:rPr>
        <w:t>і</w:t>
      </w:r>
      <w:r w:rsidRPr="00C21156">
        <w:rPr>
          <w:rFonts w:ascii="Times New Roman" w:hAnsi="Times New Roman" w:cs="Times New Roman"/>
          <w:sz w:val="28"/>
          <w:szCs w:val="28"/>
          <w:u w:val="single"/>
        </w:rPr>
        <w:t xml:space="preserve"> (дозволяється малювати, створювати схеми).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Основним завданням</w:t>
      </w:r>
      <w:r w:rsidR="00DB706E">
        <w:rPr>
          <w:rFonts w:ascii="Times New Roman" w:hAnsi="Times New Roman" w:cs="Times New Roman"/>
          <w:sz w:val="28"/>
          <w:szCs w:val="28"/>
          <w:u w:val="single"/>
        </w:rPr>
        <w:t xml:space="preserve"> уроку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буде навчити розрізняти факти та домисли. Тому весь сьогоднішній урок ви всі мої слова маєте ставити під сумнів і не соромитись висловлювати </w:t>
      </w:r>
      <w:r w:rsidR="00DB706E">
        <w:rPr>
          <w:rFonts w:ascii="Times New Roman" w:hAnsi="Times New Roman" w:cs="Times New Roman"/>
          <w:sz w:val="28"/>
          <w:szCs w:val="28"/>
          <w:u w:val="single"/>
        </w:rPr>
        <w:t>цього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775F9" w:rsidRDefault="006775F9" w:rsidP="006775F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ІІІ.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Актуалізація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опорних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знань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</w:p>
    <w:p w:rsidR="00DB706E" w:rsidRPr="00DB706E" w:rsidRDefault="00DB706E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spellStart"/>
      <w:r w:rsidRPr="00DB706E">
        <w:rPr>
          <w:rFonts w:ascii="Times New Roman" w:hAnsi="Times New Roman" w:cs="Times New Roman"/>
          <w:sz w:val="28"/>
          <w:szCs w:val="28"/>
          <w:lang w:val="ru-RU"/>
        </w:rPr>
        <w:t>Давньоруська</w:t>
      </w:r>
      <w:proofErr w:type="spellEnd"/>
      <w:r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 памятка, напевно, </w:t>
      </w:r>
      <w:proofErr w:type="spellStart"/>
      <w:r w:rsidRPr="00DB706E">
        <w:rPr>
          <w:rFonts w:ascii="Times New Roman" w:hAnsi="Times New Roman" w:cs="Times New Roman"/>
          <w:sz w:val="28"/>
          <w:szCs w:val="28"/>
          <w:lang w:val="ru-RU"/>
        </w:rPr>
        <w:t>означає</w:t>
      </w:r>
      <w:proofErr w:type="spellEnd"/>
      <w:r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B706E">
        <w:rPr>
          <w:rFonts w:ascii="Times New Roman" w:hAnsi="Times New Roman" w:cs="Times New Roman"/>
          <w:sz w:val="28"/>
          <w:szCs w:val="28"/>
          <w:lang w:val="ru-RU"/>
        </w:rPr>
        <w:t>старовинна</w:t>
      </w:r>
      <w:proofErr w:type="spellEnd"/>
      <w:r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. А </w:t>
      </w:r>
      <w:proofErr w:type="spellStart"/>
      <w:r w:rsidRPr="00DB706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proofErr w:type="gramStart"/>
      <w:r w:rsidRPr="00DB706E">
        <w:rPr>
          <w:rFonts w:ascii="Times New Roman" w:hAnsi="Times New Roman" w:cs="Times New Roman"/>
          <w:sz w:val="28"/>
          <w:szCs w:val="28"/>
          <w:lang w:val="ru-RU"/>
        </w:rPr>
        <w:t>знаємо</w:t>
      </w:r>
      <w:proofErr w:type="spellEnd"/>
      <w:proofErr w:type="gramEnd"/>
      <w:r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DB706E">
        <w:rPr>
          <w:rFonts w:ascii="Times New Roman" w:hAnsi="Times New Roman" w:cs="Times New Roman"/>
          <w:sz w:val="28"/>
          <w:szCs w:val="28"/>
          <w:lang w:val="ru-RU"/>
        </w:rPr>
        <w:t>цю</w:t>
      </w:r>
      <w:proofErr w:type="spellEnd"/>
      <w:r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B706E">
        <w:rPr>
          <w:rFonts w:ascii="Times New Roman" w:hAnsi="Times New Roman" w:cs="Times New Roman"/>
          <w:sz w:val="28"/>
          <w:szCs w:val="28"/>
          <w:lang w:val="ru-RU"/>
        </w:rPr>
        <w:t>старовину</w:t>
      </w:r>
      <w:proofErr w:type="spellEnd"/>
      <w:r w:rsidRPr="00DB706E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6775F9"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творив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записував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образу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записувача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почнемо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75F9" w:rsidRDefault="006775F9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Скласти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образ </w:t>
      </w:r>
      <w:proofErr w:type="spellStart"/>
      <w:proofErr w:type="gramStart"/>
      <w:r w:rsidRPr="00C21156"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 w:rsidRPr="00C21156">
        <w:rPr>
          <w:rFonts w:ascii="Times New Roman" w:hAnsi="Times New Roman" w:cs="Times New Roman"/>
          <w:sz w:val="28"/>
          <w:szCs w:val="28"/>
          <w:lang w:val="ru-RU"/>
        </w:rPr>
        <w:t>ітописця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З</w:t>
      </w:r>
      <w:r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C21156">
        <w:rPr>
          <w:rFonts w:ascii="Times New Roman" w:hAnsi="Times New Roman" w:cs="Times New Roman"/>
          <w:sz w:val="28"/>
          <w:szCs w:val="28"/>
          <w:lang w:val="ru-RU"/>
        </w:rPr>
        <w:t>ясувати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роль у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створенні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збереженні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C21156">
        <w:rPr>
          <w:rFonts w:ascii="Times New Roman" w:hAnsi="Times New Roman" w:cs="Times New Roman"/>
          <w:sz w:val="28"/>
          <w:szCs w:val="28"/>
          <w:lang w:val="ru-RU"/>
        </w:rPr>
        <w:t>історії</w:t>
      </w:r>
      <w:proofErr w:type="spellEnd"/>
      <w:r w:rsidRPr="00C211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75F9" w:rsidRPr="00C21156" w:rsidRDefault="006775F9" w:rsidP="006775F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>Відповідь</w:t>
      </w:r>
      <w:proofErr w:type="spellEnd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</w:t>
      </w:r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>деякі</w:t>
      </w:r>
      <w:proofErr w:type="spellEnd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>питання</w:t>
      </w:r>
      <w:proofErr w:type="spellEnd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>вчителя</w:t>
      </w:r>
      <w:proofErr w:type="spellEnd"/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«Так </w:t>
      </w:r>
      <w:proofErr w:type="spellStart"/>
      <w:proofErr w:type="gramStart"/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>чи</w:t>
      </w:r>
      <w:proofErr w:type="spellEnd"/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gramEnd"/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proofErr w:type="spellEnd"/>
      <w:r w:rsidR="00DB706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6775F9" w:rsidRDefault="006775F9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молода? (</w:t>
      </w:r>
      <w:proofErr w:type="spellStart"/>
      <w:r w:rsidR="00DB706E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DB706E" w:rsidRDefault="00DB706E" w:rsidP="00DB706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освічена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Так</w:t>
      </w:r>
      <w:r w:rsidR="006775F9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Pr="00DB70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B706E" w:rsidRDefault="00DB706E" w:rsidP="00DB706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ідники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стверджують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твір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літературний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то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повинен автор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володіти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літературним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словом, стилем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 (Так).</w:t>
      </w:r>
    </w:p>
    <w:p w:rsidR="006775F9" w:rsidRDefault="006775F9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Переважно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люди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стану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історії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освічені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належали 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знаті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церковнослужителями).</w:t>
      </w:r>
    </w:p>
    <w:p w:rsidR="006775F9" w:rsidRDefault="006775F9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обставин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описувати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події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ідком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учасником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чиїхось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слів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775F9" w:rsidRPr="00C21156" w:rsidRDefault="006775F9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№ </w:t>
      </w:r>
      <w:r w:rsidR="00507BC9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Образ </w:t>
      </w:r>
      <w:proofErr w:type="spellStart"/>
      <w:proofErr w:type="gramStart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>л</w:t>
      </w:r>
      <w:proofErr w:type="gramEnd"/>
      <w:r w:rsidRPr="00C21156">
        <w:rPr>
          <w:rFonts w:ascii="Times New Roman" w:hAnsi="Times New Roman" w:cs="Times New Roman"/>
          <w:b/>
          <w:sz w:val="28"/>
          <w:szCs w:val="28"/>
          <w:lang w:val="ru-RU"/>
        </w:rPr>
        <w:t>ітописця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визначення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6775F9" w:rsidRDefault="006775F9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Ось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яке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нам словник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зображення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найвідомішого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літописця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Нестора.</w:t>
      </w:r>
    </w:p>
    <w:p w:rsidR="006775F9" w:rsidRPr="00C21156" w:rsidRDefault="006775F9" w:rsidP="006775F9">
      <w:pPr>
        <w:pStyle w:val="a4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C21156">
        <w:rPr>
          <w:rStyle w:val="a5"/>
          <w:color w:val="000000"/>
          <w:sz w:val="28"/>
          <w:szCs w:val="28"/>
        </w:rPr>
        <w:t>ЛІТОПИ́СЕЦЬ</w:t>
      </w:r>
      <w:r w:rsidRPr="00C21156">
        <w:rPr>
          <w:color w:val="000000"/>
          <w:sz w:val="28"/>
          <w:szCs w:val="28"/>
        </w:rPr>
        <w:t xml:space="preserve">, </w:t>
      </w:r>
      <w:proofErr w:type="spellStart"/>
      <w:r w:rsidRPr="00C21156">
        <w:rPr>
          <w:color w:val="000000"/>
          <w:sz w:val="28"/>
          <w:szCs w:val="28"/>
        </w:rPr>
        <w:t>сця</w:t>
      </w:r>
      <w:proofErr w:type="spellEnd"/>
      <w:r w:rsidRPr="00C21156">
        <w:rPr>
          <w:i/>
          <w:iCs/>
          <w:color w:val="000000"/>
          <w:sz w:val="28"/>
          <w:szCs w:val="28"/>
        </w:rPr>
        <w:t>, ч.</w:t>
      </w:r>
    </w:p>
    <w:p w:rsidR="006775F9" w:rsidRPr="00C21156" w:rsidRDefault="006775F9" w:rsidP="006775F9">
      <w:pPr>
        <w:pStyle w:val="a4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C21156">
        <w:rPr>
          <w:color w:val="000000"/>
          <w:sz w:val="28"/>
          <w:szCs w:val="28"/>
        </w:rPr>
        <w:lastRenderedPageBreak/>
        <w:t xml:space="preserve">1. У </w:t>
      </w:r>
      <w:proofErr w:type="spellStart"/>
      <w:r w:rsidRPr="00C21156">
        <w:rPr>
          <w:color w:val="000000"/>
          <w:sz w:val="28"/>
          <w:szCs w:val="28"/>
        </w:rPr>
        <w:t>стародавній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21156">
        <w:rPr>
          <w:color w:val="000000"/>
          <w:sz w:val="28"/>
          <w:szCs w:val="28"/>
        </w:rPr>
        <w:t>Рус</w:t>
      </w:r>
      <w:proofErr w:type="gramEnd"/>
      <w:r w:rsidRPr="00C21156">
        <w:rPr>
          <w:color w:val="000000"/>
          <w:sz w:val="28"/>
          <w:szCs w:val="28"/>
        </w:rPr>
        <w:t>і</w:t>
      </w:r>
      <w:proofErr w:type="spellEnd"/>
      <w:r w:rsidRPr="00C21156">
        <w:rPr>
          <w:color w:val="000000"/>
          <w:sz w:val="28"/>
          <w:szCs w:val="28"/>
        </w:rPr>
        <w:t xml:space="preserve"> — той, </w:t>
      </w:r>
      <w:proofErr w:type="spellStart"/>
      <w:r w:rsidRPr="00C21156">
        <w:rPr>
          <w:color w:val="000000"/>
          <w:sz w:val="28"/>
          <w:szCs w:val="28"/>
        </w:rPr>
        <w:t>хто</w:t>
      </w:r>
      <w:proofErr w:type="spellEnd"/>
      <w:r w:rsidRPr="00C21156">
        <w:rPr>
          <w:color w:val="000000"/>
          <w:sz w:val="28"/>
          <w:szCs w:val="28"/>
        </w:rPr>
        <w:t xml:space="preserve"> писав </w:t>
      </w:r>
      <w:proofErr w:type="spellStart"/>
      <w:r w:rsidRPr="00C21156">
        <w:rPr>
          <w:color w:val="000000"/>
          <w:sz w:val="28"/>
          <w:szCs w:val="28"/>
        </w:rPr>
        <w:t>літопис</w:t>
      </w:r>
      <w:proofErr w:type="spellEnd"/>
      <w:r w:rsidRPr="00C21156">
        <w:rPr>
          <w:color w:val="000000"/>
          <w:sz w:val="28"/>
          <w:szCs w:val="28"/>
        </w:rPr>
        <w:t xml:space="preserve"> (у 1 знач.).</w:t>
      </w:r>
      <w:r w:rsidRPr="00C2115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21156">
        <w:rPr>
          <w:i/>
          <w:iCs/>
          <w:color w:val="000000"/>
          <w:sz w:val="28"/>
          <w:szCs w:val="28"/>
        </w:rPr>
        <w:t>Літописи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складалися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на </w:t>
      </w:r>
      <w:proofErr w:type="spellStart"/>
      <w:r w:rsidRPr="00C21156">
        <w:rPr>
          <w:i/>
          <w:iCs/>
          <w:color w:val="000000"/>
          <w:sz w:val="28"/>
          <w:szCs w:val="28"/>
        </w:rPr>
        <w:t>основі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21156">
        <w:rPr>
          <w:i/>
          <w:iCs/>
          <w:color w:val="000000"/>
          <w:sz w:val="28"/>
          <w:szCs w:val="28"/>
        </w:rPr>
        <w:t>р</w:t>
      </w:r>
      <w:proofErr w:type="gramEnd"/>
      <w:r w:rsidRPr="00C21156">
        <w:rPr>
          <w:i/>
          <w:iCs/>
          <w:color w:val="000000"/>
          <w:sz w:val="28"/>
          <w:szCs w:val="28"/>
        </w:rPr>
        <w:t>ізних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джерел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. </w:t>
      </w:r>
      <w:proofErr w:type="gramStart"/>
      <w:r w:rsidRPr="00C21156">
        <w:rPr>
          <w:i/>
          <w:iCs/>
          <w:color w:val="000000"/>
          <w:sz w:val="28"/>
          <w:szCs w:val="28"/>
        </w:rPr>
        <w:t>Перше</w:t>
      </w:r>
      <w:proofErr w:type="gram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з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них — </w:t>
      </w:r>
      <w:proofErr w:type="spellStart"/>
      <w:r w:rsidRPr="00C21156">
        <w:rPr>
          <w:i/>
          <w:iCs/>
          <w:color w:val="000000"/>
          <w:sz w:val="28"/>
          <w:szCs w:val="28"/>
        </w:rPr>
        <w:t>власні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спостереження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самих </w:t>
      </w:r>
      <w:proofErr w:type="spellStart"/>
      <w:r w:rsidRPr="00C21156">
        <w:rPr>
          <w:i/>
          <w:iCs/>
          <w:color w:val="000000"/>
          <w:sz w:val="28"/>
          <w:szCs w:val="28"/>
        </w:rPr>
        <w:t>літописців</w:t>
      </w:r>
      <w:proofErr w:type="spellEnd"/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color w:val="000000"/>
          <w:sz w:val="28"/>
          <w:szCs w:val="28"/>
        </w:rPr>
        <w:t xml:space="preserve">(Курс </w:t>
      </w:r>
      <w:proofErr w:type="spellStart"/>
      <w:r w:rsidRPr="00C21156">
        <w:rPr>
          <w:color w:val="000000"/>
          <w:sz w:val="28"/>
          <w:szCs w:val="28"/>
        </w:rPr>
        <w:t>іст</w:t>
      </w:r>
      <w:proofErr w:type="spellEnd"/>
      <w:r w:rsidRPr="00C21156">
        <w:rPr>
          <w:color w:val="000000"/>
          <w:sz w:val="28"/>
          <w:szCs w:val="28"/>
        </w:rPr>
        <w:t xml:space="preserve">. </w:t>
      </w:r>
      <w:proofErr w:type="spellStart"/>
      <w:r w:rsidRPr="00C21156">
        <w:rPr>
          <w:color w:val="000000"/>
          <w:sz w:val="28"/>
          <w:szCs w:val="28"/>
        </w:rPr>
        <w:t>укр</w:t>
      </w:r>
      <w:proofErr w:type="spellEnd"/>
      <w:r w:rsidRPr="00C21156">
        <w:rPr>
          <w:color w:val="000000"/>
          <w:sz w:val="28"/>
          <w:szCs w:val="28"/>
        </w:rPr>
        <w:t xml:space="preserve">. </w:t>
      </w:r>
      <w:proofErr w:type="spellStart"/>
      <w:r w:rsidRPr="00C21156">
        <w:rPr>
          <w:color w:val="000000"/>
          <w:sz w:val="28"/>
          <w:szCs w:val="28"/>
        </w:rPr>
        <w:t>літ</w:t>
      </w:r>
      <w:proofErr w:type="spellEnd"/>
      <w:r w:rsidRPr="00C21156">
        <w:rPr>
          <w:color w:val="000000"/>
          <w:sz w:val="28"/>
          <w:szCs w:val="28"/>
        </w:rPr>
        <w:t xml:space="preserve">. </w:t>
      </w:r>
      <w:proofErr w:type="spellStart"/>
      <w:r w:rsidRPr="00C21156">
        <w:rPr>
          <w:color w:val="000000"/>
          <w:sz w:val="28"/>
          <w:szCs w:val="28"/>
        </w:rPr>
        <w:t>мови</w:t>
      </w:r>
      <w:proofErr w:type="spellEnd"/>
      <w:r w:rsidRPr="00C21156">
        <w:rPr>
          <w:color w:val="000000"/>
          <w:sz w:val="28"/>
          <w:szCs w:val="28"/>
        </w:rPr>
        <w:t>, І, 1958, 30); —</w:t>
      </w:r>
      <w:r w:rsidRPr="00C2115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21156">
        <w:rPr>
          <w:i/>
          <w:iCs/>
          <w:color w:val="000000"/>
          <w:sz w:val="28"/>
          <w:szCs w:val="28"/>
        </w:rPr>
        <w:t>Літописець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оповідав</w:t>
      </w:r>
      <w:proofErr w:type="spellEnd"/>
      <w:r w:rsidRPr="00C21156">
        <w:rPr>
          <w:i/>
          <w:iCs/>
          <w:color w:val="000000"/>
          <w:sz w:val="28"/>
          <w:szCs w:val="28"/>
        </w:rPr>
        <w:t>: князь Святослав ходив легко, як барс</w:t>
      </w:r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color w:val="000000"/>
          <w:sz w:val="28"/>
          <w:szCs w:val="28"/>
        </w:rPr>
        <w:t>(</w:t>
      </w:r>
      <w:proofErr w:type="spellStart"/>
      <w:r w:rsidRPr="00C21156">
        <w:rPr>
          <w:color w:val="000000"/>
          <w:sz w:val="28"/>
          <w:szCs w:val="28"/>
        </w:rPr>
        <w:t>Довж</w:t>
      </w:r>
      <w:proofErr w:type="spellEnd"/>
      <w:r w:rsidRPr="00C21156">
        <w:rPr>
          <w:color w:val="000000"/>
          <w:sz w:val="28"/>
          <w:szCs w:val="28"/>
        </w:rPr>
        <w:t>., І, 1958, 293).</w:t>
      </w:r>
    </w:p>
    <w:p w:rsidR="006775F9" w:rsidRPr="00C21156" w:rsidRDefault="006775F9" w:rsidP="006775F9">
      <w:pPr>
        <w:pStyle w:val="a4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C21156">
        <w:rPr>
          <w:color w:val="000000"/>
          <w:sz w:val="28"/>
          <w:szCs w:val="28"/>
        </w:rPr>
        <w:t>2.</w:t>
      </w:r>
      <w:r w:rsidRPr="00C2115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21156">
        <w:rPr>
          <w:i/>
          <w:iCs/>
          <w:color w:val="000000"/>
          <w:sz w:val="28"/>
          <w:szCs w:val="28"/>
        </w:rPr>
        <w:t>чого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і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без </w:t>
      </w:r>
      <w:proofErr w:type="spellStart"/>
      <w:r w:rsidRPr="00C21156">
        <w:rPr>
          <w:i/>
          <w:iCs/>
          <w:color w:val="000000"/>
          <w:sz w:val="28"/>
          <w:szCs w:val="28"/>
        </w:rPr>
        <w:t>додатка</w:t>
      </w:r>
      <w:proofErr w:type="spellEnd"/>
      <w:r w:rsidRPr="00C21156">
        <w:rPr>
          <w:i/>
          <w:iCs/>
          <w:color w:val="000000"/>
          <w:sz w:val="28"/>
          <w:szCs w:val="28"/>
        </w:rPr>
        <w:t>, перен.</w:t>
      </w:r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color w:val="000000"/>
          <w:sz w:val="28"/>
          <w:szCs w:val="28"/>
        </w:rPr>
        <w:t xml:space="preserve">Про того, </w:t>
      </w:r>
      <w:proofErr w:type="spellStart"/>
      <w:r w:rsidRPr="00C21156">
        <w:rPr>
          <w:color w:val="000000"/>
          <w:sz w:val="28"/>
          <w:szCs w:val="28"/>
        </w:rPr>
        <w:t>хто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21156">
        <w:rPr>
          <w:color w:val="000000"/>
          <w:sz w:val="28"/>
          <w:szCs w:val="28"/>
        </w:rPr>
        <w:t>посл</w:t>
      </w:r>
      <w:proofErr w:type="gramEnd"/>
      <w:r w:rsidRPr="00C21156">
        <w:rPr>
          <w:color w:val="000000"/>
          <w:sz w:val="28"/>
          <w:szCs w:val="28"/>
        </w:rPr>
        <w:t>ідовно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описує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певні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події</w:t>
      </w:r>
      <w:proofErr w:type="spellEnd"/>
      <w:r w:rsidRPr="00C21156">
        <w:rPr>
          <w:color w:val="000000"/>
          <w:sz w:val="28"/>
          <w:szCs w:val="28"/>
        </w:rPr>
        <w:t>. Учитель</w:t>
      </w:r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i/>
          <w:iCs/>
          <w:color w:val="000000"/>
          <w:sz w:val="28"/>
          <w:szCs w:val="28"/>
        </w:rPr>
        <w:t xml:space="preserve">Кочубей </w:t>
      </w:r>
      <w:proofErr w:type="spellStart"/>
      <w:r w:rsidRPr="00C21156">
        <w:rPr>
          <w:i/>
          <w:iCs/>
          <w:color w:val="000000"/>
          <w:sz w:val="28"/>
          <w:szCs w:val="28"/>
        </w:rPr>
        <w:t>був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чесним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літописцем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своєї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епохи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C21156">
        <w:rPr>
          <w:i/>
          <w:iCs/>
          <w:color w:val="000000"/>
          <w:sz w:val="28"/>
          <w:szCs w:val="28"/>
        </w:rPr>
        <w:t>і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тому </w:t>
      </w:r>
      <w:proofErr w:type="spellStart"/>
      <w:r w:rsidRPr="00C21156">
        <w:rPr>
          <w:i/>
          <w:iCs/>
          <w:color w:val="000000"/>
          <w:sz w:val="28"/>
          <w:szCs w:val="28"/>
        </w:rPr>
        <w:t>жодна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більш-менш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важлива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подія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не проходила поза </w:t>
      </w:r>
      <w:proofErr w:type="spellStart"/>
      <w:r w:rsidRPr="00C21156">
        <w:rPr>
          <w:i/>
          <w:iCs/>
          <w:color w:val="000000"/>
          <w:sz w:val="28"/>
          <w:szCs w:val="28"/>
        </w:rPr>
        <w:t>його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увагою</w:t>
      </w:r>
      <w:proofErr w:type="spellEnd"/>
      <w:r w:rsidRPr="00C21156">
        <w:rPr>
          <w:color w:val="000000"/>
          <w:sz w:val="28"/>
          <w:szCs w:val="28"/>
        </w:rPr>
        <w:t>(Кучер, Прощай.., 1957, 130);</w:t>
      </w:r>
      <w:r w:rsidRPr="00C21156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  <w:lang w:val="uk-UA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Дніпрогес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сам </w:t>
      </w:r>
      <w:proofErr w:type="spellStart"/>
      <w:r w:rsidRPr="00C21156">
        <w:rPr>
          <w:i/>
          <w:iCs/>
          <w:color w:val="000000"/>
          <w:sz w:val="28"/>
          <w:szCs w:val="28"/>
        </w:rPr>
        <w:t>народжував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не </w:t>
      </w:r>
      <w:proofErr w:type="spellStart"/>
      <w:r w:rsidRPr="00C21156">
        <w:rPr>
          <w:i/>
          <w:iCs/>
          <w:color w:val="000000"/>
          <w:sz w:val="28"/>
          <w:szCs w:val="28"/>
        </w:rPr>
        <w:t>тільки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своїх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будівників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, </w:t>
      </w:r>
      <w:proofErr w:type="gramStart"/>
      <w:r w:rsidRPr="00C21156">
        <w:rPr>
          <w:i/>
          <w:iCs/>
          <w:color w:val="000000"/>
          <w:sz w:val="28"/>
          <w:szCs w:val="28"/>
        </w:rPr>
        <w:t xml:space="preserve">а </w:t>
      </w:r>
      <w:proofErr w:type="spellStart"/>
      <w:r w:rsidRPr="00C21156">
        <w:rPr>
          <w:i/>
          <w:iCs/>
          <w:color w:val="000000"/>
          <w:sz w:val="28"/>
          <w:szCs w:val="28"/>
        </w:rPr>
        <w:t>й</w:t>
      </w:r>
      <w:proofErr w:type="spellEnd"/>
      <w:proofErr w:type="gram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своїх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літописців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, — </w:t>
      </w:r>
      <w:proofErr w:type="spellStart"/>
      <w:r w:rsidRPr="00C21156">
        <w:rPr>
          <w:i/>
          <w:iCs/>
          <w:color w:val="000000"/>
          <w:sz w:val="28"/>
          <w:szCs w:val="28"/>
        </w:rPr>
        <w:t>співців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гарячих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почуттів</w:t>
      </w:r>
      <w:proofErr w:type="spellEnd"/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color w:val="000000"/>
          <w:sz w:val="28"/>
          <w:szCs w:val="28"/>
        </w:rPr>
        <w:t>(</w:t>
      </w:r>
      <w:proofErr w:type="spellStart"/>
      <w:r w:rsidRPr="00C21156">
        <w:rPr>
          <w:color w:val="000000"/>
          <w:sz w:val="28"/>
          <w:szCs w:val="28"/>
        </w:rPr>
        <w:t>Вітч</w:t>
      </w:r>
      <w:proofErr w:type="spellEnd"/>
      <w:r w:rsidRPr="00C21156">
        <w:rPr>
          <w:color w:val="000000"/>
          <w:sz w:val="28"/>
          <w:szCs w:val="28"/>
        </w:rPr>
        <w:t>., 8, 1958, 187).</w:t>
      </w:r>
    </w:p>
    <w:p w:rsidR="006775F9" w:rsidRPr="00C21156" w:rsidRDefault="000F3FF8" w:rsidP="006775F9">
      <w:pPr>
        <w:pStyle w:val="a4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hyperlink r:id="rId5" w:history="1">
        <w:r w:rsidR="006775F9" w:rsidRPr="00C21156">
          <w:rPr>
            <w:rStyle w:val="a6"/>
            <w:color w:val="0072A1"/>
            <w:sz w:val="28"/>
            <w:szCs w:val="28"/>
          </w:rPr>
          <w:t xml:space="preserve">Словник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української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мови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: в 11 тт. / АН УРСР.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Інститут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мовознавства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; за ред. І. К.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Білодіда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. — К.: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Наукова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 думка, 1970—1980.</w:t>
        </w:r>
      </w:hyperlink>
      <w:r w:rsidR="006775F9" w:rsidRPr="00C21156">
        <w:rPr>
          <w:rStyle w:val="apple-converted-space"/>
          <w:color w:val="000000"/>
          <w:sz w:val="28"/>
          <w:szCs w:val="28"/>
        </w:rPr>
        <w:t> </w:t>
      </w:r>
      <w:r w:rsidR="006775F9" w:rsidRPr="00C21156">
        <w:rPr>
          <w:color w:val="000000"/>
          <w:sz w:val="28"/>
          <w:szCs w:val="28"/>
        </w:rPr>
        <w:t>— Т. 4. — С. 531.</w:t>
      </w:r>
    </w:p>
    <w:p w:rsidR="006775F9" w:rsidRDefault="00DB706E" w:rsidP="006775F9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Слово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вчителя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. 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тепер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вам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пропонується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переглянути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мультфільм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</w:p>
    <w:p w:rsidR="00DB706E" w:rsidRDefault="00DB706E" w:rsidP="006775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То про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тві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будемо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говорити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Запишіть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назву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картки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75F9" w:rsidRPr="00C21156" w:rsidRDefault="006775F9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V</w:t>
      </w:r>
      <w:r w:rsidRPr="00C21156">
        <w:rPr>
          <w:b/>
          <w:sz w:val="28"/>
          <w:szCs w:val="28"/>
        </w:rPr>
        <w:t>. Сприйняття й засвоєння учнями навчального матеріалу.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b/>
          <w:i/>
          <w:sz w:val="28"/>
          <w:szCs w:val="28"/>
        </w:rPr>
      </w:pPr>
      <w:r w:rsidRPr="00C21156">
        <w:rPr>
          <w:b/>
          <w:i/>
          <w:sz w:val="28"/>
          <w:szCs w:val="28"/>
        </w:rPr>
        <w:t>Вступне слово вчителя.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 w:rsidRPr="00C21156">
        <w:rPr>
          <w:sz w:val="28"/>
          <w:szCs w:val="28"/>
        </w:rPr>
        <w:t xml:space="preserve">Історія цієї книги є просто таки детективною. </w:t>
      </w:r>
      <w:r>
        <w:rPr>
          <w:sz w:val="28"/>
          <w:szCs w:val="28"/>
        </w:rPr>
        <w:t xml:space="preserve">Ми ознайомимося з нею за </w:t>
      </w:r>
      <w:r w:rsidRPr="00C21156">
        <w:rPr>
          <w:b/>
          <w:sz w:val="28"/>
          <w:szCs w:val="28"/>
        </w:rPr>
        <w:t>допомогою підручника</w:t>
      </w:r>
      <w:r>
        <w:rPr>
          <w:sz w:val="28"/>
          <w:szCs w:val="28"/>
        </w:rPr>
        <w:t>. Сторінка 62 «Історія виявлення літературної пам’ятки».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Використаємо</w:t>
      </w:r>
      <w:r w:rsidRPr="00C2115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вибіркове </w:t>
      </w:r>
      <w:r>
        <w:rPr>
          <w:sz w:val="28"/>
          <w:szCs w:val="28"/>
        </w:rPr>
        <w:t>читання: я буду ставити запитання, а ви шукаєте відповіді на</w:t>
      </w:r>
      <w:r w:rsidR="00DB706E">
        <w:rPr>
          <w:sz w:val="28"/>
          <w:szCs w:val="28"/>
        </w:rPr>
        <w:t xml:space="preserve"> них і читаєте вголос (відповідь має бути стислою).</w:t>
      </w:r>
    </w:p>
    <w:p w:rsidR="006775F9" w:rsidRPr="00C21156" w:rsidRDefault="006775F9" w:rsidP="006775F9">
      <w:pPr>
        <w:tabs>
          <w:tab w:val="left" w:pos="3075"/>
        </w:tabs>
        <w:ind w:firstLine="567"/>
        <w:jc w:val="both"/>
        <w:rPr>
          <w:b/>
          <w:i/>
          <w:sz w:val="28"/>
          <w:szCs w:val="28"/>
        </w:rPr>
      </w:pPr>
      <w:r w:rsidRPr="00C21156">
        <w:rPr>
          <w:b/>
          <w:i/>
          <w:sz w:val="28"/>
          <w:szCs w:val="28"/>
        </w:rPr>
        <w:t>Питання: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Хто </w:t>
      </w:r>
      <w:r w:rsidR="00DB706E">
        <w:rPr>
          <w:sz w:val="28"/>
          <w:szCs w:val="28"/>
        </w:rPr>
        <w:t>придбав</w:t>
      </w:r>
      <w:r>
        <w:rPr>
          <w:sz w:val="28"/>
          <w:szCs w:val="28"/>
        </w:rPr>
        <w:t xml:space="preserve"> її? (Олексій Мусін-Пушкін)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Що відомо про цю людину? (Колекціонер, граф)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 кого? (У архімандрита </w:t>
      </w:r>
      <w:proofErr w:type="spellStart"/>
      <w:r>
        <w:rPr>
          <w:sz w:val="28"/>
          <w:szCs w:val="28"/>
        </w:rPr>
        <w:t>Спасо-Ярославського</w:t>
      </w:r>
      <w:proofErr w:type="spellEnd"/>
      <w:r>
        <w:rPr>
          <w:sz w:val="28"/>
          <w:szCs w:val="28"/>
        </w:rPr>
        <w:t xml:space="preserve"> монастиря </w:t>
      </w:r>
      <w:proofErr w:type="spellStart"/>
      <w:r>
        <w:rPr>
          <w:sz w:val="28"/>
          <w:szCs w:val="28"/>
        </w:rPr>
        <w:t>Іоілії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Биковського</w:t>
      </w:r>
      <w:proofErr w:type="spellEnd"/>
      <w:r>
        <w:rPr>
          <w:sz w:val="28"/>
          <w:szCs w:val="28"/>
        </w:rPr>
        <w:t>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Що означає слово «архімандрит»? (Архімандрит – це  ).</w:t>
      </w:r>
      <w:r w:rsidR="00507BC9" w:rsidRPr="00507BC9">
        <w:rPr>
          <w:b/>
          <w:sz w:val="28"/>
          <w:szCs w:val="28"/>
          <w:lang w:val="ru-RU"/>
        </w:rPr>
        <w:t xml:space="preserve"> </w:t>
      </w:r>
      <w:r w:rsidR="00507BC9" w:rsidRPr="00C21156">
        <w:rPr>
          <w:b/>
          <w:sz w:val="28"/>
          <w:szCs w:val="28"/>
          <w:lang w:val="ru-RU"/>
        </w:rPr>
        <w:t>Слайд №</w:t>
      </w:r>
      <w:r w:rsidR="00507BC9">
        <w:rPr>
          <w:b/>
          <w:sz w:val="28"/>
          <w:szCs w:val="28"/>
          <w:lang w:val="ru-RU"/>
        </w:rPr>
        <w:t xml:space="preserve"> 5</w:t>
      </w:r>
    </w:p>
    <w:p w:rsidR="006775F9" w:rsidRPr="00C21156" w:rsidRDefault="006775F9" w:rsidP="006775F9">
      <w:pPr>
        <w:pStyle w:val="a4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proofErr w:type="gramStart"/>
      <w:r w:rsidRPr="00C21156">
        <w:rPr>
          <w:rStyle w:val="a5"/>
          <w:color w:val="000000"/>
          <w:sz w:val="28"/>
          <w:szCs w:val="28"/>
        </w:rPr>
        <w:t>АРХ</w:t>
      </w:r>
      <w:proofErr w:type="gramEnd"/>
      <w:r w:rsidRPr="00C21156">
        <w:rPr>
          <w:rStyle w:val="a5"/>
          <w:color w:val="000000"/>
          <w:sz w:val="28"/>
          <w:szCs w:val="28"/>
        </w:rPr>
        <w:t>ІМАНДРИ́Т</w:t>
      </w:r>
      <w:r w:rsidRPr="00C21156">
        <w:rPr>
          <w:color w:val="000000"/>
          <w:sz w:val="28"/>
          <w:szCs w:val="28"/>
        </w:rPr>
        <w:t>, а,</w:t>
      </w:r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i/>
          <w:iCs/>
          <w:color w:val="000000"/>
          <w:sz w:val="28"/>
          <w:szCs w:val="28"/>
        </w:rPr>
        <w:t>ч.</w:t>
      </w:r>
      <w:r w:rsidRPr="00C2115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21156">
        <w:rPr>
          <w:color w:val="000000"/>
          <w:sz w:val="28"/>
          <w:szCs w:val="28"/>
        </w:rPr>
        <w:t>Найвище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духовне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звання</w:t>
      </w:r>
      <w:proofErr w:type="spellEnd"/>
      <w:r w:rsidRPr="00C21156">
        <w:rPr>
          <w:color w:val="000000"/>
          <w:sz w:val="28"/>
          <w:szCs w:val="28"/>
        </w:rPr>
        <w:t xml:space="preserve"> в </w:t>
      </w:r>
      <w:proofErr w:type="spellStart"/>
      <w:r w:rsidRPr="00C21156">
        <w:rPr>
          <w:color w:val="000000"/>
          <w:sz w:val="28"/>
          <w:szCs w:val="28"/>
        </w:rPr>
        <w:t>монахів</w:t>
      </w:r>
      <w:proofErr w:type="spellEnd"/>
      <w:r w:rsidRPr="00C21156">
        <w:rPr>
          <w:color w:val="000000"/>
          <w:sz w:val="28"/>
          <w:szCs w:val="28"/>
        </w:rPr>
        <w:t xml:space="preserve">; титул </w:t>
      </w:r>
      <w:proofErr w:type="spellStart"/>
      <w:r w:rsidRPr="00C21156">
        <w:rPr>
          <w:color w:val="000000"/>
          <w:sz w:val="28"/>
          <w:szCs w:val="28"/>
        </w:rPr>
        <w:t>ігумена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монастиря</w:t>
      </w:r>
      <w:proofErr w:type="spellEnd"/>
      <w:r w:rsidRPr="00C21156">
        <w:rPr>
          <w:color w:val="000000"/>
          <w:sz w:val="28"/>
          <w:szCs w:val="28"/>
        </w:rPr>
        <w:t xml:space="preserve">; // Особа, </w:t>
      </w:r>
      <w:proofErr w:type="spellStart"/>
      <w:r w:rsidRPr="00C21156">
        <w:rPr>
          <w:color w:val="000000"/>
          <w:sz w:val="28"/>
          <w:szCs w:val="28"/>
        </w:rPr>
        <w:t>що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має</w:t>
      </w:r>
      <w:proofErr w:type="spellEnd"/>
      <w:r w:rsidRPr="00C21156">
        <w:rPr>
          <w:color w:val="000000"/>
          <w:sz w:val="28"/>
          <w:szCs w:val="28"/>
        </w:rPr>
        <w:t xml:space="preserve"> </w:t>
      </w:r>
      <w:proofErr w:type="spellStart"/>
      <w:r w:rsidRPr="00C21156">
        <w:rPr>
          <w:color w:val="000000"/>
          <w:sz w:val="28"/>
          <w:szCs w:val="28"/>
        </w:rPr>
        <w:t>цей</w:t>
      </w:r>
      <w:proofErr w:type="spellEnd"/>
      <w:r w:rsidRPr="00C21156">
        <w:rPr>
          <w:color w:val="000000"/>
          <w:sz w:val="28"/>
          <w:szCs w:val="28"/>
        </w:rPr>
        <w:t xml:space="preserve"> титул.</w:t>
      </w:r>
      <w:r w:rsidRPr="00C21156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C21156">
        <w:rPr>
          <w:i/>
          <w:iCs/>
          <w:color w:val="000000"/>
          <w:sz w:val="28"/>
          <w:szCs w:val="28"/>
        </w:rPr>
        <w:t>З</w:t>
      </w:r>
      <w:proofErr w:type="gram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монастиря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.. У </w:t>
      </w:r>
      <w:proofErr w:type="spellStart"/>
      <w:r w:rsidRPr="00C21156">
        <w:rPr>
          <w:i/>
          <w:iCs/>
          <w:color w:val="000000"/>
          <w:sz w:val="28"/>
          <w:szCs w:val="28"/>
        </w:rPr>
        <w:t>золоті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, аж </w:t>
      </w:r>
      <w:proofErr w:type="spellStart"/>
      <w:r w:rsidRPr="00C21156">
        <w:rPr>
          <w:i/>
          <w:iCs/>
          <w:color w:val="000000"/>
          <w:sz w:val="28"/>
          <w:szCs w:val="28"/>
        </w:rPr>
        <w:t>сяє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. Сам </w:t>
      </w:r>
      <w:proofErr w:type="spellStart"/>
      <w:r w:rsidRPr="00C21156">
        <w:rPr>
          <w:i/>
          <w:iCs/>
          <w:color w:val="000000"/>
          <w:sz w:val="28"/>
          <w:szCs w:val="28"/>
        </w:rPr>
        <w:t>архімандрит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вихожає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C21156">
        <w:rPr>
          <w:i/>
          <w:iCs/>
          <w:color w:val="000000"/>
          <w:sz w:val="28"/>
          <w:szCs w:val="28"/>
        </w:rPr>
        <w:t>Акафіст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читає</w:t>
      </w:r>
      <w:proofErr w:type="spellEnd"/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color w:val="000000"/>
          <w:sz w:val="28"/>
          <w:szCs w:val="28"/>
        </w:rPr>
        <w:t>(</w:t>
      </w:r>
      <w:proofErr w:type="spellStart"/>
      <w:r w:rsidRPr="00C21156">
        <w:rPr>
          <w:color w:val="000000"/>
          <w:sz w:val="28"/>
          <w:szCs w:val="28"/>
        </w:rPr>
        <w:t>Шевч</w:t>
      </w:r>
      <w:proofErr w:type="spellEnd"/>
      <w:r w:rsidRPr="00C21156">
        <w:rPr>
          <w:color w:val="000000"/>
          <w:sz w:val="28"/>
          <w:szCs w:val="28"/>
        </w:rPr>
        <w:t>., II, 1953, 137);</w:t>
      </w:r>
      <w:r w:rsidRPr="00C2115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21156">
        <w:rPr>
          <w:i/>
          <w:iCs/>
          <w:color w:val="000000"/>
          <w:sz w:val="28"/>
          <w:szCs w:val="28"/>
        </w:rPr>
        <w:t>Пиячив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наш </w:t>
      </w:r>
      <w:proofErr w:type="spellStart"/>
      <w:r w:rsidRPr="00C21156">
        <w:rPr>
          <w:i/>
          <w:iCs/>
          <w:color w:val="000000"/>
          <w:sz w:val="28"/>
          <w:szCs w:val="28"/>
        </w:rPr>
        <w:t>отець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архімандрит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з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панотцями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C21156">
        <w:rPr>
          <w:i/>
          <w:iCs/>
          <w:color w:val="000000"/>
          <w:sz w:val="28"/>
          <w:szCs w:val="28"/>
        </w:rPr>
        <w:t>роздаровував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селян </w:t>
      </w:r>
      <w:proofErr w:type="spellStart"/>
      <w:r w:rsidRPr="00C21156">
        <w:rPr>
          <w:i/>
          <w:iCs/>
          <w:color w:val="000000"/>
          <w:sz w:val="28"/>
          <w:szCs w:val="28"/>
        </w:rPr>
        <w:t>і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монастирське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21156">
        <w:rPr>
          <w:i/>
          <w:iCs/>
          <w:color w:val="000000"/>
          <w:sz w:val="28"/>
          <w:szCs w:val="28"/>
        </w:rPr>
        <w:t>майно</w:t>
      </w:r>
      <w:proofErr w:type="spellEnd"/>
      <w:r w:rsidRPr="00C21156">
        <w:rPr>
          <w:i/>
          <w:iCs/>
          <w:color w:val="000000"/>
          <w:sz w:val="28"/>
          <w:szCs w:val="28"/>
        </w:rPr>
        <w:t xml:space="preserve"> родичам</w:t>
      </w:r>
      <w:r w:rsidRPr="00C21156">
        <w:rPr>
          <w:rStyle w:val="apple-converted-space"/>
          <w:color w:val="000000"/>
          <w:sz w:val="28"/>
          <w:szCs w:val="28"/>
        </w:rPr>
        <w:t> </w:t>
      </w:r>
      <w:r w:rsidRPr="00C21156">
        <w:rPr>
          <w:color w:val="000000"/>
          <w:sz w:val="28"/>
          <w:szCs w:val="28"/>
        </w:rPr>
        <w:t xml:space="preserve">(Тулуб, </w:t>
      </w:r>
      <w:proofErr w:type="spellStart"/>
      <w:r w:rsidRPr="00C21156">
        <w:rPr>
          <w:color w:val="000000"/>
          <w:sz w:val="28"/>
          <w:szCs w:val="28"/>
        </w:rPr>
        <w:t>Людолови</w:t>
      </w:r>
      <w:proofErr w:type="spellEnd"/>
      <w:r w:rsidRPr="00C21156">
        <w:rPr>
          <w:color w:val="000000"/>
          <w:sz w:val="28"/>
          <w:szCs w:val="28"/>
        </w:rPr>
        <w:t>, І, 1957, 77).</w:t>
      </w:r>
    </w:p>
    <w:p w:rsidR="006775F9" w:rsidRPr="00C21156" w:rsidRDefault="000F3FF8" w:rsidP="006775F9">
      <w:pPr>
        <w:pStyle w:val="a4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hyperlink r:id="rId6" w:history="1">
        <w:r w:rsidR="006775F9" w:rsidRPr="00C21156">
          <w:rPr>
            <w:rStyle w:val="a6"/>
            <w:color w:val="0072A1"/>
            <w:sz w:val="28"/>
            <w:szCs w:val="28"/>
          </w:rPr>
          <w:t xml:space="preserve">Словник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української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мови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: в 11 тт. / АН УРСР.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Інститут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мовознавства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; за ред. І. К.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Білодіда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. — К.: </w:t>
        </w:r>
        <w:proofErr w:type="spellStart"/>
        <w:r w:rsidR="006775F9" w:rsidRPr="00C21156">
          <w:rPr>
            <w:rStyle w:val="a6"/>
            <w:color w:val="0072A1"/>
            <w:sz w:val="28"/>
            <w:szCs w:val="28"/>
          </w:rPr>
          <w:t>Наукова</w:t>
        </w:r>
        <w:proofErr w:type="spellEnd"/>
        <w:r w:rsidR="006775F9" w:rsidRPr="00C21156">
          <w:rPr>
            <w:rStyle w:val="a6"/>
            <w:color w:val="0072A1"/>
            <w:sz w:val="28"/>
            <w:szCs w:val="28"/>
          </w:rPr>
          <w:t xml:space="preserve"> думка, 1970—1980.</w:t>
        </w:r>
      </w:hyperlink>
      <w:r w:rsidR="006775F9" w:rsidRPr="00C21156">
        <w:rPr>
          <w:rStyle w:val="apple-converted-space"/>
          <w:color w:val="000000"/>
          <w:sz w:val="28"/>
          <w:szCs w:val="28"/>
        </w:rPr>
        <w:t> </w:t>
      </w:r>
      <w:r w:rsidR="006775F9" w:rsidRPr="00C21156">
        <w:rPr>
          <w:color w:val="000000"/>
          <w:sz w:val="28"/>
          <w:szCs w:val="28"/>
        </w:rPr>
        <w:t>— Т. 1. — С. 64.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Що сталося з рукописом? (Старовинний текст був переписаний, розбитий на слова, поставлені розділові знаки та перекладений на російську мову)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Хто зажадав мати копію? (Катерина ІІ, імператриця)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Як була виконана копія? (З коментарями і поясненнями певних місць стародруку та перекладом твору)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Чи був хтось залучений до цієї роботи? (Історик Микола </w:t>
      </w:r>
      <w:proofErr w:type="spellStart"/>
      <w:r>
        <w:rPr>
          <w:sz w:val="28"/>
          <w:szCs w:val="28"/>
        </w:rPr>
        <w:t>Бантиш-Каменський</w:t>
      </w:r>
      <w:proofErr w:type="spellEnd"/>
      <w:r>
        <w:rPr>
          <w:sz w:val="28"/>
          <w:szCs w:val="28"/>
        </w:rPr>
        <w:t>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Чи був твір надрукований? (Так, 1200 примірників, тільки 70 дійшло до наших днів)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Що сталося з рукописом у 1812 році? (Згорів у підвалі на московській дачі)</w:t>
      </w:r>
    </w:p>
    <w:p w:rsidR="006775F9" w:rsidRPr="00C21156" w:rsidRDefault="006775F9" w:rsidP="006775F9">
      <w:pPr>
        <w:tabs>
          <w:tab w:val="left" w:pos="3075"/>
        </w:tabs>
        <w:ind w:firstLine="567"/>
        <w:jc w:val="both"/>
        <w:rPr>
          <w:i/>
          <w:sz w:val="28"/>
          <w:szCs w:val="28"/>
          <w:u w:val="single"/>
        </w:rPr>
      </w:pPr>
      <w:r w:rsidRPr="00C21156">
        <w:rPr>
          <w:b/>
          <w:sz w:val="28"/>
          <w:szCs w:val="28"/>
        </w:rPr>
        <w:t xml:space="preserve">Висновок: </w:t>
      </w:r>
      <w:r w:rsidRPr="00C21156">
        <w:rPr>
          <w:i/>
          <w:sz w:val="28"/>
          <w:szCs w:val="28"/>
          <w:u w:val="single"/>
        </w:rPr>
        <w:t>сучасні дослідники не мають оригіналу твору, а мають тільки копію.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Пояснення вчителя.</w:t>
      </w:r>
      <w:r>
        <w:rPr>
          <w:sz w:val="28"/>
          <w:szCs w:val="28"/>
        </w:rPr>
        <w:t xml:space="preserve"> Якщо ви подивитесь у дзеркало, то побачите своє відображення. Воно буде оригіналом? Ні, це тільки ваша копія. А фотографія є оригіналом?  Копія вашого відображення. А портрет? Теж ні. От і копія книги не є оригіналом, навіть якби вона була сфотографована або ж намальована. Недоліком </w:t>
      </w:r>
      <w:r>
        <w:rPr>
          <w:sz w:val="28"/>
          <w:szCs w:val="28"/>
        </w:rPr>
        <w:lastRenderedPageBreak/>
        <w:t xml:space="preserve">копії є можливі неточності при створенні, надання пояснень (а вони можуть бути помилковими), </w:t>
      </w:r>
      <w:proofErr w:type="spellStart"/>
      <w:r>
        <w:rPr>
          <w:sz w:val="28"/>
          <w:szCs w:val="28"/>
        </w:rPr>
        <w:t>предвзятість</w:t>
      </w:r>
      <w:proofErr w:type="spellEnd"/>
      <w:r>
        <w:rPr>
          <w:sz w:val="28"/>
          <w:szCs w:val="28"/>
        </w:rPr>
        <w:t xml:space="preserve"> трактовки перекладача чи переписувача.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Тому постало питання про автентичність даного твору. </w:t>
      </w:r>
      <w:r w:rsidRPr="00C21156">
        <w:rPr>
          <w:b/>
          <w:sz w:val="28"/>
          <w:szCs w:val="28"/>
        </w:rPr>
        <w:t>Слайд №</w:t>
      </w:r>
      <w:r>
        <w:rPr>
          <w:sz w:val="28"/>
          <w:szCs w:val="28"/>
        </w:rPr>
        <w:t xml:space="preserve"> </w:t>
      </w:r>
      <w:r w:rsidR="00507BC9" w:rsidRPr="00507BC9">
        <w:rPr>
          <w:b/>
          <w:sz w:val="28"/>
          <w:szCs w:val="28"/>
        </w:rPr>
        <w:t>6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  <w:u w:val="single"/>
        </w:rPr>
      </w:pPr>
      <w:r w:rsidRPr="00C21156">
        <w:rPr>
          <w:b/>
          <w:sz w:val="28"/>
          <w:szCs w:val="28"/>
          <w:u w:val="single"/>
        </w:rPr>
        <w:t>Відсутність оригіналу, можливі неточності при створенні копії, надзвичайна літературна вправність</w:t>
      </w:r>
      <w:r w:rsidRPr="00C21156">
        <w:rPr>
          <w:sz w:val="28"/>
          <w:szCs w:val="28"/>
          <w:u w:val="single"/>
        </w:rPr>
        <w:t xml:space="preserve"> твору спричинила до того, що багато хто з дослідників «Слова...» з початку й до середини XIX ст. (та й пізніше, навіть у XX ст.) висловлював сумніви в оригінальності (автентичності) тексту як зразка давньоруської літератури. Такі сумніви були «підігріті» ще й тим, що на кінець XVIII — початок XIX ст., час надзвичайного захоплення народною й старою літературною спадщиною, непоодиноким були факти створення епічних творів — підробок «під старовину» (наприклад, пісні такого собі ірландського барда Оссіана, що виявилася фальсифікацією, створеною Джеймсом </w:t>
      </w:r>
      <w:proofErr w:type="spellStart"/>
      <w:r w:rsidRPr="00C21156">
        <w:rPr>
          <w:sz w:val="28"/>
          <w:szCs w:val="28"/>
          <w:u w:val="single"/>
        </w:rPr>
        <w:t>Макферсоном</w:t>
      </w:r>
      <w:proofErr w:type="spellEnd"/>
      <w:r w:rsidRPr="00C21156">
        <w:rPr>
          <w:sz w:val="28"/>
          <w:szCs w:val="28"/>
          <w:u w:val="single"/>
        </w:rPr>
        <w:t xml:space="preserve">; </w:t>
      </w:r>
      <w:proofErr w:type="spellStart"/>
      <w:r w:rsidRPr="00C21156">
        <w:rPr>
          <w:sz w:val="28"/>
          <w:szCs w:val="28"/>
          <w:u w:val="single"/>
        </w:rPr>
        <w:t>Каледвірський</w:t>
      </w:r>
      <w:proofErr w:type="spellEnd"/>
      <w:r w:rsidRPr="00C21156">
        <w:rPr>
          <w:sz w:val="28"/>
          <w:szCs w:val="28"/>
          <w:u w:val="single"/>
        </w:rPr>
        <w:t xml:space="preserve"> рукопис, написаний чеським ученим і поетом Ганкою, але виданий як твір старовинний), що «кидали тінь» і на «Слово...». Утім детальний науково-історичний і літературно-художній аналіз, </w:t>
      </w:r>
      <w:proofErr w:type="spellStart"/>
      <w:r w:rsidRPr="00C21156">
        <w:rPr>
          <w:sz w:val="28"/>
          <w:szCs w:val="28"/>
          <w:u w:val="single"/>
        </w:rPr>
        <w:t>віднайдення</w:t>
      </w:r>
      <w:proofErr w:type="spellEnd"/>
      <w:r w:rsidRPr="00C21156">
        <w:rPr>
          <w:sz w:val="28"/>
          <w:szCs w:val="28"/>
          <w:u w:val="single"/>
        </w:rPr>
        <w:t xml:space="preserve"> в 1852 р. «</w:t>
      </w:r>
      <w:proofErr w:type="spellStart"/>
      <w:r w:rsidRPr="00C21156">
        <w:rPr>
          <w:sz w:val="28"/>
          <w:szCs w:val="28"/>
          <w:u w:val="single"/>
        </w:rPr>
        <w:t>Задонщини</w:t>
      </w:r>
      <w:proofErr w:type="spellEnd"/>
      <w:r w:rsidRPr="00C21156">
        <w:rPr>
          <w:sz w:val="28"/>
          <w:szCs w:val="28"/>
          <w:u w:val="single"/>
        </w:rPr>
        <w:t xml:space="preserve">» — твору давньоруської літератури, який виявився невдалим наслідуванням «Слова...», — дали </w:t>
      </w:r>
      <w:proofErr w:type="spellStart"/>
      <w:r w:rsidRPr="00C21156">
        <w:rPr>
          <w:sz w:val="28"/>
          <w:szCs w:val="28"/>
          <w:u w:val="single"/>
        </w:rPr>
        <w:t>грунт</w:t>
      </w:r>
      <w:proofErr w:type="spellEnd"/>
      <w:r w:rsidRPr="00C21156">
        <w:rPr>
          <w:sz w:val="28"/>
          <w:szCs w:val="28"/>
          <w:u w:val="single"/>
        </w:rPr>
        <w:t xml:space="preserve"> для переконливого твердження: «Слово про похід Ігорів» — оригінальний твір давньоруської літератури.</w:t>
      </w:r>
    </w:p>
    <w:p w:rsidR="006775F9" w:rsidRPr="00C21156" w:rsidRDefault="006775F9" w:rsidP="006775F9">
      <w:pPr>
        <w:tabs>
          <w:tab w:val="left" w:pos="3075"/>
        </w:tabs>
        <w:ind w:firstLine="567"/>
        <w:jc w:val="both"/>
        <w:rPr>
          <w:b/>
          <w:i/>
          <w:sz w:val="28"/>
          <w:szCs w:val="28"/>
        </w:rPr>
      </w:pPr>
      <w:r w:rsidRPr="00C21156">
        <w:rPr>
          <w:b/>
          <w:i/>
          <w:sz w:val="28"/>
          <w:szCs w:val="28"/>
        </w:rPr>
        <w:t>Працюємо з картками.</w:t>
      </w:r>
      <w:r w:rsidR="00507BC9">
        <w:rPr>
          <w:b/>
          <w:i/>
          <w:sz w:val="28"/>
          <w:szCs w:val="28"/>
        </w:rPr>
        <w:t xml:space="preserve"> </w:t>
      </w:r>
      <w:r w:rsidR="00507BC9" w:rsidRPr="00507BC9">
        <w:rPr>
          <w:b/>
          <w:sz w:val="28"/>
          <w:szCs w:val="28"/>
        </w:rPr>
        <w:t>Слайд №</w:t>
      </w:r>
      <w:r w:rsidR="00507BC9">
        <w:rPr>
          <w:b/>
          <w:sz w:val="28"/>
          <w:szCs w:val="28"/>
        </w:rPr>
        <w:t xml:space="preserve"> </w:t>
      </w:r>
      <w:r w:rsidR="00507BC9" w:rsidRPr="00507BC9">
        <w:rPr>
          <w:b/>
          <w:sz w:val="28"/>
          <w:szCs w:val="28"/>
        </w:rPr>
        <w:t>7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 чи достовірний даний твір?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709"/>
      </w:tblGrid>
      <w:tr w:rsidR="006775F9" w:rsidRPr="00C21156" w:rsidTr="00800BCD">
        <w:tc>
          <w:tcPr>
            <w:tcW w:w="9072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center"/>
              <w:rPr>
                <w:b/>
                <w:sz w:val="28"/>
                <w:szCs w:val="28"/>
              </w:rPr>
            </w:pPr>
            <w:r w:rsidRPr="00C21156">
              <w:rPr>
                <w:b/>
                <w:sz w:val="28"/>
                <w:szCs w:val="28"/>
              </w:rPr>
              <w:t>Так</w:t>
            </w:r>
          </w:p>
        </w:tc>
        <w:tc>
          <w:tcPr>
            <w:tcW w:w="709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center"/>
              <w:rPr>
                <w:b/>
                <w:sz w:val="28"/>
                <w:szCs w:val="28"/>
              </w:rPr>
            </w:pPr>
            <w:r w:rsidRPr="00C21156">
              <w:rPr>
                <w:b/>
                <w:sz w:val="28"/>
                <w:szCs w:val="28"/>
              </w:rPr>
              <w:t>Ні</w:t>
            </w:r>
          </w:p>
        </w:tc>
      </w:tr>
      <w:tr w:rsidR="006775F9" w:rsidRPr="00C21156" w:rsidTr="00800BCD">
        <w:tc>
          <w:tcPr>
            <w:tcW w:w="9072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 xml:space="preserve">Згадка про похід князя Ігоря у </w:t>
            </w:r>
            <w:proofErr w:type="spellStart"/>
            <w:r w:rsidRPr="00C21156">
              <w:rPr>
                <w:sz w:val="28"/>
                <w:szCs w:val="28"/>
              </w:rPr>
              <w:t>Лаврентіївському</w:t>
            </w:r>
            <w:proofErr w:type="spellEnd"/>
            <w:r w:rsidRPr="00C21156">
              <w:rPr>
                <w:sz w:val="28"/>
                <w:szCs w:val="28"/>
              </w:rPr>
              <w:t xml:space="preserve"> літописі</w:t>
            </w:r>
          </w:p>
        </w:tc>
        <w:tc>
          <w:tcPr>
            <w:tcW w:w="709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6775F9" w:rsidRPr="00C21156" w:rsidTr="00800BCD">
        <w:tc>
          <w:tcPr>
            <w:tcW w:w="9072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За часів Катерини ІІ не було геніального знавця мови Київської Русі</w:t>
            </w:r>
          </w:p>
        </w:tc>
        <w:tc>
          <w:tcPr>
            <w:tcW w:w="709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6775F9" w:rsidRPr="00C21156" w:rsidTr="00800BCD">
        <w:tc>
          <w:tcPr>
            <w:tcW w:w="9072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Поети періоду кінця 18 початку 19 століття оспівували зоряне небо, а в тексті зорі і місяць</w:t>
            </w:r>
          </w:p>
        </w:tc>
        <w:tc>
          <w:tcPr>
            <w:tcW w:w="709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6775F9" w:rsidRPr="00C21156" w:rsidTr="00800BCD">
        <w:tc>
          <w:tcPr>
            <w:tcW w:w="9072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Для княжих часів характерним є пісня або ораторський виступ, тому жанр «слова» співпадає з цією вимогою</w:t>
            </w:r>
          </w:p>
        </w:tc>
        <w:tc>
          <w:tcPr>
            <w:tcW w:w="709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6775F9" w:rsidRPr="00C21156" w:rsidTr="00800BCD">
        <w:tc>
          <w:tcPr>
            <w:tcW w:w="9072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Фальшивки створюють для уславлення осіб, а тут йдеться про поразку</w:t>
            </w:r>
          </w:p>
        </w:tc>
        <w:tc>
          <w:tcPr>
            <w:tcW w:w="709" w:type="dxa"/>
          </w:tcPr>
          <w:p w:rsidR="006775F9" w:rsidRPr="00C21156" w:rsidRDefault="006775F9" w:rsidP="00800BCD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 w:rsidRPr="00C21156">
        <w:rPr>
          <w:sz w:val="28"/>
          <w:szCs w:val="28"/>
        </w:rPr>
        <w:t xml:space="preserve">Важливо також зазначити, що суперечки стосовно належності «Слова...» російській чи українській літературі, що були актуальні для XIX ст., також поступово розв'язалися. Хоча твір є зразком давньоруської літератури, багато в чому спільної для східнослов'янських націй, однак </w:t>
      </w:r>
      <w:r w:rsidRPr="00C21156">
        <w:rPr>
          <w:sz w:val="28"/>
          <w:szCs w:val="28"/>
          <w:u w:val="single"/>
        </w:rPr>
        <w:t>все ж має виразні ознаки саме української народнопоетичної стихії.</w:t>
      </w:r>
      <w:r w:rsidRPr="00C21156">
        <w:rPr>
          <w:sz w:val="28"/>
          <w:szCs w:val="28"/>
        </w:rPr>
        <w:t xml:space="preserve"> Це дає підстави кваліфікувати його як зразок давньої (прадавньої ) української літератури.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Слово вчителя.</w:t>
      </w:r>
      <w:r>
        <w:rPr>
          <w:sz w:val="28"/>
          <w:szCs w:val="28"/>
        </w:rPr>
        <w:t xml:space="preserve"> У зв’язку зі сказаним вище постає логічне питання, а хто ж є автором даного твору. Це дуже важливий момент.</w:t>
      </w:r>
    </w:p>
    <w:p w:rsidR="006775F9" w:rsidRPr="00C21156" w:rsidRDefault="006775F9" w:rsidP="006775F9">
      <w:pPr>
        <w:tabs>
          <w:tab w:val="left" w:pos="3075"/>
        </w:tabs>
        <w:ind w:firstLine="567"/>
        <w:jc w:val="both"/>
        <w:rPr>
          <w:b/>
          <w:i/>
          <w:sz w:val="28"/>
          <w:szCs w:val="28"/>
        </w:rPr>
      </w:pPr>
      <w:r w:rsidRPr="00C21156">
        <w:rPr>
          <w:b/>
          <w:i/>
          <w:sz w:val="28"/>
          <w:szCs w:val="28"/>
        </w:rPr>
        <w:t>Висловимо гіпотезу, хто міг бути автором.</w:t>
      </w:r>
      <w:r w:rsidR="00507BC9" w:rsidRPr="00507BC9">
        <w:rPr>
          <w:b/>
          <w:sz w:val="28"/>
          <w:szCs w:val="28"/>
        </w:rPr>
        <w:t xml:space="preserve"> Слайд №</w:t>
      </w:r>
      <w:r w:rsidR="00507BC9">
        <w:rPr>
          <w:b/>
          <w:sz w:val="28"/>
          <w:szCs w:val="28"/>
        </w:rPr>
        <w:t xml:space="preserve"> 8</w:t>
      </w:r>
      <w:r w:rsidRPr="00C21156">
        <w:rPr>
          <w:b/>
          <w:i/>
          <w:sz w:val="28"/>
          <w:szCs w:val="28"/>
        </w:rPr>
        <w:t xml:space="preserve"> </w:t>
      </w:r>
      <w:r w:rsidRPr="00DB706E">
        <w:rPr>
          <w:i/>
          <w:sz w:val="28"/>
          <w:szCs w:val="28"/>
        </w:rPr>
        <w:t xml:space="preserve">Питання залишається відкритим і можливо хтось із вас зможе відповісти на нього (цим занесе своє прізвище до списку вчених-дослідників). 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Князь київський Святослав (гіпотеза Б.Медведєва).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Біловод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Просович</w:t>
      </w:r>
      <w:proofErr w:type="spellEnd"/>
      <w:r>
        <w:rPr>
          <w:sz w:val="28"/>
          <w:szCs w:val="28"/>
        </w:rPr>
        <w:t xml:space="preserve"> (версія І.</w:t>
      </w:r>
      <w:proofErr w:type="spellStart"/>
      <w:r>
        <w:rPr>
          <w:sz w:val="28"/>
          <w:szCs w:val="28"/>
        </w:rPr>
        <w:t>Буртика</w:t>
      </w:r>
      <w:proofErr w:type="spellEnd"/>
      <w:r>
        <w:rPr>
          <w:sz w:val="28"/>
          <w:szCs w:val="28"/>
        </w:rPr>
        <w:t>).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Боярин Петро </w:t>
      </w:r>
      <w:proofErr w:type="spellStart"/>
      <w:r>
        <w:rPr>
          <w:sz w:val="28"/>
          <w:szCs w:val="28"/>
        </w:rPr>
        <w:t>Бориславович</w:t>
      </w:r>
      <w:proofErr w:type="spellEnd"/>
      <w:r>
        <w:rPr>
          <w:sz w:val="28"/>
          <w:szCs w:val="28"/>
        </w:rPr>
        <w:t xml:space="preserve"> (російський дослідник Борис Рибаков).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Чернець </w:t>
      </w:r>
      <w:proofErr w:type="spellStart"/>
      <w:r>
        <w:rPr>
          <w:sz w:val="28"/>
          <w:szCs w:val="28"/>
        </w:rPr>
        <w:t>Вишатич</w:t>
      </w:r>
      <w:proofErr w:type="spellEnd"/>
      <w:r>
        <w:rPr>
          <w:sz w:val="28"/>
          <w:szCs w:val="28"/>
        </w:rPr>
        <w:t xml:space="preserve"> (українські письменники і науковці Іван Вагилевич, Василь Яременко).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Князь Володимир Ярославович (сучасні дослідники Леонід Махновець та Степан Пушик).</w:t>
      </w:r>
    </w:p>
    <w:p w:rsidR="006775F9" w:rsidRPr="00C21156" w:rsidRDefault="006775F9" w:rsidP="006775F9">
      <w:pPr>
        <w:tabs>
          <w:tab w:val="left" w:pos="3075"/>
        </w:tabs>
        <w:ind w:firstLine="567"/>
        <w:jc w:val="both"/>
        <w:rPr>
          <w:i/>
          <w:sz w:val="28"/>
          <w:szCs w:val="28"/>
        </w:rPr>
      </w:pPr>
      <w:r w:rsidRPr="00C21156">
        <w:rPr>
          <w:i/>
          <w:sz w:val="28"/>
          <w:szCs w:val="28"/>
          <w:u w:val="single"/>
        </w:rPr>
        <w:t>Занесемо всі варіанти до картки.</w:t>
      </w:r>
    </w:p>
    <w:p w:rsidR="006775F9" w:rsidRPr="00C21156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Слово вчителя</w:t>
      </w:r>
      <w:r w:rsidRPr="00C21156">
        <w:rPr>
          <w:sz w:val="28"/>
          <w:szCs w:val="28"/>
        </w:rPr>
        <w:t xml:space="preserve">: </w:t>
      </w:r>
      <w:r w:rsidRPr="00C21156">
        <w:rPr>
          <w:sz w:val="28"/>
          <w:szCs w:val="28"/>
          <w:u w:val="single"/>
        </w:rPr>
        <w:t>твір є, автор є, а події які описав автор були?</w:t>
      </w:r>
    </w:p>
    <w:p w:rsidR="006775F9" w:rsidRPr="00C21156" w:rsidRDefault="006775F9" w:rsidP="006775F9">
      <w:pPr>
        <w:tabs>
          <w:tab w:val="left" w:pos="3075"/>
        </w:tabs>
        <w:ind w:left="709"/>
        <w:jc w:val="both"/>
        <w:rPr>
          <w:b/>
          <w:sz w:val="28"/>
          <w:szCs w:val="28"/>
          <w:lang w:val="ru-RU"/>
        </w:rPr>
      </w:pPr>
      <w:r w:rsidRPr="00C21156">
        <w:rPr>
          <w:b/>
          <w:i/>
          <w:sz w:val="28"/>
          <w:szCs w:val="28"/>
        </w:rPr>
        <w:lastRenderedPageBreak/>
        <w:t xml:space="preserve">Історична основа «Слова…». </w:t>
      </w:r>
      <w:r w:rsidRPr="00C21156">
        <w:rPr>
          <w:b/>
          <w:sz w:val="28"/>
          <w:szCs w:val="28"/>
        </w:rPr>
        <w:t>Слайд №</w:t>
      </w:r>
      <w:r w:rsidR="00507BC9">
        <w:rPr>
          <w:b/>
          <w:sz w:val="28"/>
          <w:szCs w:val="28"/>
        </w:rPr>
        <w:t xml:space="preserve"> 9</w:t>
      </w:r>
    </w:p>
    <w:p w:rsidR="006775F9" w:rsidRPr="00C21156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21156">
        <w:rPr>
          <w:sz w:val="28"/>
          <w:szCs w:val="28"/>
        </w:rPr>
        <w:t xml:space="preserve">Історичною основою (не темою) «Слова…» є невдалий похід Новгород-сіверського князя Ігоря </w:t>
      </w:r>
      <w:proofErr w:type="spellStart"/>
      <w:r w:rsidRPr="00C21156">
        <w:rPr>
          <w:sz w:val="28"/>
          <w:szCs w:val="28"/>
        </w:rPr>
        <w:t>Святославича</w:t>
      </w:r>
      <w:proofErr w:type="spellEnd"/>
      <w:r w:rsidRPr="00C21156">
        <w:rPr>
          <w:sz w:val="28"/>
          <w:szCs w:val="28"/>
        </w:rPr>
        <w:t xml:space="preserve"> на половців на весні 1185 року. Цю історичну подію поет відтворив в епічно-ліричному плані, піднісши як найвищий принцип долю Руської землі і засуджуючи князів за їх незгоди, за ставлення особистого над загальним. Доісторичної оповіді автор додав мотиви снів, плачів, реакції природи на долю героїв, монологи князів. Автор згадує свого попередника – співця Бояна, який в XI ст.. прославляв князів, і зв’язує Бояна Вересового внука, з давнім дохристиянським співом божеств та обіцяє співати в його стилі й об'єднати давню й теперішню славу. Після описів підготовки до походу, до триденного бою і поразки Ігоря, автор «Слова….» з'ясовує причини, які довели до неволі Руську землю.</w:t>
      </w:r>
    </w:p>
    <w:p w:rsidR="006775F9" w:rsidRPr="00C21156" w:rsidRDefault="00DB706E" w:rsidP="006775F9">
      <w:pPr>
        <w:tabs>
          <w:tab w:val="left" w:pos="3075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="006775F9" w:rsidRPr="00C21156">
        <w:rPr>
          <w:b/>
          <w:i/>
          <w:sz w:val="28"/>
          <w:szCs w:val="28"/>
        </w:rPr>
        <w:t xml:space="preserve">Ідейно - художній зміст «Слова…» </w:t>
      </w:r>
      <w:r w:rsidR="006775F9" w:rsidRPr="00C21156">
        <w:rPr>
          <w:b/>
          <w:sz w:val="28"/>
          <w:szCs w:val="28"/>
        </w:rPr>
        <w:t xml:space="preserve">Слайд № </w:t>
      </w:r>
      <w:r w:rsidR="00507BC9">
        <w:rPr>
          <w:b/>
          <w:sz w:val="28"/>
          <w:szCs w:val="28"/>
        </w:rPr>
        <w:t>10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sz w:val="28"/>
          <w:szCs w:val="28"/>
        </w:rPr>
      </w:pPr>
      <w:r w:rsidRPr="00C21156">
        <w:rPr>
          <w:sz w:val="28"/>
          <w:szCs w:val="28"/>
        </w:rPr>
        <w:t>Повість розкаже про надії, пов’язані з невдалим походом весною 1185 року Новгород –</w:t>
      </w:r>
      <w:r w:rsidR="00DB706E">
        <w:rPr>
          <w:sz w:val="28"/>
          <w:szCs w:val="28"/>
        </w:rPr>
        <w:t xml:space="preserve"> </w:t>
      </w:r>
      <w:r w:rsidRPr="00C21156">
        <w:rPr>
          <w:sz w:val="28"/>
          <w:szCs w:val="28"/>
        </w:rPr>
        <w:t xml:space="preserve">Сіверського князя Ігоря </w:t>
      </w:r>
      <w:proofErr w:type="spellStart"/>
      <w:r w:rsidRPr="00C21156">
        <w:rPr>
          <w:sz w:val="28"/>
          <w:szCs w:val="28"/>
        </w:rPr>
        <w:t>Святославича</w:t>
      </w:r>
      <w:proofErr w:type="spellEnd"/>
      <w:r w:rsidRPr="00C21156">
        <w:rPr>
          <w:sz w:val="28"/>
          <w:szCs w:val="28"/>
        </w:rPr>
        <w:t>, його брата Всеволода, сина Володимира та племінника Святослава Ольговича проти войовничих степових кочівників – половців.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sz w:val="28"/>
          <w:szCs w:val="28"/>
        </w:rPr>
      </w:pPr>
      <w:r w:rsidRPr="00C21156">
        <w:rPr>
          <w:sz w:val="28"/>
          <w:szCs w:val="28"/>
        </w:rPr>
        <w:t xml:space="preserve">Ігор рушає в похід; загрозливі віщування. Ігор підготував військо до виступу проти ворога. Його бажання – відстояти рідну землю від набігу кочівників. 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sz w:val="28"/>
          <w:szCs w:val="28"/>
        </w:rPr>
      </w:pPr>
      <w:r w:rsidRPr="00C21156">
        <w:rPr>
          <w:sz w:val="28"/>
          <w:szCs w:val="28"/>
        </w:rPr>
        <w:t>Князя підтримує брат Всеволод.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sz w:val="28"/>
          <w:szCs w:val="28"/>
        </w:rPr>
      </w:pPr>
      <w:r w:rsidRPr="00C21156">
        <w:rPr>
          <w:sz w:val="28"/>
          <w:szCs w:val="28"/>
        </w:rPr>
        <w:t xml:space="preserve">Виступ у похід Руських воїнів проти половців збігався із затемненням сонця. Але це не зупинило Ігоря. 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sz w:val="28"/>
          <w:szCs w:val="28"/>
        </w:rPr>
      </w:pPr>
      <w:r w:rsidRPr="00C21156">
        <w:rPr>
          <w:sz w:val="28"/>
          <w:szCs w:val="28"/>
        </w:rPr>
        <w:t>Сон і золоте слово Святослава. У Києві Святослав бачить незрозумілий, смутний сон, що попереджувало його про біду.</w:t>
      </w:r>
    </w:p>
    <w:p w:rsidR="006775F9" w:rsidRPr="00C21156" w:rsidRDefault="006775F9" w:rsidP="006775F9">
      <w:pPr>
        <w:tabs>
          <w:tab w:val="left" w:pos="3075"/>
        </w:tabs>
        <w:ind w:firstLine="709"/>
        <w:jc w:val="both"/>
        <w:rPr>
          <w:sz w:val="28"/>
          <w:szCs w:val="28"/>
        </w:rPr>
      </w:pPr>
      <w:r w:rsidRPr="00C21156">
        <w:rPr>
          <w:sz w:val="28"/>
          <w:szCs w:val="28"/>
        </w:rPr>
        <w:t>Невідомий поет описує і втечу Ігоря, та те як половці пустилися за ним в погоню, але не здогнали його. Ігор летів птахом і щасливо дістався у Новгород. І тоді зраділа вся Україна.</w:t>
      </w:r>
    </w:p>
    <w:p w:rsidR="006775F9" w:rsidRPr="00C21156" w:rsidRDefault="006775F9" w:rsidP="006775F9">
      <w:pPr>
        <w:tabs>
          <w:tab w:val="left" w:pos="3075"/>
        </w:tabs>
        <w:jc w:val="both"/>
        <w:rPr>
          <w:b/>
          <w:i/>
          <w:sz w:val="28"/>
          <w:szCs w:val="28"/>
        </w:rPr>
      </w:pPr>
      <w:r w:rsidRPr="00C21156">
        <w:rPr>
          <w:b/>
          <w:i/>
          <w:sz w:val="28"/>
          <w:szCs w:val="28"/>
        </w:rPr>
        <w:t>Тема:</w:t>
      </w:r>
      <w:r w:rsidRPr="00C21156">
        <w:rPr>
          <w:sz w:val="28"/>
          <w:szCs w:val="28"/>
        </w:rPr>
        <w:t xml:space="preserve"> зображення Київської Русі у другій пол</w:t>
      </w:r>
      <w:r>
        <w:rPr>
          <w:sz w:val="28"/>
          <w:szCs w:val="28"/>
        </w:rPr>
        <w:t>овині</w:t>
      </w:r>
      <w:r w:rsidRPr="00C21156">
        <w:rPr>
          <w:sz w:val="28"/>
          <w:szCs w:val="28"/>
        </w:rPr>
        <w:t xml:space="preserve"> XII ст..  </w:t>
      </w:r>
    </w:p>
    <w:p w:rsidR="006775F9" w:rsidRPr="00C21156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Ідея :</w:t>
      </w:r>
      <w:r w:rsidRPr="00C21156">
        <w:rPr>
          <w:sz w:val="28"/>
          <w:szCs w:val="28"/>
        </w:rPr>
        <w:t xml:space="preserve"> заклик до єдності князів</w:t>
      </w:r>
    </w:p>
    <w:p w:rsidR="006775F9" w:rsidRPr="00C21156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Основна думка</w:t>
      </w:r>
      <w:r w:rsidRPr="00C21156">
        <w:rPr>
          <w:sz w:val="28"/>
          <w:szCs w:val="28"/>
        </w:rPr>
        <w:t>: тільки в єдності – сила</w:t>
      </w:r>
    </w:p>
    <w:p w:rsidR="006775F9" w:rsidRPr="00C21156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Жанр:</w:t>
      </w:r>
      <w:r w:rsidRPr="00C21156">
        <w:rPr>
          <w:sz w:val="28"/>
          <w:szCs w:val="28"/>
        </w:rPr>
        <w:t xml:space="preserve"> Слово – це урочиста ораторська промова</w:t>
      </w:r>
    </w:p>
    <w:p w:rsidR="006775F9" w:rsidRPr="00C21156" w:rsidRDefault="006775F9" w:rsidP="006775F9">
      <w:pPr>
        <w:tabs>
          <w:tab w:val="left" w:pos="3075"/>
        </w:tabs>
        <w:jc w:val="both"/>
        <w:rPr>
          <w:i/>
          <w:sz w:val="28"/>
          <w:szCs w:val="28"/>
        </w:rPr>
      </w:pPr>
      <w:r w:rsidRPr="00C21156">
        <w:rPr>
          <w:sz w:val="28"/>
          <w:szCs w:val="28"/>
        </w:rPr>
        <w:t xml:space="preserve">(Учні записують у </w:t>
      </w:r>
      <w:r>
        <w:rPr>
          <w:sz w:val="28"/>
          <w:szCs w:val="28"/>
        </w:rPr>
        <w:t>картки</w:t>
      </w:r>
      <w:r w:rsidRPr="00C21156">
        <w:rPr>
          <w:sz w:val="28"/>
          <w:szCs w:val="28"/>
        </w:rPr>
        <w:t>)</w:t>
      </w:r>
      <w:r w:rsidR="00DB706E">
        <w:rPr>
          <w:sz w:val="28"/>
          <w:szCs w:val="28"/>
        </w:rPr>
        <w:t xml:space="preserve">  </w:t>
      </w:r>
    </w:p>
    <w:p w:rsidR="006775F9" w:rsidRDefault="00DB706E" w:rsidP="006775F9">
      <w:pPr>
        <w:tabs>
          <w:tab w:val="left" w:pos="3075"/>
        </w:tabs>
        <w:jc w:val="both"/>
        <w:rPr>
          <w:sz w:val="28"/>
          <w:szCs w:val="28"/>
        </w:rPr>
      </w:pPr>
      <w:r w:rsidRPr="00DB706E">
        <w:rPr>
          <w:b/>
          <w:sz w:val="28"/>
          <w:szCs w:val="28"/>
        </w:rPr>
        <w:t>Слово вчителя.</w:t>
      </w:r>
      <w:r>
        <w:rPr>
          <w:sz w:val="28"/>
          <w:szCs w:val="28"/>
        </w:rPr>
        <w:t xml:space="preserve"> Сліди Ігорового походу збереглися і до наших днів. Російський академік Дмитро Лихачов разом зі студентами провів експедицію слідами Ігорового походу й на місці битви знайшов чимало речових доказів, що саме тут </w:t>
      </w:r>
      <w:proofErr w:type="spellStart"/>
      <w:r>
        <w:rPr>
          <w:sz w:val="28"/>
          <w:szCs w:val="28"/>
        </w:rPr>
        <w:t>Ігорева</w:t>
      </w:r>
      <w:proofErr w:type="spellEnd"/>
      <w:r>
        <w:rPr>
          <w:sz w:val="28"/>
          <w:szCs w:val="28"/>
        </w:rPr>
        <w:t xml:space="preserve"> бойова дружина зазнала нищівної поразки. Сучасні науковці точно встановили час початку походу, обох битв, повернення Ігоря на Руську землю.</w:t>
      </w:r>
      <w:r w:rsidRPr="00DB706E">
        <w:rPr>
          <w:b/>
          <w:sz w:val="28"/>
          <w:szCs w:val="28"/>
        </w:rPr>
        <w:t xml:space="preserve"> </w:t>
      </w:r>
      <w:r w:rsidRPr="00C21156">
        <w:rPr>
          <w:b/>
          <w:sz w:val="28"/>
          <w:szCs w:val="28"/>
        </w:rPr>
        <w:t>Слайд №</w:t>
      </w:r>
      <w:r w:rsidR="00507BC9">
        <w:rPr>
          <w:b/>
          <w:sz w:val="28"/>
          <w:szCs w:val="28"/>
        </w:rPr>
        <w:t xml:space="preserve"> 11</w:t>
      </w:r>
    </w:p>
    <w:p w:rsidR="00DB706E" w:rsidRPr="00C21156" w:rsidRDefault="00DB706E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Три роки тому, наприклад, був знайдений меч князя Святослава Хороброго (942-972) біля острову Хортиця у Запоріжжі. Тому можемо припустити, що нас очікують розгадки багатьох загадок. А це означає, що у вас є можливість заповнити білі сторінки історії. </w:t>
      </w:r>
      <w:r w:rsidRPr="00DB706E">
        <w:rPr>
          <w:b/>
          <w:sz w:val="28"/>
          <w:szCs w:val="28"/>
        </w:rPr>
        <w:t>Слайд №</w:t>
      </w:r>
      <w:r>
        <w:rPr>
          <w:sz w:val="28"/>
          <w:szCs w:val="28"/>
        </w:rPr>
        <w:t xml:space="preserve"> </w:t>
      </w:r>
      <w:r w:rsidR="00507BC9" w:rsidRPr="00507BC9">
        <w:rPr>
          <w:b/>
          <w:sz w:val="28"/>
          <w:szCs w:val="28"/>
        </w:rPr>
        <w:t>12</w:t>
      </w:r>
    </w:p>
    <w:p w:rsidR="006775F9" w:rsidRPr="00C21156" w:rsidRDefault="006775F9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V. Закріплення вивченого матеріалу.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Вже мабуть зараз вас почали лякати страшним словом ЗНО. Адже отримати вищу освіту – це стати ще розумнішим і відчути повагу до себе. Я пробую вам довести, що ви здатні на будь-які випробування, якщо уважно слухали вчителя та хоч трохи намагались працювати на уроках.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 w:rsidRPr="00507BC9">
        <w:rPr>
          <w:b/>
          <w:i/>
          <w:sz w:val="28"/>
          <w:szCs w:val="28"/>
        </w:rPr>
        <w:t>Завдання взяті з ЗНО</w:t>
      </w:r>
      <w:r>
        <w:rPr>
          <w:sz w:val="28"/>
          <w:szCs w:val="28"/>
        </w:rPr>
        <w:t>.</w:t>
      </w:r>
      <w:r w:rsidRPr="00C21156">
        <w:rPr>
          <w:b/>
          <w:sz w:val="28"/>
          <w:szCs w:val="28"/>
        </w:rPr>
        <w:t xml:space="preserve"> Слайд №</w:t>
      </w:r>
      <w:r w:rsidR="00507BC9">
        <w:rPr>
          <w:b/>
          <w:sz w:val="28"/>
          <w:szCs w:val="28"/>
        </w:rPr>
        <w:t xml:space="preserve"> 13-18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Ігор («Слово про похід Ігорів») - це князь</w:t>
      </w:r>
    </w:p>
    <w:p w:rsidR="00507BC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 київський</w:t>
      </w:r>
      <w:r w:rsidR="00507BC9">
        <w:rPr>
          <w:sz w:val="28"/>
          <w:szCs w:val="28"/>
        </w:rPr>
        <w:t xml:space="preserve"> </w:t>
      </w:r>
    </w:p>
    <w:p w:rsidR="006775F9" w:rsidRPr="00DB706E" w:rsidRDefault="006775F9" w:rsidP="006775F9">
      <w:pPr>
        <w:tabs>
          <w:tab w:val="left" w:pos="3075"/>
        </w:tabs>
        <w:jc w:val="both"/>
        <w:rPr>
          <w:i/>
          <w:sz w:val="28"/>
          <w:szCs w:val="28"/>
        </w:rPr>
      </w:pPr>
      <w:r w:rsidRPr="00DB706E">
        <w:rPr>
          <w:i/>
          <w:sz w:val="28"/>
          <w:szCs w:val="28"/>
        </w:rPr>
        <w:t>Б новгород-сіверський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путивльський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 чернігівський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 галицький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«Слово про похід Ігорів» - це літературна пам’ятка 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 Х століття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 ХІ століття</w:t>
      </w:r>
    </w:p>
    <w:p w:rsidR="006775F9" w:rsidRPr="00DB706E" w:rsidRDefault="006775F9" w:rsidP="006775F9">
      <w:pPr>
        <w:tabs>
          <w:tab w:val="left" w:pos="3075"/>
        </w:tabs>
        <w:jc w:val="both"/>
        <w:rPr>
          <w:i/>
          <w:sz w:val="28"/>
          <w:szCs w:val="28"/>
        </w:rPr>
      </w:pPr>
      <w:r w:rsidRPr="00DB706E">
        <w:rPr>
          <w:i/>
          <w:sz w:val="28"/>
          <w:szCs w:val="28"/>
        </w:rPr>
        <w:t>В ХІІ століття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 ХІІІ століття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 ХV століття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У «Слові про похід Ігорів» русичі билися з</w:t>
      </w:r>
    </w:p>
    <w:p w:rsidR="006775F9" w:rsidRPr="00DB706E" w:rsidRDefault="006775F9" w:rsidP="006775F9">
      <w:pPr>
        <w:tabs>
          <w:tab w:val="left" w:pos="3075"/>
        </w:tabs>
        <w:jc w:val="both"/>
        <w:rPr>
          <w:i/>
          <w:sz w:val="28"/>
          <w:szCs w:val="28"/>
        </w:rPr>
      </w:pPr>
      <w:r w:rsidRPr="00DB706E">
        <w:rPr>
          <w:i/>
          <w:sz w:val="28"/>
          <w:szCs w:val="28"/>
        </w:rPr>
        <w:t>А половцями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 печенігами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турками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 татарами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 готами і гунами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Автором «Слов</w:t>
      </w:r>
      <w:r w:rsidR="00DB706E">
        <w:rPr>
          <w:sz w:val="28"/>
          <w:szCs w:val="28"/>
        </w:rPr>
        <w:t>а</w:t>
      </w:r>
      <w:r>
        <w:rPr>
          <w:sz w:val="28"/>
          <w:szCs w:val="28"/>
        </w:rPr>
        <w:t xml:space="preserve"> про похід Ігорів» </w:t>
      </w:r>
      <w:r w:rsidR="00DB706E">
        <w:rPr>
          <w:sz w:val="28"/>
          <w:szCs w:val="28"/>
        </w:rPr>
        <w:t xml:space="preserve">деякі </w:t>
      </w:r>
      <w:r>
        <w:rPr>
          <w:sz w:val="28"/>
          <w:szCs w:val="28"/>
        </w:rPr>
        <w:t>дослідник</w:t>
      </w:r>
      <w:r w:rsidR="00DB706E">
        <w:rPr>
          <w:sz w:val="28"/>
          <w:szCs w:val="28"/>
        </w:rPr>
        <w:t>и</w:t>
      </w:r>
      <w:r>
        <w:rPr>
          <w:sz w:val="28"/>
          <w:szCs w:val="28"/>
        </w:rPr>
        <w:t xml:space="preserve"> вважають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 Літописця Нестора</w:t>
      </w:r>
    </w:p>
    <w:p w:rsidR="006775F9" w:rsidRPr="00DB706E" w:rsidRDefault="006775F9" w:rsidP="006775F9">
      <w:pPr>
        <w:tabs>
          <w:tab w:val="left" w:pos="3075"/>
        </w:tabs>
        <w:jc w:val="both"/>
        <w:rPr>
          <w:i/>
          <w:sz w:val="28"/>
          <w:szCs w:val="28"/>
        </w:rPr>
      </w:pPr>
      <w:r w:rsidRPr="00DB706E">
        <w:rPr>
          <w:i/>
          <w:sz w:val="28"/>
          <w:szCs w:val="28"/>
        </w:rPr>
        <w:t>Б князя Святослава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Бояна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 самого Ігоря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 учасника битви з половцями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Жанр «Слова про похід Ігорів» у сучасному літературознавстві найчастіше визначають як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 літописне оповідання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 історичну повість</w:t>
      </w:r>
    </w:p>
    <w:p w:rsidR="006775F9" w:rsidRPr="00DB706E" w:rsidRDefault="006775F9" w:rsidP="006775F9">
      <w:pPr>
        <w:tabs>
          <w:tab w:val="left" w:pos="3075"/>
        </w:tabs>
        <w:jc w:val="both"/>
        <w:rPr>
          <w:i/>
          <w:sz w:val="28"/>
          <w:szCs w:val="28"/>
        </w:rPr>
      </w:pPr>
      <w:r w:rsidRPr="00DB706E">
        <w:rPr>
          <w:i/>
          <w:sz w:val="28"/>
          <w:szCs w:val="28"/>
        </w:rPr>
        <w:t>В ліро-епічну поему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 героїчну баладу</w:t>
      </w:r>
    </w:p>
    <w:p w:rsidR="006775F9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 історичну пісню</w:t>
      </w:r>
    </w:p>
    <w:p w:rsidR="00507BC9" w:rsidRPr="00507BC9" w:rsidRDefault="00507BC9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 w:rsidRPr="00507BC9">
        <w:rPr>
          <w:b/>
          <w:sz w:val="28"/>
          <w:szCs w:val="28"/>
        </w:rPr>
        <w:t>Відповіді: Звірте свій результат, виправте, якщо помилились.</w:t>
      </w:r>
    </w:p>
    <w:p w:rsidR="006775F9" w:rsidRPr="00C21156" w:rsidRDefault="006775F9" w:rsidP="006775F9">
      <w:pPr>
        <w:tabs>
          <w:tab w:val="left" w:pos="3075"/>
        </w:tabs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VI. Підбиття підсумків уроку.</w:t>
      </w:r>
    </w:p>
    <w:p w:rsidR="006775F9" w:rsidRPr="00C21156" w:rsidRDefault="00DB706E" w:rsidP="00DB706E">
      <w:pPr>
        <w:tabs>
          <w:tab w:val="left" w:pos="3075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6775F9" w:rsidRPr="00C21156">
        <w:rPr>
          <w:b/>
          <w:i/>
          <w:sz w:val="28"/>
          <w:szCs w:val="28"/>
        </w:rPr>
        <w:t>Інтерактивна вправа «Мікрофон».</w:t>
      </w:r>
    </w:p>
    <w:p w:rsidR="006775F9" w:rsidRPr="00C21156" w:rsidRDefault="005D05C5" w:rsidP="00DB706E">
      <w:pPr>
        <w:tabs>
          <w:tab w:val="left" w:pos="30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Продовжте</w:t>
      </w:r>
      <w:r w:rsidR="006775F9" w:rsidRPr="00C21156">
        <w:rPr>
          <w:sz w:val="28"/>
          <w:szCs w:val="28"/>
        </w:rPr>
        <w:t xml:space="preserve"> речення  </w:t>
      </w:r>
      <w:r w:rsidR="006775F9" w:rsidRPr="00C21156">
        <w:rPr>
          <w:b/>
          <w:sz w:val="28"/>
          <w:szCs w:val="28"/>
        </w:rPr>
        <w:t>Слайд №</w:t>
      </w:r>
      <w:r w:rsidR="00DB706E">
        <w:rPr>
          <w:b/>
          <w:sz w:val="28"/>
          <w:szCs w:val="28"/>
        </w:rPr>
        <w:t xml:space="preserve"> </w:t>
      </w:r>
      <w:r w:rsidR="00507BC9">
        <w:rPr>
          <w:b/>
          <w:sz w:val="28"/>
          <w:szCs w:val="28"/>
        </w:rPr>
        <w:t>19</w:t>
      </w:r>
      <w:r w:rsidR="00DB706E">
        <w:rPr>
          <w:b/>
          <w:sz w:val="28"/>
          <w:szCs w:val="28"/>
        </w:rPr>
        <w:t xml:space="preserve">   </w:t>
      </w:r>
      <w:r w:rsidR="006775F9" w:rsidRPr="00C21156">
        <w:rPr>
          <w:sz w:val="28"/>
          <w:szCs w:val="28"/>
        </w:rPr>
        <w:t>«Судячи з відомостей про твір, одержаних на уроці, ця тема здається мені….»</w:t>
      </w:r>
    </w:p>
    <w:p w:rsidR="006775F9" w:rsidRPr="00DB706E" w:rsidRDefault="006775F9" w:rsidP="006775F9">
      <w:pPr>
        <w:tabs>
          <w:tab w:val="left" w:pos="3075"/>
        </w:tabs>
        <w:jc w:val="both"/>
        <w:rPr>
          <w:sz w:val="28"/>
          <w:szCs w:val="28"/>
        </w:rPr>
      </w:pPr>
      <w:r w:rsidRPr="00C21156">
        <w:rPr>
          <w:b/>
          <w:sz w:val="28"/>
          <w:szCs w:val="28"/>
        </w:rPr>
        <w:t>VII. Оголошення результатів навчальної діяльності.</w:t>
      </w:r>
      <w:r w:rsidR="00DB706E">
        <w:rPr>
          <w:b/>
          <w:sz w:val="28"/>
          <w:szCs w:val="28"/>
        </w:rPr>
        <w:t xml:space="preserve"> </w:t>
      </w:r>
      <w:r w:rsidR="00DB706E">
        <w:rPr>
          <w:sz w:val="28"/>
          <w:szCs w:val="28"/>
        </w:rPr>
        <w:t xml:space="preserve">Кожен </w:t>
      </w:r>
      <w:r w:rsidR="00DB706E" w:rsidRPr="00DB706E">
        <w:rPr>
          <w:sz w:val="28"/>
          <w:szCs w:val="28"/>
        </w:rPr>
        <w:t>працюва</w:t>
      </w:r>
      <w:r w:rsidR="00DB706E">
        <w:rPr>
          <w:sz w:val="28"/>
          <w:szCs w:val="28"/>
        </w:rPr>
        <w:t>в</w:t>
      </w:r>
      <w:r w:rsidR="00DB706E" w:rsidRPr="00DB706E">
        <w:rPr>
          <w:sz w:val="28"/>
          <w:szCs w:val="28"/>
        </w:rPr>
        <w:t xml:space="preserve"> сьогодні</w:t>
      </w:r>
      <w:r w:rsidR="00DB706E">
        <w:rPr>
          <w:sz w:val="28"/>
          <w:szCs w:val="28"/>
        </w:rPr>
        <w:t xml:space="preserve"> так, як зміг або ж захотів. Немає вищої оцінки аніж та, яку ви самі собі поставите.</w:t>
      </w:r>
      <w:r w:rsidR="00DB706E" w:rsidRPr="00DB706E">
        <w:rPr>
          <w:sz w:val="28"/>
          <w:szCs w:val="28"/>
        </w:rPr>
        <w:t xml:space="preserve"> А я вважаю </w:t>
      </w:r>
      <w:r w:rsidR="00DB706E">
        <w:rPr>
          <w:sz w:val="28"/>
          <w:szCs w:val="28"/>
        </w:rPr>
        <w:t xml:space="preserve">що головним уроком для вас має стати вислів І.Франка «Книги – морська глибина: хто в них пірне аж до дна, той, хоч і труду мав досить, </w:t>
      </w:r>
      <w:proofErr w:type="spellStart"/>
      <w:r w:rsidR="00DB706E">
        <w:rPr>
          <w:sz w:val="28"/>
          <w:szCs w:val="28"/>
        </w:rPr>
        <w:t>дивнії</w:t>
      </w:r>
      <w:proofErr w:type="spellEnd"/>
      <w:r w:rsidR="00DB706E">
        <w:rPr>
          <w:sz w:val="28"/>
          <w:szCs w:val="28"/>
        </w:rPr>
        <w:t xml:space="preserve"> перли виносить».</w:t>
      </w:r>
      <w:r w:rsidR="00507BC9" w:rsidRPr="00507BC9">
        <w:rPr>
          <w:b/>
          <w:sz w:val="28"/>
          <w:szCs w:val="28"/>
        </w:rPr>
        <w:t xml:space="preserve"> </w:t>
      </w:r>
      <w:r w:rsidR="00507BC9" w:rsidRPr="00C21156">
        <w:rPr>
          <w:b/>
          <w:sz w:val="28"/>
          <w:szCs w:val="28"/>
        </w:rPr>
        <w:t>Слайд №</w:t>
      </w:r>
      <w:r w:rsidR="00507BC9">
        <w:rPr>
          <w:b/>
          <w:sz w:val="28"/>
          <w:szCs w:val="28"/>
        </w:rPr>
        <w:t xml:space="preserve"> 20  </w:t>
      </w:r>
    </w:p>
    <w:p w:rsidR="006775F9" w:rsidRDefault="006775F9" w:rsidP="00507BC9">
      <w:pPr>
        <w:tabs>
          <w:tab w:val="left" w:pos="3075"/>
        </w:tabs>
        <w:jc w:val="both"/>
        <w:rPr>
          <w:b/>
          <w:sz w:val="28"/>
          <w:szCs w:val="28"/>
        </w:rPr>
      </w:pPr>
      <w:r w:rsidRPr="00C21156">
        <w:rPr>
          <w:b/>
          <w:sz w:val="28"/>
          <w:szCs w:val="28"/>
        </w:rPr>
        <w:t>VIII. Домашнє завдання.</w:t>
      </w:r>
      <w:r w:rsidR="00DB706E">
        <w:rPr>
          <w:b/>
          <w:sz w:val="28"/>
          <w:szCs w:val="28"/>
        </w:rPr>
        <w:t xml:space="preserve"> </w:t>
      </w:r>
      <w:r w:rsidR="00DB706E" w:rsidRPr="00DB706E">
        <w:rPr>
          <w:sz w:val="28"/>
          <w:szCs w:val="28"/>
        </w:rPr>
        <w:t xml:space="preserve">Заповнити картку персонажами. А це неможливо, якщо з твором ви не ознайомитесь. Вашій увазі пропонується декілька варіантів: 1. Мультфільм.2. </w:t>
      </w:r>
      <w:proofErr w:type="spellStart"/>
      <w:r w:rsidR="00DB706E" w:rsidRPr="00DB706E">
        <w:rPr>
          <w:sz w:val="28"/>
          <w:szCs w:val="28"/>
        </w:rPr>
        <w:t>Аудіокнига</w:t>
      </w:r>
      <w:proofErr w:type="spellEnd"/>
      <w:r w:rsidR="00DB706E" w:rsidRPr="00DB706E">
        <w:rPr>
          <w:sz w:val="28"/>
          <w:szCs w:val="28"/>
        </w:rPr>
        <w:t>. 3. Фільм-опера.4. Власне сам твір. 5.Бук трейлер. Всі, напевно, знають трейлери сучасних фільмів. У книг є свої трейлери. Вони мають назву бук трейлери, тобто трейлери книг. Вашій увазі представлений бук трейлер саме даного твору. Його створив</w:t>
      </w:r>
      <w:r w:rsidR="00DB706E">
        <w:rPr>
          <w:sz w:val="28"/>
          <w:szCs w:val="28"/>
        </w:rPr>
        <w:t xml:space="preserve"> Астаф'єв Олександр, студент третього курсу університету. </w:t>
      </w:r>
      <w:r w:rsidRPr="00C21156">
        <w:rPr>
          <w:b/>
          <w:sz w:val="28"/>
          <w:szCs w:val="28"/>
        </w:rPr>
        <w:t xml:space="preserve">Слайд № </w:t>
      </w:r>
      <w:r w:rsidR="00507BC9">
        <w:rPr>
          <w:b/>
          <w:sz w:val="28"/>
          <w:szCs w:val="28"/>
        </w:rPr>
        <w:t>21</w:t>
      </w:r>
    </w:p>
    <w:p w:rsidR="00507BC9" w:rsidRPr="00C21156" w:rsidRDefault="00507BC9" w:rsidP="00507BC9">
      <w:pPr>
        <w:tabs>
          <w:tab w:val="left" w:pos="3075"/>
        </w:tabs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Фотожаби</w:t>
      </w:r>
      <w:proofErr w:type="spellEnd"/>
      <w:r>
        <w:rPr>
          <w:b/>
          <w:sz w:val="28"/>
          <w:szCs w:val="28"/>
        </w:rPr>
        <w:t xml:space="preserve"> </w:t>
      </w:r>
      <w:r w:rsidRPr="00507BC9">
        <w:rPr>
          <w:sz w:val="28"/>
          <w:szCs w:val="28"/>
        </w:rPr>
        <w:t xml:space="preserve">до картини Віктора Михайловича </w:t>
      </w:r>
      <w:proofErr w:type="spellStart"/>
      <w:r w:rsidRPr="00507BC9">
        <w:rPr>
          <w:sz w:val="28"/>
          <w:szCs w:val="28"/>
        </w:rPr>
        <w:t>Васнєцова</w:t>
      </w:r>
      <w:proofErr w:type="spellEnd"/>
      <w:r w:rsidRPr="00507BC9">
        <w:rPr>
          <w:sz w:val="28"/>
          <w:szCs w:val="28"/>
        </w:rPr>
        <w:t xml:space="preserve"> «Після побоїща Ігоря </w:t>
      </w:r>
      <w:proofErr w:type="spellStart"/>
      <w:r w:rsidRPr="00507BC9">
        <w:rPr>
          <w:sz w:val="28"/>
          <w:szCs w:val="28"/>
        </w:rPr>
        <w:t>Святославича</w:t>
      </w:r>
      <w:proofErr w:type="spellEnd"/>
      <w:r w:rsidRPr="00507BC9">
        <w:rPr>
          <w:sz w:val="28"/>
          <w:szCs w:val="28"/>
        </w:rPr>
        <w:t xml:space="preserve"> з половцями» 1880 року. </w:t>
      </w:r>
      <w:r w:rsidRPr="00C21156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22</w:t>
      </w:r>
    </w:p>
    <w:p w:rsidR="006775F9" w:rsidRDefault="006775F9" w:rsidP="00507BC9">
      <w:pPr>
        <w:tabs>
          <w:tab w:val="left" w:pos="3075"/>
        </w:tabs>
        <w:jc w:val="both"/>
        <w:rPr>
          <w:b/>
          <w:sz w:val="28"/>
          <w:szCs w:val="28"/>
        </w:rPr>
      </w:pPr>
      <w:r w:rsidRPr="00507BC9">
        <w:rPr>
          <w:sz w:val="28"/>
          <w:szCs w:val="28"/>
          <w:u w:val="single"/>
        </w:rPr>
        <w:t>Дякую за урок</w:t>
      </w:r>
      <w:r w:rsidRPr="00C21156">
        <w:rPr>
          <w:sz w:val="28"/>
          <w:szCs w:val="28"/>
        </w:rPr>
        <w:t xml:space="preserve">  </w:t>
      </w:r>
      <w:r w:rsidRPr="00C21156">
        <w:rPr>
          <w:b/>
          <w:sz w:val="28"/>
          <w:szCs w:val="28"/>
        </w:rPr>
        <w:t>Слайд №</w:t>
      </w:r>
      <w:r w:rsidR="00507BC9">
        <w:rPr>
          <w:b/>
          <w:sz w:val="28"/>
          <w:szCs w:val="28"/>
        </w:rPr>
        <w:t xml:space="preserve"> 23</w:t>
      </w:r>
    </w:p>
    <w:p w:rsidR="006775F9" w:rsidRDefault="006775F9" w:rsidP="006775F9">
      <w:pPr>
        <w:tabs>
          <w:tab w:val="left" w:pos="3075"/>
        </w:tabs>
        <w:ind w:left="709"/>
        <w:jc w:val="both"/>
        <w:rPr>
          <w:b/>
          <w:sz w:val="28"/>
          <w:szCs w:val="28"/>
        </w:rPr>
      </w:pPr>
    </w:p>
    <w:p w:rsidR="00DB706E" w:rsidRDefault="00DB706E" w:rsidP="006775F9">
      <w:pPr>
        <w:tabs>
          <w:tab w:val="left" w:pos="3075"/>
        </w:tabs>
        <w:ind w:left="709"/>
        <w:jc w:val="both"/>
        <w:rPr>
          <w:b/>
          <w:sz w:val="28"/>
          <w:szCs w:val="28"/>
        </w:rPr>
      </w:pPr>
    </w:p>
    <w:p w:rsidR="006775F9" w:rsidRPr="00C21156" w:rsidRDefault="006775F9" w:rsidP="006775F9">
      <w:pPr>
        <w:tabs>
          <w:tab w:val="left" w:pos="3075"/>
        </w:tabs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Додатково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 w:rsidRPr="00C21156">
        <w:rPr>
          <w:sz w:val="28"/>
          <w:szCs w:val="28"/>
        </w:rPr>
        <w:t xml:space="preserve">Традиційно вважалося, що «Слово...» було відкрите графом Олексієм Івановичем Мусіним-Пушкіним 1795 р. </w:t>
      </w:r>
      <w:r w:rsidRPr="00C21156">
        <w:rPr>
          <w:sz w:val="28"/>
          <w:szCs w:val="28"/>
          <w:u w:val="single"/>
        </w:rPr>
        <w:t>Однак нові дані свідчать, що цей твір був відомий деяким дослідникам ще з 1787 р</w:t>
      </w:r>
      <w:r w:rsidRPr="00C21156">
        <w:rPr>
          <w:sz w:val="28"/>
          <w:szCs w:val="28"/>
        </w:rPr>
        <w:t xml:space="preserve">. Заслуга ж О.І. Мусіна-Пушкіна полягає в тому, що він придбав рукопис 1791 р. в архімандрита </w:t>
      </w:r>
      <w:proofErr w:type="spellStart"/>
      <w:r w:rsidRPr="00C21156">
        <w:rPr>
          <w:sz w:val="28"/>
          <w:szCs w:val="28"/>
        </w:rPr>
        <w:t>Спасо-Ярославського</w:t>
      </w:r>
      <w:proofErr w:type="spellEnd"/>
      <w:r w:rsidRPr="00C21156">
        <w:rPr>
          <w:sz w:val="28"/>
          <w:szCs w:val="28"/>
        </w:rPr>
        <w:t xml:space="preserve"> монастиря </w:t>
      </w:r>
      <w:proofErr w:type="spellStart"/>
      <w:r w:rsidRPr="00C21156">
        <w:rPr>
          <w:sz w:val="28"/>
          <w:szCs w:val="28"/>
        </w:rPr>
        <w:t>Іоілії</w:t>
      </w:r>
      <w:proofErr w:type="spellEnd"/>
      <w:r w:rsidRPr="00C21156">
        <w:rPr>
          <w:sz w:val="28"/>
          <w:szCs w:val="28"/>
        </w:rPr>
        <w:t xml:space="preserve"> </w:t>
      </w:r>
      <w:proofErr w:type="spellStart"/>
      <w:r w:rsidRPr="00C21156">
        <w:rPr>
          <w:sz w:val="28"/>
          <w:szCs w:val="28"/>
        </w:rPr>
        <w:t>Биковського</w:t>
      </w:r>
      <w:proofErr w:type="spellEnd"/>
      <w:r w:rsidRPr="00C21156">
        <w:rPr>
          <w:sz w:val="28"/>
          <w:szCs w:val="28"/>
        </w:rPr>
        <w:t xml:space="preserve"> і провів величезну роботу з уведення цього яскравого твору до культурного простору.</w:t>
      </w:r>
      <w:r>
        <w:rPr>
          <w:sz w:val="28"/>
          <w:szCs w:val="28"/>
        </w:rPr>
        <w:t xml:space="preserve"> </w:t>
      </w:r>
    </w:p>
    <w:p w:rsidR="006775F9" w:rsidRDefault="006775F9" w:rsidP="006775F9">
      <w:pPr>
        <w:tabs>
          <w:tab w:val="left" w:pos="3075"/>
        </w:tabs>
        <w:ind w:firstLine="567"/>
        <w:jc w:val="both"/>
        <w:rPr>
          <w:sz w:val="28"/>
          <w:szCs w:val="28"/>
        </w:rPr>
      </w:pPr>
      <w:r w:rsidRPr="00C21156">
        <w:rPr>
          <w:sz w:val="28"/>
          <w:szCs w:val="28"/>
        </w:rPr>
        <w:t xml:space="preserve">Першими офіційними повідомленнями про </w:t>
      </w:r>
      <w:proofErr w:type="spellStart"/>
      <w:r w:rsidRPr="00C21156">
        <w:rPr>
          <w:sz w:val="28"/>
          <w:szCs w:val="28"/>
        </w:rPr>
        <w:t>віднайдення</w:t>
      </w:r>
      <w:proofErr w:type="spellEnd"/>
      <w:r w:rsidRPr="00C21156">
        <w:rPr>
          <w:sz w:val="28"/>
          <w:szCs w:val="28"/>
        </w:rPr>
        <w:t xml:space="preserve"> «Слова...» були коротенька згадка М. </w:t>
      </w:r>
      <w:proofErr w:type="spellStart"/>
      <w:r w:rsidRPr="00C21156">
        <w:rPr>
          <w:sz w:val="28"/>
          <w:szCs w:val="28"/>
        </w:rPr>
        <w:t>Карамзіна</w:t>
      </w:r>
      <w:proofErr w:type="spellEnd"/>
      <w:r w:rsidRPr="00C21156">
        <w:rPr>
          <w:sz w:val="28"/>
          <w:szCs w:val="28"/>
        </w:rPr>
        <w:t xml:space="preserve"> 1797 р. в одному з гамбурзьких журналів і твори М. Хераскова, де митець в поемі-переробці «Владимир» оспівав Бояна, про якого довідався зі «Слова...». Однак лише 5 грудня 1800 р. у «Московських </w:t>
      </w:r>
      <w:proofErr w:type="spellStart"/>
      <w:r w:rsidRPr="00C21156">
        <w:rPr>
          <w:sz w:val="28"/>
          <w:szCs w:val="28"/>
        </w:rPr>
        <w:t>ведомостях</w:t>
      </w:r>
      <w:proofErr w:type="spellEnd"/>
      <w:r w:rsidRPr="00C21156">
        <w:rPr>
          <w:sz w:val="28"/>
          <w:szCs w:val="28"/>
        </w:rPr>
        <w:t xml:space="preserve">» було надруковано анонс про вихід в світ «Слова...», науково й редакційно опрацьовано, крім О.І. Мусіна-Пушкіна, О.Ф. Малиновським і М.М. </w:t>
      </w:r>
      <w:proofErr w:type="spellStart"/>
      <w:r w:rsidRPr="00C21156">
        <w:rPr>
          <w:sz w:val="28"/>
          <w:szCs w:val="28"/>
        </w:rPr>
        <w:t>Бантишем-Каменським</w:t>
      </w:r>
      <w:proofErr w:type="spellEnd"/>
      <w:r w:rsidRPr="00C21156">
        <w:rPr>
          <w:sz w:val="28"/>
          <w:szCs w:val="28"/>
        </w:rPr>
        <w:t xml:space="preserve">. На жаль, 1812 р. рукопис-оригінал твору згорів під час пожежі в Москві й для нащадків збереглася лише рукописна копія, зроблена з оригіналу наприкінці 90-х </w:t>
      </w:r>
      <w:proofErr w:type="spellStart"/>
      <w:r w:rsidRPr="00C21156">
        <w:rPr>
          <w:sz w:val="28"/>
          <w:szCs w:val="28"/>
        </w:rPr>
        <w:t>pp</w:t>
      </w:r>
      <w:proofErr w:type="spellEnd"/>
      <w:r w:rsidRPr="00C21156">
        <w:rPr>
          <w:sz w:val="28"/>
          <w:szCs w:val="28"/>
        </w:rPr>
        <w:t>. XVIII ст. для російської імператриці Катерини II.</w:t>
      </w:r>
    </w:p>
    <w:p w:rsidR="006775F9" w:rsidRDefault="006775F9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507BC9" w:rsidRDefault="00507BC9" w:rsidP="00DB706E">
      <w:pPr>
        <w:jc w:val="right"/>
        <w:rPr>
          <w:sz w:val="28"/>
          <w:szCs w:val="28"/>
        </w:rPr>
      </w:pPr>
    </w:p>
    <w:p w:rsidR="00507BC9" w:rsidRDefault="00507BC9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DB706E" w:rsidRDefault="00DB706E" w:rsidP="00DB706E">
      <w:pPr>
        <w:jc w:val="right"/>
        <w:rPr>
          <w:sz w:val="28"/>
          <w:szCs w:val="28"/>
        </w:rPr>
      </w:pPr>
    </w:p>
    <w:p w:rsidR="006775F9" w:rsidRDefault="006775F9" w:rsidP="006775F9">
      <w:pPr>
        <w:rPr>
          <w:sz w:val="28"/>
          <w:szCs w:val="28"/>
          <w:u w:val="single"/>
        </w:rPr>
      </w:pPr>
      <w:r w:rsidRPr="00DB706E">
        <w:rPr>
          <w:b/>
          <w:sz w:val="28"/>
          <w:szCs w:val="28"/>
        </w:rPr>
        <w:lastRenderedPageBreak/>
        <w:t>Тема уроку:</w:t>
      </w:r>
      <w:r w:rsidRPr="00C21156">
        <w:rPr>
          <w:b/>
          <w:sz w:val="28"/>
          <w:szCs w:val="28"/>
        </w:rPr>
        <w:t xml:space="preserve"> </w:t>
      </w:r>
      <w:r w:rsidRPr="00C21156">
        <w:rPr>
          <w:sz w:val="28"/>
          <w:szCs w:val="28"/>
          <w:u w:val="single"/>
        </w:rPr>
        <w:t>Давньоруська перлина українського ліро-епосу</w:t>
      </w:r>
      <w:r w:rsidR="00DB706E">
        <w:rPr>
          <w:sz w:val="28"/>
          <w:szCs w:val="28"/>
          <w:u w:val="single"/>
        </w:rPr>
        <w:t xml:space="preserve">. </w:t>
      </w:r>
      <w:r w:rsidRPr="00C21156">
        <w:rPr>
          <w:sz w:val="28"/>
          <w:szCs w:val="28"/>
          <w:u w:val="single"/>
        </w:rPr>
        <w:t xml:space="preserve"> Історична основа твору</w:t>
      </w:r>
    </w:p>
    <w:p w:rsidR="006775F9" w:rsidRDefault="006775F9" w:rsidP="006775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Фактологічна таблиця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4"/>
        <w:gridCol w:w="4845"/>
      </w:tblGrid>
      <w:tr w:rsidR="006775F9" w:rsidRPr="00C21156" w:rsidTr="00800BCD">
        <w:tc>
          <w:tcPr>
            <w:tcW w:w="4794" w:type="dxa"/>
          </w:tcPr>
          <w:p w:rsidR="006775F9" w:rsidRPr="00C21156" w:rsidRDefault="006775F9" w:rsidP="00800BCD">
            <w:pPr>
              <w:jc w:val="center"/>
              <w:rPr>
                <w:b/>
                <w:i/>
                <w:sz w:val="28"/>
                <w:szCs w:val="28"/>
              </w:rPr>
            </w:pPr>
            <w:r w:rsidRPr="00C21156">
              <w:rPr>
                <w:b/>
                <w:i/>
                <w:sz w:val="28"/>
                <w:szCs w:val="28"/>
              </w:rPr>
              <w:t>Факт</w:t>
            </w:r>
          </w:p>
        </w:tc>
        <w:tc>
          <w:tcPr>
            <w:tcW w:w="4845" w:type="dxa"/>
          </w:tcPr>
          <w:p w:rsidR="006775F9" w:rsidRPr="00C21156" w:rsidRDefault="006775F9" w:rsidP="00800BCD">
            <w:pPr>
              <w:jc w:val="center"/>
              <w:rPr>
                <w:b/>
                <w:i/>
                <w:sz w:val="28"/>
                <w:szCs w:val="28"/>
              </w:rPr>
            </w:pPr>
            <w:r w:rsidRPr="00C21156">
              <w:rPr>
                <w:b/>
                <w:i/>
                <w:sz w:val="28"/>
                <w:szCs w:val="28"/>
              </w:rPr>
              <w:t>Домисел</w:t>
            </w:r>
          </w:p>
        </w:tc>
      </w:tr>
      <w:tr w:rsidR="006775F9" w:rsidRPr="00C21156" w:rsidTr="00800BCD">
        <w:tc>
          <w:tcPr>
            <w:tcW w:w="4794" w:type="dxa"/>
          </w:tcPr>
          <w:p w:rsidR="006775F9" w:rsidRPr="00C21156" w:rsidRDefault="006775F9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Написаний був у ХVІ столітті</w:t>
            </w:r>
          </w:p>
        </w:tc>
        <w:tc>
          <w:tcPr>
            <w:tcW w:w="4845" w:type="dxa"/>
          </w:tcPr>
          <w:p w:rsidR="006775F9" w:rsidRPr="00C21156" w:rsidRDefault="006775F9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Це підробка</w:t>
            </w:r>
            <w:r w:rsidRPr="00C2115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DB706E" w:rsidRPr="00C21156" w:rsidTr="00800BCD">
        <w:tc>
          <w:tcPr>
            <w:tcW w:w="4794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Перша згадка1787 рік</w:t>
            </w:r>
          </w:p>
        </w:tc>
        <w:tc>
          <w:tcPr>
            <w:tcW w:w="4845" w:type="dxa"/>
          </w:tcPr>
          <w:p w:rsidR="00DB706E" w:rsidRPr="00C21156" w:rsidRDefault="00DB706E" w:rsidP="001579CF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Це підробка</w:t>
            </w:r>
            <w:r w:rsidRPr="00C2115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DB706E" w:rsidRPr="00C21156" w:rsidTr="00800BCD">
        <w:tc>
          <w:tcPr>
            <w:tcW w:w="4794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Пам’ятка давньоруської літератури</w:t>
            </w: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(має виразні ознаки саме української народнопоетичної стихії)</w:t>
            </w:r>
          </w:p>
        </w:tc>
        <w:tc>
          <w:tcPr>
            <w:tcW w:w="4845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Належить тільки росіянам</w:t>
            </w: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Належить тільки українцям</w:t>
            </w:r>
          </w:p>
        </w:tc>
      </w:tr>
      <w:tr w:rsidR="00DB706E" w:rsidRPr="00C21156" w:rsidTr="00800BCD">
        <w:tc>
          <w:tcPr>
            <w:tcW w:w="4794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Історична основа</w:t>
            </w:r>
          </w:p>
        </w:tc>
        <w:tc>
          <w:tcPr>
            <w:tcW w:w="4845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Події були:</w:t>
            </w: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 xml:space="preserve"> напади половців; міжусобиці між князями; вказані князі – історичні особи</w:t>
            </w:r>
          </w:p>
        </w:tc>
      </w:tr>
      <w:tr w:rsidR="00DB706E" w:rsidRPr="00C21156" w:rsidTr="00800BCD">
        <w:tc>
          <w:tcPr>
            <w:tcW w:w="4794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Автор</w:t>
            </w:r>
          </w:p>
        </w:tc>
        <w:tc>
          <w:tcPr>
            <w:tcW w:w="4845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1.</w:t>
            </w: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2.</w:t>
            </w: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3.</w:t>
            </w: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4.</w:t>
            </w: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5.</w:t>
            </w:r>
          </w:p>
        </w:tc>
      </w:tr>
      <w:tr w:rsidR="00DB706E" w:rsidRPr="00C21156" w:rsidTr="00800BCD">
        <w:tc>
          <w:tcPr>
            <w:tcW w:w="4794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Сліди Ігорового походу</w:t>
            </w:r>
          </w:p>
        </w:tc>
        <w:tc>
          <w:tcPr>
            <w:tcW w:w="4845" w:type="dxa"/>
          </w:tcPr>
          <w:p w:rsidR="00DB706E" w:rsidRPr="00C21156" w:rsidRDefault="00DB706E" w:rsidP="00800BCD">
            <w:pPr>
              <w:rPr>
                <w:sz w:val="28"/>
                <w:szCs w:val="28"/>
              </w:rPr>
            </w:pPr>
          </w:p>
          <w:p w:rsidR="00DB706E" w:rsidRPr="00C21156" w:rsidRDefault="00DB706E" w:rsidP="00800BCD">
            <w:pPr>
              <w:rPr>
                <w:sz w:val="28"/>
                <w:szCs w:val="28"/>
              </w:rPr>
            </w:pPr>
          </w:p>
        </w:tc>
      </w:tr>
    </w:tbl>
    <w:p w:rsidR="00DB706E" w:rsidRPr="00DB706E" w:rsidRDefault="00DB706E" w:rsidP="00DB706E">
      <w:pPr>
        <w:tabs>
          <w:tab w:val="left" w:pos="3075"/>
        </w:tabs>
        <w:ind w:firstLine="567"/>
        <w:jc w:val="center"/>
        <w:rPr>
          <w:b/>
          <w:sz w:val="28"/>
          <w:szCs w:val="28"/>
        </w:rPr>
      </w:pPr>
      <w:r w:rsidRPr="00DB706E">
        <w:rPr>
          <w:b/>
          <w:sz w:val="28"/>
          <w:szCs w:val="28"/>
        </w:rPr>
        <w:t>То чи достовірний даний твір?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709"/>
      </w:tblGrid>
      <w:tr w:rsidR="00DB706E" w:rsidRPr="00C21156" w:rsidTr="001579CF">
        <w:tc>
          <w:tcPr>
            <w:tcW w:w="9072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center"/>
              <w:rPr>
                <w:b/>
                <w:sz w:val="28"/>
                <w:szCs w:val="28"/>
              </w:rPr>
            </w:pPr>
            <w:r w:rsidRPr="00C21156">
              <w:rPr>
                <w:b/>
                <w:sz w:val="28"/>
                <w:szCs w:val="28"/>
              </w:rPr>
              <w:t>Так</w:t>
            </w:r>
          </w:p>
        </w:tc>
        <w:tc>
          <w:tcPr>
            <w:tcW w:w="709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center"/>
              <w:rPr>
                <w:b/>
                <w:sz w:val="28"/>
                <w:szCs w:val="28"/>
              </w:rPr>
            </w:pPr>
            <w:r w:rsidRPr="00C21156">
              <w:rPr>
                <w:b/>
                <w:sz w:val="28"/>
                <w:szCs w:val="28"/>
              </w:rPr>
              <w:t>Ні</w:t>
            </w:r>
          </w:p>
        </w:tc>
      </w:tr>
      <w:tr w:rsidR="00DB706E" w:rsidRPr="00C21156" w:rsidTr="001579CF">
        <w:tc>
          <w:tcPr>
            <w:tcW w:w="9072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 xml:space="preserve">Згадка про похід князя Ігоря у </w:t>
            </w:r>
            <w:proofErr w:type="spellStart"/>
            <w:r w:rsidRPr="00C21156">
              <w:rPr>
                <w:sz w:val="28"/>
                <w:szCs w:val="28"/>
              </w:rPr>
              <w:t>Лаврентіївському</w:t>
            </w:r>
            <w:proofErr w:type="spellEnd"/>
            <w:r w:rsidRPr="00C21156">
              <w:rPr>
                <w:sz w:val="28"/>
                <w:szCs w:val="28"/>
              </w:rPr>
              <w:t xml:space="preserve"> літописі</w:t>
            </w:r>
          </w:p>
        </w:tc>
        <w:tc>
          <w:tcPr>
            <w:tcW w:w="709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DB706E" w:rsidRPr="00C21156" w:rsidTr="001579CF">
        <w:tc>
          <w:tcPr>
            <w:tcW w:w="9072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За часів Катерини ІІ не було геніального знавця мови Київської Русі</w:t>
            </w:r>
          </w:p>
        </w:tc>
        <w:tc>
          <w:tcPr>
            <w:tcW w:w="709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DB706E" w:rsidRPr="00C21156" w:rsidTr="001579CF">
        <w:tc>
          <w:tcPr>
            <w:tcW w:w="9072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Поети періоду кінця 18 початку 19 століття оспівували зоряне небо, а в тексті зорі і місяць</w:t>
            </w:r>
          </w:p>
        </w:tc>
        <w:tc>
          <w:tcPr>
            <w:tcW w:w="709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DB706E" w:rsidRPr="00C21156" w:rsidTr="001579CF">
        <w:tc>
          <w:tcPr>
            <w:tcW w:w="9072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Для княжих часів характерним є пісня або ораторський виступ, тому жанр «слова» співпадає з цією вимогою</w:t>
            </w:r>
          </w:p>
        </w:tc>
        <w:tc>
          <w:tcPr>
            <w:tcW w:w="709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  <w:tr w:rsidR="00DB706E" w:rsidRPr="00C21156" w:rsidTr="001579CF">
        <w:tc>
          <w:tcPr>
            <w:tcW w:w="9072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C21156">
              <w:rPr>
                <w:sz w:val="28"/>
                <w:szCs w:val="28"/>
              </w:rPr>
              <w:t>Фальшивки створюють для уславлення осіб, а тут йдеться про поразку</w:t>
            </w:r>
          </w:p>
        </w:tc>
        <w:tc>
          <w:tcPr>
            <w:tcW w:w="709" w:type="dxa"/>
          </w:tcPr>
          <w:p w:rsidR="00DB706E" w:rsidRPr="00C21156" w:rsidRDefault="00DB706E" w:rsidP="001579CF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DB706E" w:rsidRDefault="00DB706E" w:rsidP="00DB706E">
      <w:pPr>
        <w:tabs>
          <w:tab w:val="left" w:pos="3075"/>
        </w:tabs>
        <w:jc w:val="both"/>
        <w:rPr>
          <w:b/>
          <w:i/>
          <w:sz w:val="28"/>
          <w:szCs w:val="28"/>
        </w:rPr>
      </w:pPr>
    </w:p>
    <w:p w:rsidR="00DB706E" w:rsidRPr="00C21156" w:rsidRDefault="00DB706E" w:rsidP="00DB706E">
      <w:pPr>
        <w:tabs>
          <w:tab w:val="left" w:pos="3075"/>
        </w:tabs>
        <w:jc w:val="both"/>
        <w:rPr>
          <w:b/>
          <w:i/>
          <w:sz w:val="28"/>
          <w:szCs w:val="28"/>
        </w:rPr>
      </w:pPr>
      <w:r w:rsidRPr="00C21156">
        <w:rPr>
          <w:b/>
          <w:i/>
          <w:sz w:val="28"/>
          <w:szCs w:val="28"/>
        </w:rPr>
        <w:t>Тема:</w:t>
      </w:r>
      <w:r w:rsidRPr="00C21156">
        <w:rPr>
          <w:sz w:val="28"/>
          <w:szCs w:val="28"/>
        </w:rPr>
        <w:t xml:space="preserve"> </w:t>
      </w:r>
    </w:p>
    <w:p w:rsidR="00DB706E" w:rsidRPr="00C21156" w:rsidRDefault="00DB706E" w:rsidP="00DB706E">
      <w:pPr>
        <w:tabs>
          <w:tab w:val="left" w:pos="3075"/>
        </w:tabs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Ідея:</w:t>
      </w:r>
      <w:r w:rsidRPr="00C21156">
        <w:rPr>
          <w:sz w:val="28"/>
          <w:szCs w:val="28"/>
        </w:rPr>
        <w:t xml:space="preserve"> </w:t>
      </w:r>
    </w:p>
    <w:p w:rsidR="00DB706E" w:rsidRPr="00C21156" w:rsidRDefault="00DB706E" w:rsidP="00DB706E">
      <w:pPr>
        <w:tabs>
          <w:tab w:val="left" w:pos="3075"/>
        </w:tabs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Основна думка</w:t>
      </w:r>
      <w:r w:rsidRPr="00C21156">
        <w:rPr>
          <w:sz w:val="28"/>
          <w:szCs w:val="28"/>
        </w:rPr>
        <w:t xml:space="preserve">: </w:t>
      </w:r>
    </w:p>
    <w:p w:rsidR="00DB706E" w:rsidRDefault="00DB706E" w:rsidP="00DB706E">
      <w:pPr>
        <w:tabs>
          <w:tab w:val="left" w:pos="3075"/>
        </w:tabs>
        <w:jc w:val="both"/>
        <w:rPr>
          <w:sz w:val="28"/>
          <w:szCs w:val="28"/>
        </w:rPr>
      </w:pPr>
      <w:r w:rsidRPr="00C21156">
        <w:rPr>
          <w:b/>
          <w:i/>
          <w:sz w:val="28"/>
          <w:szCs w:val="28"/>
        </w:rPr>
        <w:t>Жанр:</w:t>
      </w:r>
      <w:r w:rsidRPr="00C21156">
        <w:rPr>
          <w:sz w:val="28"/>
          <w:szCs w:val="28"/>
        </w:rPr>
        <w:t xml:space="preserve"> </w:t>
      </w:r>
    </w:p>
    <w:p w:rsidR="00DB706E" w:rsidRPr="00DB706E" w:rsidRDefault="00DB706E" w:rsidP="00DB706E">
      <w:pPr>
        <w:tabs>
          <w:tab w:val="left" w:pos="3075"/>
        </w:tabs>
        <w:jc w:val="both"/>
        <w:rPr>
          <w:b/>
          <w:i/>
          <w:sz w:val="28"/>
          <w:szCs w:val="28"/>
        </w:rPr>
      </w:pPr>
      <w:r w:rsidRPr="00DB706E">
        <w:rPr>
          <w:b/>
          <w:i/>
          <w:sz w:val="28"/>
          <w:szCs w:val="28"/>
        </w:rPr>
        <w:t>Персонажі:</w:t>
      </w:r>
    </w:p>
    <w:p w:rsidR="00066B17" w:rsidRDefault="00066B17"/>
    <w:p w:rsidR="00DB706E" w:rsidRDefault="00DB706E"/>
    <w:p w:rsidR="00DB706E" w:rsidRDefault="00DB706E"/>
    <w:p w:rsidR="00DB706E" w:rsidRDefault="00DB706E"/>
    <w:p w:rsidR="00DB706E" w:rsidRDefault="00DB706E"/>
    <w:p w:rsidR="00DB706E" w:rsidRDefault="00DB706E"/>
    <w:p w:rsidR="00DB706E" w:rsidRPr="00DB706E" w:rsidRDefault="00DB706E">
      <w:pPr>
        <w:rPr>
          <w:b/>
          <w:sz w:val="28"/>
          <w:szCs w:val="28"/>
        </w:rPr>
      </w:pPr>
    </w:p>
    <w:p w:rsidR="00DB706E" w:rsidRPr="00DB706E" w:rsidRDefault="00DB706E">
      <w:pPr>
        <w:rPr>
          <w:b/>
          <w:sz w:val="28"/>
          <w:szCs w:val="28"/>
        </w:rPr>
      </w:pPr>
      <w:r w:rsidRPr="00DB706E">
        <w:rPr>
          <w:b/>
          <w:sz w:val="28"/>
          <w:szCs w:val="28"/>
        </w:rPr>
        <w:t>Тести до ЗНО</w:t>
      </w:r>
    </w:p>
    <w:p w:rsidR="00DB706E" w:rsidRPr="00DB706E" w:rsidRDefault="00DB706E">
      <w:pPr>
        <w:rPr>
          <w:b/>
          <w:sz w:val="28"/>
          <w:szCs w:val="28"/>
        </w:rPr>
      </w:pPr>
      <w:r w:rsidRPr="00DB706E">
        <w:rPr>
          <w:b/>
          <w:sz w:val="28"/>
          <w:szCs w:val="28"/>
        </w:rPr>
        <w:t>1</w:t>
      </w:r>
    </w:p>
    <w:p w:rsidR="00DB706E" w:rsidRPr="00DB706E" w:rsidRDefault="00DB706E">
      <w:pPr>
        <w:rPr>
          <w:b/>
          <w:sz w:val="28"/>
          <w:szCs w:val="28"/>
        </w:rPr>
      </w:pPr>
      <w:r w:rsidRPr="00DB706E">
        <w:rPr>
          <w:b/>
          <w:sz w:val="28"/>
          <w:szCs w:val="28"/>
        </w:rPr>
        <w:t>2</w:t>
      </w:r>
    </w:p>
    <w:p w:rsidR="00DB706E" w:rsidRPr="00DB706E" w:rsidRDefault="00DB706E">
      <w:pPr>
        <w:rPr>
          <w:b/>
          <w:sz w:val="28"/>
          <w:szCs w:val="28"/>
        </w:rPr>
      </w:pPr>
      <w:r w:rsidRPr="00DB706E">
        <w:rPr>
          <w:b/>
          <w:sz w:val="28"/>
          <w:szCs w:val="28"/>
        </w:rPr>
        <w:t>3</w:t>
      </w:r>
    </w:p>
    <w:p w:rsidR="00DB706E" w:rsidRPr="00DB706E" w:rsidRDefault="00DB706E">
      <w:pPr>
        <w:rPr>
          <w:b/>
          <w:sz w:val="28"/>
          <w:szCs w:val="28"/>
        </w:rPr>
      </w:pPr>
      <w:r w:rsidRPr="00DB706E">
        <w:rPr>
          <w:b/>
          <w:sz w:val="28"/>
          <w:szCs w:val="28"/>
        </w:rPr>
        <w:t>4</w:t>
      </w:r>
    </w:p>
    <w:p w:rsidR="00DB706E" w:rsidRPr="00DB706E" w:rsidRDefault="00DB706E">
      <w:pPr>
        <w:rPr>
          <w:b/>
          <w:sz w:val="28"/>
          <w:szCs w:val="28"/>
        </w:rPr>
      </w:pPr>
      <w:r w:rsidRPr="00DB706E">
        <w:rPr>
          <w:b/>
          <w:sz w:val="28"/>
          <w:szCs w:val="28"/>
        </w:rPr>
        <w:t>5</w:t>
      </w:r>
    </w:p>
    <w:sectPr w:rsidR="00DB706E" w:rsidRPr="00DB706E" w:rsidSect="00507BC9">
      <w:pgSz w:w="11906" w:h="16838"/>
      <w:pgMar w:top="426" w:right="850" w:bottom="568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1363F"/>
    <w:multiLevelType w:val="hybridMultilevel"/>
    <w:tmpl w:val="6780F816"/>
    <w:lvl w:ilvl="0" w:tplc="4808D9F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5F9"/>
    <w:rsid w:val="00066B17"/>
    <w:rsid w:val="000F3FF8"/>
    <w:rsid w:val="00507BC9"/>
    <w:rsid w:val="005D05C5"/>
    <w:rsid w:val="006775F9"/>
    <w:rsid w:val="0087631C"/>
    <w:rsid w:val="00DB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75F9"/>
    <w:pPr>
      <w:spacing w:after="200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6775F9"/>
    <w:pPr>
      <w:spacing w:before="100" w:beforeAutospacing="1" w:after="100" w:afterAutospacing="1"/>
    </w:pPr>
    <w:rPr>
      <w:lang w:val="ru-RU" w:eastAsia="ru-RU"/>
    </w:rPr>
  </w:style>
  <w:style w:type="character" w:styleId="a5">
    <w:name w:val="Strong"/>
    <w:basedOn w:val="a0"/>
    <w:uiPriority w:val="22"/>
    <w:qFormat/>
    <w:rsid w:val="006775F9"/>
    <w:rPr>
      <w:b/>
      <w:bCs/>
    </w:rPr>
  </w:style>
  <w:style w:type="character" w:customStyle="1" w:styleId="apple-converted-space">
    <w:name w:val="apple-converted-space"/>
    <w:basedOn w:val="a0"/>
    <w:rsid w:val="006775F9"/>
  </w:style>
  <w:style w:type="character" w:styleId="a6">
    <w:name w:val="Hyperlink"/>
    <w:basedOn w:val="a0"/>
    <w:uiPriority w:val="99"/>
    <w:unhideWhenUsed/>
    <w:rsid w:val="006775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rlit.org/slovnyk/slovnyk_ukrainskoi_movy_v_11_tomakh" TargetMode="External"/><Relationship Id="rId5" Type="http://schemas.openxmlformats.org/officeDocument/2006/relationships/hyperlink" Target="http://ukrlit.org/slovnyk/slovnyk_ukrainskoi_movy_v_11_tomak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2319</Words>
  <Characters>13224</Characters>
  <Application>Microsoft Office Word</Application>
  <DocSecurity>0</DocSecurity>
  <Lines>110</Lines>
  <Paragraphs>31</Paragraphs>
  <ScaleCrop>false</ScaleCrop>
  <Company>Hewlett-Packard</Company>
  <LinksUpToDate>false</LinksUpToDate>
  <CharactersWithSpaces>15512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USER</dc:creator>
  <cp:keywords/>
  <dc:description/>
  <cp:lastModifiedBy>HP USER</cp:lastModifiedBy>
  <cp:revision>6</cp:revision>
  <dcterms:created xsi:type="dcterms:W3CDTF">2014-10-12T16:17:00Z</dcterms:created>
  <dcterms:modified xsi:type="dcterms:W3CDTF">2017-02-11T06:22:00Z</dcterms:modified>
</cp:coreProperties>
</file>