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9FA" w:rsidRDefault="001C6BA3" w:rsidP="004D7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C7281A" w:rsidRPr="004D798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7281A" w:rsidRPr="004D798F">
        <w:rPr>
          <w:rFonts w:ascii="Times New Roman" w:hAnsi="Times New Roman" w:cs="Times New Roman"/>
          <w:b/>
          <w:sz w:val="28"/>
          <w:szCs w:val="28"/>
          <w:lang w:val="uk-UA"/>
        </w:rPr>
        <w:t>Климко</w:t>
      </w:r>
      <w:r w:rsidR="00C7281A" w:rsidRPr="004D798F">
        <w:rPr>
          <w:rFonts w:ascii="Times New Roman" w:hAnsi="Times New Roman" w:cs="Times New Roman"/>
          <w:b/>
          <w:sz w:val="28"/>
          <w:szCs w:val="28"/>
        </w:rPr>
        <w:t>»</w:t>
      </w:r>
      <w:r w:rsidR="00C7281A" w:rsidRPr="004D79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53B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Художній особливості твору ( мова персонажів , художня деталь ) . Робота з текстом .</w:t>
      </w:r>
    </w:p>
    <w:p w:rsidR="008E6571" w:rsidRDefault="001C6BA3" w:rsidP="007449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</w:p>
    <w:p w:rsidR="00C7281A" w:rsidRPr="004D798F" w:rsidRDefault="00C7281A" w:rsidP="004D7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C7281A" w:rsidRDefault="001C6BA3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закріпити і </w:t>
      </w:r>
      <w:r w:rsidR="00C7281A" w:rsidRPr="004D798F">
        <w:rPr>
          <w:rFonts w:ascii="Times New Roman" w:hAnsi="Times New Roman" w:cs="Times New Roman"/>
          <w:i/>
          <w:sz w:val="28"/>
          <w:szCs w:val="28"/>
          <w:lang w:val="uk-UA"/>
        </w:rPr>
        <w:t>поглибити</w:t>
      </w:r>
      <w:r w:rsidR="00235A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01DC">
        <w:rPr>
          <w:rFonts w:ascii="Times New Roman" w:hAnsi="Times New Roman" w:cs="Times New Roman"/>
          <w:sz w:val="28"/>
          <w:szCs w:val="28"/>
          <w:lang w:val="uk-UA"/>
        </w:rPr>
        <w:t>вміння аналізувати прозові твори</w:t>
      </w:r>
      <w:r w:rsidR="00D53B02">
        <w:rPr>
          <w:rFonts w:ascii="Times New Roman" w:hAnsi="Times New Roman" w:cs="Times New Roman"/>
          <w:sz w:val="28"/>
          <w:szCs w:val="28"/>
          <w:lang w:val="uk-UA"/>
        </w:rPr>
        <w:t xml:space="preserve">  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розвивати</w:t>
      </w:r>
      <w:r w:rsidR="00D53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5FC3">
        <w:rPr>
          <w:rFonts w:ascii="Times New Roman" w:hAnsi="Times New Roman" w:cs="Times New Roman"/>
          <w:sz w:val="28"/>
          <w:szCs w:val="28"/>
          <w:lang w:val="uk-UA"/>
        </w:rPr>
        <w:t>культуру зв’язного мовлення, логічне мислення, увагу, пам'ять, нав</w:t>
      </w:r>
      <w:r w:rsidR="00D350E9">
        <w:rPr>
          <w:rFonts w:ascii="Times New Roman" w:hAnsi="Times New Roman" w:cs="Times New Roman"/>
          <w:sz w:val="28"/>
          <w:szCs w:val="28"/>
          <w:lang w:val="uk-UA"/>
        </w:rPr>
        <w:t>ички аналізу</w:t>
      </w:r>
      <w:r w:rsidR="00674E32">
        <w:rPr>
          <w:rFonts w:ascii="Times New Roman" w:hAnsi="Times New Roman" w:cs="Times New Roman"/>
          <w:sz w:val="28"/>
          <w:szCs w:val="28"/>
          <w:lang w:val="uk-UA"/>
        </w:rPr>
        <w:t xml:space="preserve"> епічного твору;</w:t>
      </w:r>
    </w:p>
    <w:p w:rsidR="00C7281A" w:rsidRDefault="00C7281A" w:rsidP="00674E3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формувати</w:t>
      </w:r>
      <w:r w:rsidR="00235A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6B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4E32">
        <w:rPr>
          <w:rFonts w:ascii="Times New Roman" w:hAnsi="Times New Roman" w:cs="Times New Roman"/>
          <w:sz w:val="28"/>
          <w:szCs w:val="28"/>
          <w:lang w:val="uk-UA"/>
        </w:rPr>
        <w:t>кругозір, світогляд школярів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удосконалювати</w:t>
      </w:r>
      <w:r w:rsidR="001C6BA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A5FC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74E32">
        <w:rPr>
          <w:rFonts w:ascii="Times New Roman" w:hAnsi="Times New Roman" w:cs="Times New Roman"/>
          <w:sz w:val="28"/>
          <w:szCs w:val="28"/>
          <w:lang w:val="uk-UA"/>
        </w:rPr>
        <w:t>уміння визначати художні засоби та їхню роль у літературному творі</w:t>
      </w:r>
      <w:r w:rsidR="001C6B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виховувати</w:t>
      </w:r>
      <w:r w:rsidR="001C6BA3">
        <w:rPr>
          <w:rFonts w:ascii="Times New Roman" w:hAnsi="Times New Roman" w:cs="Times New Roman"/>
          <w:sz w:val="28"/>
          <w:szCs w:val="28"/>
          <w:lang w:val="uk-UA"/>
        </w:rPr>
        <w:t xml:space="preserve"> гуманні якості людини</w:t>
      </w:r>
      <w:r w:rsidR="00AD1503">
        <w:rPr>
          <w:rFonts w:ascii="Times New Roman" w:hAnsi="Times New Roman" w:cs="Times New Roman"/>
          <w:sz w:val="28"/>
          <w:szCs w:val="28"/>
          <w:lang w:val="uk-UA"/>
        </w:rPr>
        <w:t xml:space="preserve"> – чуйність, доброту, турботу про ближнього, здатність співпереживати .</w:t>
      </w:r>
    </w:p>
    <w:p w:rsidR="00C7281A" w:rsidRPr="001C6BA3" w:rsidRDefault="00C7281A" w:rsidP="001C6BA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>
        <w:rPr>
          <w:rFonts w:ascii="Times New Roman" w:hAnsi="Times New Roman" w:cs="Times New Roman"/>
          <w:sz w:val="28"/>
          <w:szCs w:val="28"/>
          <w:lang w:val="uk-UA"/>
        </w:rPr>
        <w:t>: підручник</w:t>
      </w:r>
      <w:r w:rsidR="00AD1503">
        <w:rPr>
          <w:rFonts w:ascii="Times New Roman" w:hAnsi="Times New Roman" w:cs="Times New Roman"/>
          <w:sz w:val="28"/>
          <w:szCs w:val="28"/>
          <w:lang w:val="uk-UA"/>
        </w:rPr>
        <w:t>, портрет Григора Тютюнни</w:t>
      </w:r>
      <w:r w:rsidR="00674E32">
        <w:rPr>
          <w:rFonts w:ascii="Times New Roman" w:hAnsi="Times New Roman" w:cs="Times New Roman"/>
          <w:sz w:val="28"/>
          <w:szCs w:val="28"/>
          <w:lang w:val="uk-UA"/>
        </w:rPr>
        <w:t xml:space="preserve">ка, </w:t>
      </w:r>
      <w:r w:rsidR="00D2672E">
        <w:rPr>
          <w:rFonts w:ascii="Times New Roman" w:hAnsi="Times New Roman" w:cs="Times New Roman"/>
          <w:sz w:val="28"/>
          <w:szCs w:val="28"/>
          <w:lang w:val="uk-UA"/>
        </w:rPr>
        <w:t xml:space="preserve">картки, </w:t>
      </w:r>
      <w:r w:rsidR="00674E32">
        <w:rPr>
          <w:rFonts w:ascii="Times New Roman" w:hAnsi="Times New Roman" w:cs="Times New Roman"/>
          <w:sz w:val="28"/>
          <w:szCs w:val="28"/>
          <w:lang w:val="uk-UA"/>
        </w:rPr>
        <w:t>ілюстрації до твору.</w:t>
      </w: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="00674E32">
        <w:rPr>
          <w:rFonts w:ascii="Times New Roman" w:hAnsi="Times New Roman" w:cs="Times New Roman"/>
          <w:sz w:val="28"/>
          <w:szCs w:val="28"/>
          <w:lang w:val="uk-UA"/>
        </w:rPr>
        <w:t xml:space="preserve"> урок вивчення нового матеріалу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643E" w:rsidRPr="004D798F" w:rsidRDefault="00BF643E" w:rsidP="004D7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Перебіг уроку</w:t>
      </w:r>
    </w:p>
    <w:p w:rsidR="004D798F" w:rsidRDefault="00BF643E" w:rsidP="00BF64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Епіграф до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D798F" w:rsidRDefault="00505D42" w:rsidP="00D267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… </w:t>
      </w:r>
      <w:r w:rsidR="00AD1503">
        <w:rPr>
          <w:rFonts w:ascii="Times New Roman" w:hAnsi="Times New Roman" w:cs="Times New Roman"/>
          <w:sz w:val="28"/>
          <w:szCs w:val="28"/>
          <w:lang w:val="uk-UA"/>
        </w:rPr>
        <w:t>Григір Тютюнник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був із тих, котрим дано </w:t>
      </w:r>
    </w:p>
    <w:p w:rsidR="00505D42" w:rsidRDefault="00505D42" w:rsidP="00D2672E">
      <w:pPr>
        <w:spacing w:after="0" w:line="240" w:lineRule="auto"/>
        <w:ind w:left="354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життя написати тільки одну книгу. Отож         вона і складалась у ньому: повільно, але кожне слово</w:t>
      </w:r>
    </w:p>
    <w:p w:rsidR="00505D42" w:rsidRDefault="00505D42" w:rsidP="00D2672E">
      <w:pPr>
        <w:spacing w:after="0" w:line="240" w:lineRule="auto"/>
        <w:ind w:left="354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ставало ніби живий нерв.</w:t>
      </w:r>
    </w:p>
    <w:p w:rsidR="001C28AA" w:rsidRDefault="001C28AA" w:rsidP="00505D42">
      <w:pPr>
        <w:spacing w:after="0" w:line="240" w:lineRule="auto"/>
        <w:ind w:left="3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D2672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>В.Шевчук</w:t>
      </w:r>
    </w:p>
    <w:p w:rsidR="00BF643E" w:rsidRPr="00806C45" w:rsidRDefault="004D798F" w:rsidP="00BF643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Організаційний момент</w:t>
      </w:r>
    </w:p>
    <w:p w:rsidR="00DE442F" w:rsidRPr="004D798F" w:rsidRDefault="00DE442F" w:rsidP="00DE442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71295" w:rsidRPr="00871295" w:rsidRDefault="00BF643E" w:rsidP="0087129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Актуалізація опорних з</w:t>
      </w:r>
      <w:r w:rsidR="00807058">
        <w:rPr>
          <w:rFonts w:ascii="Times New Roman" w:hAnsi="Times New Roman" w:cs="Times New Roman"/>
          <w:b/>
          <w:sz w:val="32"/>
          <w:szCs w:val="32"/>
          <w:lang w:val="uk-UA"/>
        </w:rPr>
        <w:t xml:space="preserve">нань </w:t>
      </w:r>
    </w:p>
    <w:p w:rsidR="00FA2CDD" w:rsidRPr="00D2672E" w:rsidRDefault="00AD1503" w:rsidP="00D2672E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672E">
        <w:rPr>
          <w:rFonts w:ascii="Times New Roman" w:hAnsi="Times New Roman" w:cs="Times New Roman"/>
          <w:b/>
          <w:sz w:val="28"/>
          <w:szCs w:val="28"/>
          <w:lang w:val="uk-UA"/>
        </w:rPr>
        <w:t>Перевірка домашнього завдання</w:t>
      </w:r>
    </w:p>
    <w:p w:rsidR="00AD1503" w:rsidRPr="00D2672E" w:rsidRDefault="001C28AA" w:rsidP="00D2672E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672E">
        <w:rPr>
          <w:rFonts w:ascii="Times New Roman" w:hAnsi="Times New Roman" w:cs="Times New Roman"/>
          <w:b/>
          <w:sz w:val="28"/>
          <w:szCs w:val="28"/>
          <w:lang w:val="uk-UA"/>
        </w:rPr>
        <w:t>Бесіда</w:t>
      </w:r>
    </w:p>
    <w:p w:rsidR="001C28AA" w:rsidRDefault="001C28AA" w:rsidP="004A56EE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Повість «Климко» народилася із спогадів письменника про власний двотижневий шлях із Донбасу в Шилівку. Які причини спонукали малого Григора до такої подорожі?</w:t>
      </w:r>
    </w:p>
    <w:p w:rsidR="001C28AA" w:rsidRDefault="001C28AA" w:rsidP="004A56EE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Проаналізуйте зачин повісті. Чому він ненав’язливо свідчить про доброту й ліричну душу хлопчика?</w:t>
      </w:r>
    </w:p>
    <w:p w:rsidR="001C28AA" w:rsidRDefault="001C28AA" w:rsidP="004A56EE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Розкрийте образ дядька Кирила, який виховував хлопчика-сироту. Як Климко пережив його смерть?</w:t>
      </w:r>
    </w:p>
    <w:p w:rsidR="001C28AA" w:rsidRDefault="001C28AA" w:rsidP="004A56EE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Розкажіть про першу зустріч хлопчика з солдатом</w:t>
      </w:r>
      <w:r w:rsidR="00871295">
        <w:rPr>
          <w:rFonts w:ascii="Times New Roman" w:hAnsi="Times New Roman" w:cs="Times New Roman"/>
          <w:sz w:val="28"/>
          <w:szCs w:val="28"/>
          <w:lang w:val="uk-UA"/>
        </w:rPr>
        <w:t>. Чому автор не виводить традиційний образ ворога?</w:t>
      </w:r>
    </w:p>
    <w:p w:rsidR="00871295" w:rsidRPr="001C28AA" w:rsidRDefault="00871295" w:rsidP="004A56EE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якою метою Климко вирушив по сіль?</w:t>
      </w:r>
    </w:p>
    <w:p w:rsidR="004A56EE" w:rsidRPr="004A56EE" w:rsidRDefault="004A56EE" w:rsidP="00C82C8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Оголошення теми й мети уроку</w:t>
      </w:r>
    </w:p>
    <w:p w:rsidR="00AD1503" w:rsidRPr="00807058" w:rsidRDefault="003B7BFC" w:rsidP="004A56E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Мотивація навчальної діяльності школярів</w:t>
      </w:r>
    </w:p>
    <w:p w:rsidR="00807058" w:rsidRPr="001C28AA" w:rsidRDefault="00807058" w:rsidP="00807058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  <w:lang w:val="uk-UA"/>
        </w:rPr>
      </w:pPr>
    </w:p>
    <w:p w:rsidR="003B7BFC" w:rsidRDefault="00E33190" w:rsidP="003B7BF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t>Робота з епіграфом</w:t>
      </w:r>
    </w:p>
    <w:p w:rsidR="00871295" w:rsidRDefault="00871295" w:rsidP="004A56EE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Справедливо зауважив Валерій Шевчук (епіграф до уроку), ту книгу можна було визначити як історія душі його сучасника, точніше –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ровесника, за якою – історія душ цілого покоління. Воно рано подорослішало, сприйнявши дитячим серцем трагедії довоєнних та повоєнних років, підставив плечі під тяжку ношу відбудови, яку ще тяжчими робили трагедії повоєнні.</w:t>
      </w:r>
    </w:p>
    <w:p w:rsidR="00871295" w:rsidRDefault="00871295" w:rsidP="004A56EE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В.Шевчук порівнює слово з пером?</w:t>
      </w:r>
    </w:p>
    <w:p w:rsidR="00871295" w:rsidRDefault="00871295" w:rsidP="0087129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Слово вчителя</w:t>
      </w:r>
    </w:p>
    <w:p w:rsidR="004A56EE" w:rsidRPr="004A56EE" w:rsidRDefault="004A56EE" w:rsidP="004A56E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4A56EE">
        <w:rPr>
          <w:rFonts w:ascii="Times New Roman" w:hAnsi="Times New Roman" w:cs="Times New Roman"/>
          <w:sz w:val="28"/>
          <w:szCs w:val="28"/>
          <w:lang w:val="uk-UA"/>
        </w:rPr>
        <w:t>Після довгих роздумів і творчих пошуків над першими творами Григір Тютюнник повірив у св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ої сили і впевнено заявив: «Я - </w:t>
      </w:r>
      <w:r w:rsidRPr="004A56EE">
        <w:rPr>
          <w:rFonts w:ascii="Times New Roman" w:hAnsi="Times New Roman" w:cs="Times New Roman"/>
          <w:sz w:val="28"/>
          <w:szCs w:val="28"/>
          <w:lang w:val="uk-UA"/>
        </w:rPr>
        <w:t xml:space="preserve">людина. Я буду майстром». «Буду» означало: зроблю сам себе майстром. І це йому вдалося. Над потрібним словом письменник працював довго і важко, мучився, але знаходив таке, якого ніяким іншим не заміниш. «У художнього слова одна-єдина функція. Ця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функція зветься необхідність», - </w:t>
      </w:r>
      <w:r w:rsidRPr="004A56EE">
        <w:rPr>
          <w:rFonts w:ascii="Times New Roman" w:hAnsi="Times New Roman" w:cs="Times New Roman"/>
          <w:sz w:val="28"/>
          <w:szCs w:val="28"/>
          <w:lang w:val="uk-UA"/>
        </w:rPr>
        <w:t xml:space="preserve"> читаємо в його щоденнику. Справді, тільки необхідні слова вживав письменник, тому й влучають вони просто в серце, сповнюючи його то радістю, то сумом, то здивованим захопленням перед точністю і правдою змальованої життєвої ситуації. Як умів Тютюнник посміятися! А ще більше вмів пожаліти людину. Коли один заповзятливий молодик настирливо допитувався у Григора про причини його успіху, той спочатку відмовчувався, а потім гостро відповів: «Біль! Повна душа болю...» Він був правдивим і щирим, сміливим і відвертим у висловлюванні своєї думки. Талановито програвав уривки зі своїх творів, чудово декламував і розповідав, бо мав виразне акторське обдарування.</w:t>
      </w:r>
    </w:p>
    <w:p w:rsidR="004A56EE" w:rsidRPr="004A56EE" w:rsidRDefault="004A56EE" w:rsidP="004A56E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4A56EE">
        <w:rPr>
          <w:rFonts w:ascii="Times New Roman" w:hAnsi="Times New Roman" w:cs="Times New Roman"/>
          <w:sz w:val="28"/>
          <w:szCs w:val="28"/>
          <w:lang w:val="uk-UA"/>
        </w:rPr>
        <w:t xml:space="preserve">У своїх творах Тютюнник зумів охопити усі сфери людського буття: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Pr="004A56EE">
        <w:rPr>
          <w:rFonts w:ascii="Times New Roman" w:hAnsi="Times New Roman" w:cs="Times New Roman"/>
          <w:sz w:val="28"/>
          <w:szCs w:val="28"/>
          <w:lang w:val="uk-UA"/>
        </w:rPr>
        <w:t>соціальну, психологічну і морально-етичну. Він виразно бачив і викривав такі ганебні явища суспільства, як бездуховність, споживацтво, міщанство. Говорив про це відверто і сміливо.</w:t>
      </w:r>
    </w:p>
    <w:p w:rsidR="00871295" w:rsidRPr="004A56EE" w:rsidRDefault="004A56EE" w:rsidP="004A56E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4A56EE">
        <w:rPr>
          <w:rFonts w:ascii="Times New Roman" w:hAnsi="Times New Roman" w:cs="Times New Roman"/>
          <w:sz w:val="28"/>
          <w:szCs w:val="28"/>
          <w:lang w:val="uk-UA"/>
        </w:rPr>
        <w:t xml:space="preserve">Людина у його творах постає мов жива. Часом у пошуках потрібного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4A56EE">
        <w:rPr>
          <w:rFonts w:ascii="Times New Roman" w:hAnsi="Times New Roman" w:cs="Times New Roman"/>
          <w:sz w:val="28"/>
          <w:szCs w:val="28"/>
          <w:lang w:val="uk-UA"/>
        </w:rPr>
        <w:t>слова письменник просиджував годинами. Писав, не поспішаючи, довго виношуючи задум, ретельно обмірковуючи сюжет, окремі деталі, яким теж приділяв велике значення.</w:t>
      </w:r>
    </w:p>
    <w:p w:rsidR="00871295" w:rsidRPr="00806C45" w:rsidRDefault="00871295" w:rsidP="004A56E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7BFC" w:rsidRDefault="003B7BFC" w:rsidP="004A56E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A56EE">
        <w:rPr>
          <w:rFonts w:ascii="Times New Roman" w:hAnsi="Times New Roman" w:cs="Times New Roman"/>
          <w:b/>
          <w:sz w:val="32"/>
          <w:szCs w:val="32"/>
          <w:lang w:val="uk-UA"/>
        </w:rPr>
        <w:t>Сп</w:t>
      </w:r>
      <w:r w:rsidR="001C2AE6" w:rsidRPr="004A56EE">
        <w:rPr>
          <w:rFonts w:ascii="Times New Roman" w:hAnsi="Times New Roman" w:cs="Times New Roman"/>
          <w:b/>
          <w:sz w:val="32"/>
          <w:szCs w:val="32"/>
          <w:lang w:val="uk-UA"/>
        </w:rPr>
        <w:t>р</w:t>
      </w:r>
      <w:r w:rsidRPr="004A56EE">
        <w:rPr>
          <w:rFonts w:ascii="Times New Roman" w:hAnsi="Times New Roman" w:cs="Times New Roman"/>
          <w:b/>
          <w:sz w:val="32"/>
          <w:szCs w:val="32"/>
          <w:lang w:val="uk-UA"/>
        </w:rPr>
        <w:t>ийняття та засвоєння учнями навчального матеріалу</w:t>
      </w:r>
    </w:p>
    <w:p w:rsidR="00D2672E" w:rsidRPr="004A56EE" w:rsidRDefault="00D2672E" w:rsidP="00D2672E">
      <w:pPr>
        <w:pStyle w:val="a3"/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2A48F5" w:rsidRDefault="004A56EE" w:rsidP="000A529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Бесіда з учнями</w:t>
      </w:r>
    </w:p>
    <w:p w:rsidR="004A56EE" w:rsidRPr="004A56EE" w:rsidRDefault="004A56EE" w:rsidP="00021B06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6EE">
        <w:rPr>
          <w:rFonts w:ascii="Times New Roman" w:hAnsi="Times New Roman" w:cs="Times New Roman"/>
          <w:sz w:val="28"/>
          <w:szCs w:val="28"/>
          <w:lang w:val="uk-UA"/>
        </w:rPr>
        <w:t xml:space="preserve"> Пригадайте вивчений вами твір А.Чехова «Хамелеон». Чому головний герой Очумєлов серед літа одягнув шинель? (Для того, щоб показати городянам, що він придбав саме нову шинель).</w:t>
      </w:r>
    </w:p>
    <w:p w:rsidR="004A56EE" w:rsidRPr="00021B06" w:rsidRDefault="004A56EE" w:rsidP="00021B06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1B06">
        <w:rPr>
          <w:rFonts w:ascii="Times New Roman" w:hAnsi="Times New Roman" w:cs="Times New Roman"/>
          <w:sz w:val="28"/>
          <w:szCs w:val="28"/>
          <w:lang w:val="uk-UA"/>
        </w:rPr>
        <w:t>З якою метою він шинель то одягає, то знімає? (Очумєлов боїться прийняти хибне рішення).</w:t>
      </w:r>
    </w:p>
    <w:p w:rsidR="00D2672E" w:rsidRDefault="00D2672E" w:rsidP="00D267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4A56EE" w:rsidRPr="00D2672E">
        <w:rPr>
          <w:rFonts w:ascii="Times New Roman" w:hAnsi="Times New Roman" w:cs="Times New Roman"/>
          <w:sz w:val="28"/>
          <w:szCs w:val="28"/>
          <w:lang w:val="uk-UA"/>
        </w:rPr>
        <w:t xml:space="preserve">А.Чехов зумів через художню деталь (нову шинель) передати думки і </w:t>
      </w:r>
    </w:p>
    <w:p w:rsidR="004A56EE" w:rsidRPr="00D2672E" w:rsidRDefault="00D2672E" w:rsidP="00D267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4A56EE" w:rsidRPr="00D2672E">
        <w:rPr>
          <w:rFonts w:ascii="Times New Roman" w:hAnsi="Times New Roman" w:cs="Times New Roman"/>
          <w:sz w:val="28"/>
          <w:szCs w:val="28"/>
          <w:lang w:val="uk-UA"/>
        </w:rPr>
        <w:t>переживання головного героя.</w:t>
      </w:r>
    </w:p>
    <w:p w:rsidR="002376A0" w:rsidRDefault="00D2672E" w:rsidP="00D26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- </w:t>
      </w:r>
      <w:r w:rsidR="004A56EE" w:rsidRPr="00021B06">
        <w:rPr>
          <w:rFonts w:ascii="Times New Roman" w:hAnsi="Times New Roman" w:cs="Times New Roman"/>
          <w:sz w:val="28"/>
          <w:szCs w:val="28"/>
          <w:lang w:val="uk-UA"/>
        </w:rPr>
        <w:t>Пригадайте визначення художньої деталі, запишіть у зошити.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1B06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4A56EE" w:rsidRPr="00021B06">
        <w:rPr>
          <w:rFonts w:ascii="Times New Roman" w:hAnsi="Times New Roman" w:cs="Times New Roman"/>
          <w:sz w:val="28"/>
          <w:szCs w:val="28"/>
          <w:lang w:val="uk-UA"/>
        </w:rPr>
        <w:t xml:space="preserve">Художньою деталлю (від </w:t>
      </w:r>
      <w:proofErr w:type="spellStart"/>
      <w:r w:rsidR="004A56EE" w:rsidRPr="00021B06">
        <w:rPr>
          <w:rFonts w:ascii="Times New Roman" w:hAnsi="Times New Roman" w:cs="Times New Roman"/>
          <w:sz w:val="28"/>
          <w:szCs w:val="28"/>
          <w:lang w:val="uk-UA"/>
        </w:rPr>
        <w:t>франц</w:t>
      </w:r>
      <w:proofErr w:type="spellEnd"/>
      <w:r w:rsidR="004A56EE" w:rsidRPr="00021B0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A56EE" w:rsidRPr="00021B06">
        <w:rPr>
          <w:rFonts w:ascii="Times New Roman" w:hAnsi="Times New Roman" w:cs="Times New Roman"/>
          <w:sz w:val="28"/>
          <w:szCs w:val="28"/>
          <w:lang w:val="uk-UA"/>
        </w:rPr>
        <w:t>Detail</w:t>
      </w:r>
      <w:proofErr w:type="spellEnd"/>
      <w:r w:rsidR="004A56EE" w:rsidRPr="00021B06">
        <w:rPr>
          <w:rFonts w:ascii="Times New Roman" w:hAnsi="Times New Roman" w:cs="Times New Roman"/>
          <w:sz w:val="28"/>
          <w:szCs w:val="28"/>
          <w:lang w:val="uk-UA"/>
        </w:rPr>
        <w:t xml:space="preserve"> — подробиця) називають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1B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56EE" w:rsidRPr="00021B06">
        <w:rPr>
          <w:rFonts w:ascii="Times New Roman" w:hAnsi="Times New Roman" w:cs="Times New Roman"/>
          <w:sz w:val="28"/>
          <w:szCs w:val="28"/>
          <w:lang w:val="uk-UA"/>
        </w:rPr>
        <w:t xml:space="preserve">таку характерну рису чи подробицю, яка слугує для глибшого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56EE" w:rsidRPr="00021B06">
        <w:rPr>
          <w:rFonts w:ascii="Times New Roman" w:hAnsi="Times New Roman" w:cs="Times New Roman"/>
          <w:sz w:val="28"/>
          <w:szCs w:val="28"/>
          <w:lang w:val="uk-UA"/>
        </w:rPr>
        <w:t>яскравішого змалювання картини дійсності чи образу героя</w:t>
      </w:r>
      <w:r w:rsidR="004A56EE" w:rsidRPr="00021B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2672E" w:rsidRDefault="00D2672E" w:rsidP="00D26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672E" w:rsidRPr="00021B06" w:rsidRDefault="00D2672E" w:rsidP="00D26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7058" w:rsidRPr="00807058" w:rsidRDefault="00021B06" w:rsidP="0080705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Робота з таблицею «Типи художніх деталей»</w:t>
      </w:r>
    </w:p>
    <w:p w:rsidR="00021B06" w:rsidRDefault="00021B06" w:rsidP="00021B06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1B06" w:rsidRPr="007F1EE0" w:rsidRDefault="007F1EE0" w:rsidP="007F1EE0">
      <w:pPr>
        <w:pStyle w:val="a3"/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  <w:lang w:val="uk-UA"/>
        </w:rPr>
      </w:pPr>
      <w:r w:rsidRPr="007F1EE0">
        <w:rPr>
          <w:rFonts w:ascii="Times New Roman" w:hAnsi="Times New Roman" w:cs="Times New Roman"/>
          <w:i/>
          <w:sz w:val="32"/>
          <w:szCs w:val="32"/>
          <w:lang w:val="uk-UA"/>
        </w:rPr>
        <w:t>Художня деталь за чуттєвим сприйняттям</w:t>
      </w:r>
    </w:p>
    <w:p w:rsidR="00021B06" w:rsidRDefault="009D0B67" w:rsidP="00021B06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left:0;text-align:left;margin-left:96.8pt;margin-top:6.9pt;width:33.3pt;height:34.6pt;flip:x;z-index:25167769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3" type="#_x0000_t32" style="position:absolute;left:0;text-align:left;margin-left:346.1pt;margin-top:6.9pt;width:44.8pt;height:34.6pt;z-index:25167462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6" type="#_x0000_t32" style="position:absolute;left:0;text-align:left;margin-left:189.2pt;margin-top:6.9pt;width:31.9pt;height:40.05pt;flip:x;z-index:25167667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54" type="#_x0000_t32" style="position:absolute;left:0;text-align:left;margin-left:276.15pt;margin-top:6.9pt;width:42.75pt;height:40.05pt;z-index:251675648" o:connectortype="straight">
            <v:stroke endarrow="block"/>
          </v:shape>
        </w:pict>
      </w:r>
    </w:p>
    <w:p w:rsidR="00360D73" w:rsidRDefault="00360D73" w:rsidP="007F1EE0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1EE0" w:rsidRDefault="007F1EE0" w:rsidP="007F1EE0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1EE0" w:rsidRPr="006B6E30" w:rsidRDefault="007F1EE0" w:rsidP="007F1EE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B6E3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</w:t>
      </w:r>
      <w:r w:rsidR="006B6E30" w:rsidRPr="006B6E3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зорова             слухова                        дотикова          нюхова</w:t>
      </w:r>
    </w:p>
    <w:p w:rsidR="007F1EE0" w:rsidRPr="006B6E30" w:rsidRDefault="009D0B67" w:rsidP="007F1EE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2" type="#_x0000_t32" style="position:absolute;left:0;text-align:left;margin-left:87.3pt;margin-top:1.55pt;width:109.35pt;height:16.35pt;z-index:2516817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1" type="#_x0000_t32" style="position:absolute;left:0;text-align:left;margin-left:87.3pt;margin-top:1.55pt;width:28.55pt;height:16.35pt;z-index:2516807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0" type="#_x0000_t32" style="position:absolute;left:0;text-align:left;margin-left:87.3pt;margin-top:1.55pt;width:0;height:29.25pt;z-index:2516797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9" type="#_x0000_t32" style="position:absolute;left:0;text-align:left;margin-left:63.55pt;margin-top:1.55pt;width:23.75pt;height:16.35pt;flip:x;z-index:251678720" o:connectortype="straight">
            <v:stroke endarrow="block"/>
          </v:shape>
        </w:pict>
      </w:r>
      <w:r w:rsidR="006B6E30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6B6E30" w:rsidRDefault="006B6E30" w:rsidP="007F1EE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речова         портретна    пейзажна</w:t>
      </w:r>
    </w:p>
    <w:p w:rsidR="007F1EE0" w:rsidRDefault="006B6E30" w:rsidP="007F1EE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інтер</w:t>
      </w:r>
      <w:r w:rsidRPr="006B6E30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єрна   </w:t>
      </w:r>
    </w:p>
    <w:p w:rsidR="006B6E30" w:rsidRPr="006B6E30" w:rsidRDefault="006B6E30" w:rsidP="007F1EE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1EE0" w:rsidRDefault="007F1EE0" w:rsidP="007F1EE0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4944" w:rsidRPr="006B6E30" w:rsidRDefault="006B6E30" w:rsidP="006B6E30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Pr="006B6E3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B6E30">
        <w:rPr>
          <w:rFonts w:ascii="Times New Roman" w:hAnsi="Times New Roman" w:cs="Times New Roman"/>
          <w:i/>
          <w:sz w:val="32"/>
          <w:szCs w:val="32"/>
          <w:lang w:val="uk-UA"/>
        </w:rPr>
        <w:t>Художня деталь за частотністю використання</w:t>
      </w:r>
    </w:p>
    <w:p w:rsidR="00024944" w:rsidRDefault="009D0B67" w:rsidP="000249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4" type="#_x0000_t32" style="position:absolute;margin-left:235.4pt;margin-top:3.95pt;width:55pt;height:23.1pt;z-index:2516838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3" type="#_x0000_t32" style="position:absolute;margin-left:181.7pt;margin-top:3.95pt;width:53.7pt;height:23.1pt;flip:x;z-index:251682816" o:connectortype="straight">
            <v:stroke endarrow="block"/>
          </v:shape>
        </w:pict>
      </w:r>
    </w:p>
    <w:p w:rsidR="006B6E30" w:rsidRDefault="006B6E30" w:rsidP="000249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024944" w:rsidRDefault="006B6E30" w:rsidP="000249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Наскрізна (повторювана)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одномоментна</w:t>
      </w:r>
      <w:proofErr w:type="spellEnd"/>
    </w:p>
    <w:p w:rsidR="006B6E30" w:rsidRDefault="006B6E30" w:rsidP="000249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D5BA3" w:rsidRPr="005D5BA3" w:rsidRDefault="005D5BA3" w:rsidP="00AC7A0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5BA3">
        <w:rPr>
          <w:rFonts w:ascii="Times New Roman" w:hAnsi="Times New Roman" w:cs="Times New Roman"/>
          <w:b/>
          <w:sz w:val="28"/>
          <w:szCs w:val="28"/>
          <w:lang w:val="uk-UA"/>
        </w:rPr>
        <w:t>Робота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групах</w:t>
      </w:r>
    </w:p>
    <w:p w:rsidR="00EC55B9" w:rsidRDefault="005D5BA3" w:rsidP="00AC7A0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 Кожній групі дається картка</w:t>
      </w:r>
      <w:r w:rsidR="00EC55B9">
        <w:rPr>
          <w:rFonts w:ascii="Times New Roman" w:hAnsi="Times New Roman" w:cs="Times New Roman"/>
          <w:sz w:val="28"/>
          <w:szCs w:val="28"/>
          <w:lang w:val="uk-UA"/>
        </w:rPr>
        <w:t>, на якій записані деталі. Дітям необхідно вказати різновид кожної з них)</w:t>
      </w:r>
    </w:p>
    <w:p w:rsidR="00EC55B9" w:rsidRDefault="00EC55B9" w:rsidP="00AC7A0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6618"/>
        <w:gridCol w:w="2799"/>
      </w:tblGrid>
      <w:tr w:rsidR="00EC55B9" w:rsidTr="00EC55B9">
        <w:tc>
          <w:tcPr>
            <w:tcW w:w="6618" w:type="dxa"/>
          </w:tcPr>
          <w:p w:rsidR="00EC55B9" w:rsidRDefault="00EC55B9" w:rsidP="00AC7A0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Приклад</w:t>
            </w:r>
          </w:p>
        </w:tc>
        <w:tc>
          <w:tcPr>
            <w:tcW w:w="2799" w:type="dxa"/>
          </w:tcPr>
          <w:p w:rsidR="00EC55B9" w:rsidRDefault="00EC55B9" w:rsidP="00AC7A0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Тип</w:t>
            </w:r>
          </w:p>
        </w:tc>
      </w:tr>
      <w:tr w:rsidR="00EC55B9" w:rsidTr="00EC55B9">
        <w:trPr>
          <w:trHeight w:val="2116"/>
        </w:trPr>
        <w:tc>
          <w:tcPr>
            <w:tcW w:w="6618" w:type="dxa"/>
          </w:tcPr>
          <w:p w:rsidR="00EC55B9" w:rsidRDefault="00EC55B9" w:rsidP="00AC7A0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1.Нічні звуки на станції.</w:t>
            </w:r>
          </w:p>
          <w:p w:rsidR="00EC55B9" w:rsidRDefault="00EC55B9" w:rsidP="00AC7A0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 Плащ-палатка.</w:t>
            </w:r>
          </w:p>
          <w:p w:rsidR="00EC55B9" w:rsidRDefault="00EC55B9" w:rsidP="00AC7A0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3.Обгорнуті старою сукняною ковдрою ноги шевця.</w:t>
            </w:r>
          </w:p>
          <w:p w:rsidR="00EC55B9" w:rsidRDefault="00EC55B9" w:rsidP="00AC7A0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4.Холодна земля.</w:t>
            </w:r>
          </w:p>
          <w:p w:rsidR="00EC55B9" w:rsidRDefault="00EC55B9" w:rsidP="00AC7A0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Діжурка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що пахла паровозом.</w:t>
            </w:r>
          </w:p>
          <w:p w:rsidR="00EC55B9" w:rsidRDefault="00EC55B9" w:rsidP="00AC7A0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 «Буржуйка» в кімнатці, де колись була вагова.</w:t>
            </w:r>
          </w:p>
        </w:tc>
        <w:tc>
          <w:tcPr>
            <w:tcW w:w="2799" w:type="dxa"/>
          </w:tcPr>
          <w:p w:rsidR="00EC55B9" w:rsidRDefault="00EC55B9" w:rsidP="00AC7A0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D5BA3" w:rsidRDefault="005D5BA3" w:rsidP="00AC7A0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0C31" w:rsidRPr="00EC55B9" w:rsidRDefault="00FB0C31" w:rsidP="00EC55B9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55B9">
        <w:rPr>
          <w:rFonts w:ascii="Times New Roman" w:hAnsi="Times New Roman" w:cs="Times New Roman"/>
          <w:b/>
          <w:sz w:val="28"/>
          <w:szCs w:val="28"/>
          <w:lang w:val="uk-UA"/>
        </w:rPr>
        <w:t>Перевірка заповнення  карток</w:t>
      </w:r>
    </w:p>
    <w:p w:rsidR="00EC55B9" w:rsidRDefault="00F94D4E" w:rsidP="00F94D4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Відповідь: 1) слухова; 2)зорова речова; 3) зорова портретна; 4)дотикова;     5) нюхова; 6) зорова інтер’єрна.</w:t>
      </w:r>
    </w:p>
    <w:p w:rsidR="00551FE5" w:rsidRPr="00EC55B9" w:rsidRDefault="00551FE5" w:rsidP="00F94D4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54FA" w:rsidRPr="00551FE5" w:rsidRDefault="00F94D4E" w:rsidP="00551FE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Робота з таблицею</w:t>
      </w:r>
    </w:p>
    <w:p w:rsidR="00171B7A" w:rsidRDefault="00F94D4E" w:rsidP="00F94D4E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Спробуємо простежити, як за допомогою художньої деталі автор відображає весь трагізм війни очима дітей.</w:t>
      </w:r>
    </w:p>
    <w:p w:rsidR="00F94D4E" w:rsidRDefault="00F94D4E" w:rsidP="00F94D4E">
      <w:pPr>
        <w:pStyle w:val="a3"/>
        <w:spacing w:after="0" w:line="240" w:lineRule="auto"/>
        <w:ind w:left="18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0" w:type="auto"/>
        <w:tblInd w:w="534" w:type="dxa"/>
        <w:tblLook w:val="04A0"/>
      </w:tblPr>
      <w:tblGrid>
        <w:gridCol w:w="3827"/>
        <w:gridCol w:w="1134"/>
        <w:gridCol w:w="4642"/>
      </w:tblGrid>
      <w:tr w:rsidR="00F94D4E" w:rsidTr="00552FD8">
        <w:tc>
          <w:tcPr>
            <w:tcW w:w="9603" w:type="dxa"/>
            <w:gridSpan w:val="3"/>
          </w:tcPr>
          <w:p w:rsidR="00F94D4E" w:rsidRDefault="00F94D4E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Мир                                       </w:t>
            </w:r>
            <w:r w:rsidR="00552F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Життя                               Війна</w:t>
            </w:r>
          </w:p>
        </w:tc>
      </w:tr>
      <w:tr w:rsidR="00F94D4E" w:rsidTr="00552FD8">
        <w:tc>
          <w:tcPr>
            <w:tcW w:w="3827" w:type="dxa"/>
          </w:tcPr>
          <w:p w:rsidR="000F72A3" w:rsidRDefault="000F72A3" w:rsidP="000F72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«Климко не боявся ночей»</w:t>
            </w:r>
          </w:p>
          <w:p w:rsidR="000F72A3" w:rsidRDefault="000F72A3" w:rsidP="000F7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«…уквітчані ночі…»</w:t>
            </w:r>
          </w:p>
        </w:tc>
        <w:tc>
          <w:tcPr>
            <w:tcW w:w="1134" w:type="dxa"/>
          </w:tcPr>
          <w:p w:rsidR="00F94D4E" w:rsidRDefault="00552FD8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Ніч</w:t>
            </w:r>
          </w:p>
        </w:tc>
        <w:tc>
          <w:tcPr>
            <w:tcW w:w="4642" w:type="dxa"/>
          </w:tcPr>
          <w:p w:rsidR="00F94D4E" w:rsidRDefault="00552FD8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«…ночі без вогнів…»</w:t>
            </w:r>
          </w:p>
        </w:tc>
      </w:tr>
      <w:tr w:rsidR="00F94D4E" w:rsidTr="00552FD8">
        <w:tc>
          <w:tcPr>
            <w:tcW w:w="3827" w:type="dxa"/>
          </w:tcPr>
          <w:p w:rsidR="00F94D4E" w:rsidRDefault="00552FD8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«… а скільки звуків жило на станції…»</w:t>
            </w:r>
          </w:p>
        </w:tc>
        <w:tc>
          <w:tcPr>
            <w:tcW w:w="1134" w:type="dxa"/>
          </w:tcPr>
          <w:p w:rsidR="00F94D4E" w:rsidRDefault="00552FD8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Звуки</w:t>
            </w:r>
          </w:p>
        </w:tc>
        <w:tc>
          <w:tcPr>
            <w:tcW w:w="4642" w:type="dxa"/>
          </w:tcPr>
          <w:p w:rsidR="00F94D4E" w:rsidRDefault="00552FD8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«…звуки спохмурніли, поглухішали і долинали наче з глибокого провалля»</w:t>
            </w:r>
          </w:p>
        </w:tc>
      </w:tr>
      <w:tr w:rsidR="00F94D4E" w:rsidTr="00552FD8">
        <w:tc>
          <w:tcPr>
            <w:tcW w:w="3827" w:type="dxa"/>
          </w:tcPr>
          <w:p w:rsidR="00F94D4E" w:rsidRDefault="00552FD8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«…у скриньці пахло так само, як і дядькова діжурка…»</w:t>
            </w:r>
          </w:p>
          <w:p w:rsidR="00552FD8" w:rsidRDefault="00552FD8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«…дух шпал, штибу,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коктельної пари і полину…»</w:t>
            </w:r>
          </w:p>
        </w:tc>
        <w:tc>
          <w:tcPr>
            <w:tcW w:w="1134" w:type="dxa"/>
          </w:tcPr>
          <w:p w:rsidR="00F94D4E" w:rsidRDefault="00F94D4E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52FD8" w:rsidRDefault="00552FD8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Запахи</w:t>
            </w:r>
          </w:p>
        </w:tc>
        <w:tc>
          <w:tcPr>
            <w:tcW w:w="4642" w:type="dxa"/>
          </w:tcPr>
          <w:p w:rsidR="00F94D4E" w:rsidRDefault="00552FD8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«…поїзди йшли частіше. Од них віяло ліками, димом польових солдатських кухонь, гарячими на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сонці уламками літаків і гармат».</w:t>
            </w:r>
          </w:p>
        </w:tc>
      </w:tr>
      <w:tr w:rsidR="00F94D4E" w:rsidTr="00552FD8">
        <w:tc>
          <w:tcPr>
            <w:tcW w:w="3827" w:type="dxa"/>
          </w:tcPr>
          <w:p w:rsidR="00F94D4E" w:rsidRDefault="00552FD8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«.. чорні від роботи</w:t>
            </w:r>
            <w:r w:rsidR="007C6B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дядькові руки і випрасувані сорочки пахли простим чорним милом»</w:t>
            </w:r>
          </w:p>
          <w:p w:rsidR="007C6B88" w:rsidRDefault="007C6B88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«ФД спочивав, сяючи масними чорними боками»</w:t>
            </w:r>
          </w:p>
        </w:tc>
        <w:tc>
          <w:tcPr>
            <w:tcW w:w="1134" w:type="dxa"/>
          </w:tcPr>
          <w:p w:rsidR="00F94D4E" w:rsidRDefault="00F94D4E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6B88" w:rsidRDefault="007C6B88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C6B88" w:rsidRDefault="007C6B88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Колір</w:t>
            </w:r>
          </w:p>
        </w:tc>
        <w:tc>
          <w:tcPr>
            <w:tcW w:w="4642" w:type="dxa"/>
          </w:tcPr>
          <w:p w:rsidR="00F94D4E" w:rsidRDefault="007C6B88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«Климко німо дивився в маленьку чорну дучку карабінового дула».</w:t>
            </w:r>
          </w:p>
          <w:p w:rsidR="0068371D" w:rsidRDefault="0068371D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«… чорне згарище на тому місці, де був барак».</w:t>
            </w:r>
          </w:p>
          <w:p w:rsidR="0068371D" w:rsidRDefault="0068371D" w:rsidP="00F94D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«…з-за магазину вихопилося два поліцаї в чорному».</w:t>
            </w:r>
          </w:p>
        </w:tc>
      </w:tr>
    </w:tbl>
    <w:p w:rsidR="0068371D" w:rsidRDefault="0068371D" w:rsidP="00683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371D" w:rsidRPr="00551FE5" w:rsidRDefault="0068371D" w:rsidP="0068371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1FE5">
        <w:rPr>
          <w:rFonts w:ascii="Times New Roman" w:hAnsi="Times New Roman" w:cs="Times New Roman"/>
          <w:b/>
          <w:sz w:val="28"/>
          <w:szCs w:val="28"/>
          <w:lang w:val="uk-UA"/>
        </w:rPr>
        <w:t>Робота над мовою персонажів</w:t>
      </w:r>
    </w:p>
    <w:p w:rsidR="0068371D" w:rsidRDefault="0068371D" w:rsidP="00D2672E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Мовний стиль Григора Тютюнника характеризується багатством лексики, синонімів. Так, наприклад, герой не просто «говорить», а</w:t>
      </w:r>
      <w:r w:rsidR="00D267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</w:p>
    <w:p w:rsidR="0068371D" w:rsidRDefault="0068371D" w:rsidP="00D2672E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Цокотить, одказує, озивається,вигукує, регоче, лементує, бубонить,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мигиче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видихує</w:t>
      </w:r>
      <w:r w:rsidR="007F519D">
        <w:rPr>
          <w:rFonts w:ascii="Times New Roman" w:hAnsi="Times New Roman" w:cs="Times New Roman"/>
          <w:sz w:val="28"/>
          <w:szCs w:val="28"/>
          <w:lang w:val="uk-UA"/>
        </w:rPr>
        <w:t>, шепоче, шушукається, співає, просить, кричить.</w:t>
      </w:r>
    </w:p>
    <w:p w:rsidR="007F519D" w:rsidRDefault="007F519D" w:rsidP="00D2672E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Письменник завжди уважно прислухався до розмов простих людей, особливо сільських, занотовував влучні вислови, приказки</w:t>
      </w:r>
      <w:r w:rsidR="00F92E32">
        <w:rPr>
          <w:rFonts w:ascii="Times New Roman" w:hAnsi="Times New Roman" w:cs="Times New Roman"/>
          <w:sz w:val="28"/>
          <w:szCs w:val="28"/>
          <w:lang w:val="uk-UA"/>
        </w:rPr>
        <w:t>,цікаві спостереження – таким підготовчим матеріалом рясніють його записники.</w:t>
      </w:r>
    </w:p>
    <w:p w:rsidR="00BE40E6" w:rsidRDefault="00BE40E6" w:rsidP="0068371D">
      <w:pPr>
        <w:pStyle w:val="a3"/>
        <w:spacing w:after="0" w:line="240" w:lineRule="auto"/>
        <w:ind w:left="18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0B74" w:rsidRPr="00551FE5" w:rsidRDefault="00F92E32" w:rsidP="0090293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1FE5">
        <w:rPr>
          <w:rFonts w:ascii="Times New Roman" w:hAnsi="Times New Roman" w:cs="Times New Roman"/>
          <w:b/>
          <w:sz w:val="28"/>
          <w:szCs w:val="28"/>
          <w:lang w:val="uk-UA"/>
        </w:rPr>
        <w:t>Складання таблиці «Мова героїв»</w:t>
      </w:r>
    </w:p>
    <w:p w:rsidR="00902934" w:rsidRPr="00902934" w:rsidRDefault="00902934" w:rsidP="00BE40E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1639"/>
        <w:gridCol w:w="6113"/>
        <w:gridCol w:w="1665"/>
      </w:tblGrid>
      <w:tr w:rsidR="00F92E32" w:rsidTr="00902934">
        <w:tc>
          <w:tcPr>
            <w:tcW w:w="1639" w:type="dxa"/>
          </w:tcPr>
          <w:p w:rsidR="00F92E32" w:rsidRDefault="00140B7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Герої</w:t>
            </w:r>
          </w:p>
          <w:p w:rsidR="00140B74" w:rsidRDefault="00140B7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твору</w:t>
            </w:r>
          </w:p>
        </w:tc>
        <w:tc>
          <w:tcPr>
            <w:tcW w:w="6113" w:type="dxa"/>
          </w:tcPr>
          <w:p w:rsidR="00F92E32" w:rsidRDefault="00140B7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Висловлювання персонажів</w:t>
            </w:r>
          </w:p>
        </w:tc>
        <w:tc>
          <w:tcPr>
            <w:tcW w:w="1665" w:type="dxa"/>
          </w:tcPr>
          <w:p w:rsidR="00F92E32" w:rsidRDefault="00140B7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Мова персонажів</w:t>
            </w:r>
          </w:p>
        </w:tc>
      </w:tr>
      <w:tr w:rsidR="00F92E32" w:rsidTr="00902934">
        <w:tc>
          <w:tcPr>
            <w:tcW w:w="1639" w:type="dxa"/>
          </w:tcPr>
          <w:p w:rsidR="00F92E32" w:rsidRDefault="00140B7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Наталя Миколаївна</w:t>
            </w:r>
          </w:p>
        </w:tc>
        <w:tc>
          <w:tcPr>
            <w:tcW w:w="6113" w:type="dxa"/>
          </w:tcPr>
          <w:p w:rsidR="00F92E32" w:rsidRDefault="00140B7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«Зульфате, заспокойся…Кармелючок мій маленький».</w:t>
            </w:r>
          </w:p>
          <w:p w:rsidR="00140B74" w:rsidRDefault="00140B7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«Я рада за вас мої хлопчики, я просто щаслива…»</w:t>
            </w:r>
          </w:p>
        </w:tc>
        <w:tc>
          <w:tcPr>
            <w:tcW w:w="1665" w:type="dxa"/>
          </w:tcPr>
          <w:p w:rsidR="00F92E32" w:rsidRDefault="0090293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  <w:r w:rsidR="00140B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агідна, спокійна</w:t>
            </w:r>
          </w:p>
        </w:tc>
      </w:tr>
      <w:tr w:rsidR="00F92E32" w:rsidTr="00902934">
        <w:tc>
          <w:tcPr>
            <w:tcW w:w="1639" w:type="dxa"/>
          </w:tcPr>
          <w:p w:rsidR="00F92E32" w:rsidRDefault="00140B7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Бородань</w:t>
            </w:r>
          </w:p>
        </w:tc>
        <w:tc>
          <w:tcPr>
            <w:tcW w:w="6113" w:type="dxa"/>
          </w:tcPr>
          <w:p w:rsidR="00F92E32" w:rsidRDefault="00140B7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«Подумаєш, яка цяця…Ну</w:t>
            </w:r>
            <w:r w:rsidR="009029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тоді пухни з голоду!»</w:t>
            </w:r>
          </w:p>
          <w:p w:rsidR="00902934" w:rsidRDefault="0090293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«Іш, чому вона тих виродків навчила! </w:t>
            </w:r>
          </w:p>
          <w:p w:rsidR="00902934" w:rsidRDefault="0090293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Вчи-и-ительша…»</w:t>
            </w:r>
          </w:p>
        </w:tc>
        <w:tc>
          <w:tcPr>
            <w:tcW w:w="1665" w:type="dxa"/>
          </w:tcPr>
          <w:p w:rsidR="00F92E32" w:rsidRDefault="0090293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Груба, брутальна</w:t>
            </w:r>
          </w:p>
        </w:tc>
      </w:tr>
      <w:tr w:rsidR="00F92E32" w:rsidTr="00902934">
        <w:tc>
          <w:tcPr>
            <w:tcW w:w="1639" w:type="dxa"/>
          </w:tcPr>
          <w:p w:rsidR="00F92E32" w:rsidRDefault="0090293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Тітка Марина</w:t>
            </w:r>
          </w:p>
        </w:tc>
        <w:tc>
          <w:tcPr>
            <w:tcW w:w="6113" w:type="dxa"/>
          </w:tcPr>
          <w:p w:rsidR="00F92E32" w:rsidRDefault="0090293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«А може б ,ти, синочку, в мене зостався, га?»</w:t>
            </w:r>
          </w:p>
          <w:p w:rsidR="00902934" w:rsidRDefault="0090293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«Працюй, синочку… Так хотілося мені тебе зоставити в себе, такий ти мені любий став…»</w:t>
            </w:r>
          </w:p>
        </w:tc>
        <w:tc>
          <w:tcPr>
            <w:tcW w:w="1665" w:type="dxa"/>
          </w:tcPr>
          <w:p w:rsidR="00F92E32" w:rsidRDefault="0090293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Близька до народної, пестлива, лагідна</w:t>
            </w:r>
          </w:p>
        </w:tc>
      </w:tr>
      <w:tr w:rsidR="00F92E32" w:rsidTr="00902934">
        <w:tc>
          <w:tcPr>
            <w:tcW w:w="1639" w:type="dxa"/>
          </w:tcPr>
          <w:p w:rsidR="00F92E32" w:rsidRDefault="0090293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Климко</w:t>
            </w:r>
          </w:p>
        </w:tc>
        <w:tc>
          <w:tcPr>
            <w:tcW w:w="6113" w:type="dxa"/>
          </w:tcPr>
          <w:p w:rsidR="00F92E32" w:rsidRDefault="00902934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«Тітонько,тьотю</w:t>
            </w:r>
            <w:r w:rsidR="00701B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Марино…Де ви, тітонько?»</w:t>
            </w:r>
          </w:p>
          <w:p w:rsidR="00701BAF" w:rsidRDefault="00701BAF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«Туди ,дядю, біжить!»</w:t>
            </w:r>
          </w:p>
          <w:p w:rsidR="00701BAF" w:rsidRDefault="00701BAF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«Весною вона (вишня) біло цвістиме, влітку ягідь ми блищатиме, шпаки налітатимуть…»</w:t>
            </w:r>
          </w:p>
          <w:p w:rsidR="00701BAF" w:rsidRDefault="00BE40E6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«Ми вам помагати будемо, маленьку глядітимемо…»</w:t>
            </w:r>
          </w:p>
        </w:tc>
        <w:tc>
          <w:tcPr>
            <w:tcW w:w="1665" w:type="dxa"/>
          </w:tcPr>
          <w:p w:rsidR="00F92E32" w:rsidRDefault="00BE40E6" w:rsidP="00F92E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Стисла, насичена дієслівними формами</w:t>
            </w:r>
          </w:p>
        </w:tc>
      </w:tr>
    </w:tbl>
    <w:p w:rsidR="00F92E32" w:rsidRPr="00F92E32" w:rsidRDefault="00F92E32" w:rsidP="00F92E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2285" w:rsidRDefault="00FA2CDD" w:rsidP="00FA2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082303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Pr="00082303">
        <w:rPr>
          <w:rFonts w:ascii="Times New Roman" w:hAnsi="Times New Roman" w:cs="Times New Roman"/>
          <w:b/>
          <w:sz w:val="32"/>
          <w:szCs w:val="32"/>
          <w:lang w:val="uk-UA"/>
        </w:rPr>
        <w:t>ІІ</w:t>
      </w:r>
      <w:r w:rsidRPr="00FA2CD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12285" w:rsidRPr="00FA2CDD">
        <w:rPr>
          <w:rFonts w:ascii="Times New Roman" w:hAnsi="Times New Roman" w:cs="Times New Roman"/>
          <w:b/>
          <w:sz w:val="28"/>
          <w:szCs w:val="28"/>
          <w:lang w:val="uk-UA"/>
        </w:rPr>
        <w:t>Усвідомлення здобутих знань</w:t>
      </w:r>
    </w:p>
    <w:p w:rsidR="00551FE5" w:rsidRDefault="00D21342" w:rsidP="00D21342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Літературний диктант</w:t>
      </w:r>
    </w:p>
    <w:p w:rsidR="00D21342" w:rsidRDefault="00D21342" w:rsidP="00D2134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Визначити тип художньої деталі: квітчаста хустка</w:t>
      </w:r>
      <w:r w:rsidR="00C42DC2">
        <w:rPr>
          <w:rFonts w:ascii="Times New Roman" w:hAnsi="Times New Roman" w:cs="Times New Roman"/>
          <w:sz w:val="28"/>
          <w:szCs w:val="28"/>
          <w:lang w:val="uk-UA"/>
        </w:rPr>
        <w:t xml:space="preserve"> дівчини, італійський  кинджал, галети, роса, </w:t>
      </w:r>
      <w:r w:rsidR="005332D7">
        <w:rPr>
          <w:rFonts w:ascii="Times New Roman" w:hAnsi="Times New Roman" w:cs="Times New Roman"/>
          <w:sz w:val="28"/>
          <w:szCs w:val="28"/>
          <w:lang w:val="uk-UA"/>
        </w:rPr>
        <w:t>пляшка молока, залізна скринька.</w:t>
      </w:r>
    </w:p>
    <w:p w:rsidR="005332D7" w:rsidRDefault="005332D7" w:rsidP="005332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5332D7" w:rsidRPr="00BA58C7" w:rsidRDefault="005332D7" w:rsidP="005332D7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A58C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Робота з підручником</w:t>
      </w:r>
    </w:p>
    <w:p w:rsidR="005332D7" w:rsidRPr="00BA58C7" w:rsidRDefault="005332D7" w:rsidP="005332D7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A58C7">
        <w:rPr>
          <w:rFonts w:ascii="Times New Roman" w:hAnsi="Times New Roman" w:cs="Times New Roman"/>
          <w:b/>
          <w:sz w:val="28"/>
          <w:szCs w:val="28"/>
          <w:lang w:val="uk-UA"/>
        </w:rPr>
        <w:t>Проблемне питання</w:t>
      </w:r>
    </w:p>
    <w:p w:rsidR="005332D7" w:rsidRDefault="005332D7" w:rsidP="005332D7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які портретні деталі акцентує увагу письменник</w:t>
      </w:r>
      <w:r w:rsidR="00BA58C7">
        <w:rPr>
          <w:rFonts w:ascii="Times New Roman" w:hAnsi="Times New Roman" w:cs="Times New Roman"/>
          <w:sz w:val="28"/>
          <w:szCs w:val="28"/>
          <w:lang w:val="uk-UA"/>
        </w:rPr>
        <w:t>, описуючи зовнішність Климка? (Босий, у куцих штанчатах, старій матросці, у дядьковій Кириловій діжурці)</w:t>
      </w:r>
    </w:p>
    <w:p w:rsidR="00BA58C7" w:rsidRPr="005332D7" w:rsidRDefault="00BA58C7" w:rsidP="005332D7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Г.Тютюнник одного разу сказав: «Читачеві потрібно натякнути. Потрібна деталь». Прокоментуйте слова письменника.</w:t>
      </w:r>
    </w:p>
    <w:p w:rsidR="00F96693" w:rsidRPr="00652666" w:rsidRDefault="00652666" w:rsidP="00652666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ІІІ.</w:t>
      </w:r>
      <w:proofErr w:type="gramEnd"/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2D065D" w:rsidRPr="00652666">
        <w:rPr>
          <w:rFonts w:ascii="Times New Roman" w:hAnsi="Times New Roman" w:cs="Times New Roman"/>
          <w:b/>
          <w:sz w:val="32"/>
          <w:szCs w:val="32"/>
          <w:lang w:val="uk-UA"/>
        </w:rPr>
        <w:t>Підсумок уроку. Оцінювання</w:t>
      </w:r>
    </w:p>
    <w:p w:rsidR="005B506B" w:rsidRPr="00D54685" w:rsidRDefault="00D54685" w:rsidP="005B506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Завершальне слово вчителя</w:t>
      </w:r>
    </w:p>
    <w:p w:rsidR="005B506B" w:rsidRPr="00D54685" w:rsidRDefault="00993551" w:rsidP="005B506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2666">
        <w:rPr>
          <w:rFonts w:ascii="Times New Roman" w:hAnsi="Times New Roman" w:cs="Times New Roman"/>
          <w:b/>
          <w:sz w:val="28"/>
          <w:szCs w:val="28"/>
          <w:lang w:val="uk-UA"/>
        </w:rPr>
        <w:t>«Незакінчене речення»</w:t>
      </w:r>
    </w:p>
    <w:p w:rsidR="005B506B" w:rsidRPr="00652666" w:rsidRDefault="00652666" w:rsidP="00652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652666">
        <w:rPr>
          <w:rFonts w:ascii="Times New Roman" w:hAnsi="Times New Roman" w:cs="Times New Roman"/>
          <w:sz w:val="28"/>
          <w:szCs w:val="28"/>
          <w:lang w:val="uk-UA"/>
        </w:rPr>
        <w:t>На сьогоднішньому уроці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B506B" w:rsidRDefault="00652666" w:rsidP="00DE442F">
      <w:pPr>
        <w:pStyle w:val="a3"/>
        <w:numPr>
          <w:ilvl w:val="0"/>
          <w:numId w:val="10"/>
        </w:numPr>
        <w:spacing w:after="0" w:line="240" w:lineRule="auto"/>
        <w:ind w:left="993"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дізнався…</w:t>
      </w:r>
    </w:p>
    <w:p w:rsidR="005B506B" w:rsidRDefault="00652666" w:rsidP="00DE442F">
      <w:pPr>
        <w:pStyle w:val="a3"/>
        <w:numPr>
          <w:ilvl w:val="0"/>
          <w:numId w:val="10"/>
        </w:numPr>
        <w:spacing w:after="0" w:line="240" w:lineRule="auto"/>
        <w:ind w:left="993"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усвідомив…..</w:t>
      </w:r>
    </w:p>
    <w:p w:rsidR="00652666" w:rsidRDefault="00652666" w:rsidP="00652666">
      <w:pPr>
        <w:pStyle w:val="a3"/>
        <w:numPr>
          <w:ilvl w:val="0"/>
          <w:numId w:val="10"/>
        </w:numPr>
        <w:spacing w:after="0" w:line="240" w:lineRule="auto"/>
        <w:ind w:left="993"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Мені сподобалося…</w:t>
      </w:r>
    </w:p>
    <w:p w:rsidR="00652666" w:rsidRPr="00652666" w:rsidRDefault="00652666" w:rsidP="00652666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2666">
        <w:rPr>
          <w:rFonts w:ascii="Times New Roman" w:hAnsi="Times New Roman" w:cs="Times New Roman"/>
          <w:b/>
          <w:sz w:val="28"/>
          <w:szCs w:val="28"/>
          <w:lang w:val="uk-UA"/>
        </w:rPr>
        <w:t>Заповнення карток самооцінювання</w:t>
      </w:r>
      <w:bookmarkStart w:id="0" w:name="_GoBack"/>
      <w:bookmarkEnd w:id="0"/>
    </w:p>
    <w:p w:rsidR="00DE442F" w:rsidRDefault="00DE442F" w:rsidP="00DE442F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5B506B" w:rsidRDefault="00652666" w:rsidP="00652666">
      <w:pPr>
        <w:spacing w:after="0"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ІХ. </w:t>
      </w:r>
      <w:r w:rsidR="002D065D" w:rsidRPr="00652666">
        <w:rPr>
          <w:rFonts w:ascii="Times New Roman" w:hAnsi="Times New Roman" w:cs="Times New Roman"/>
          <w:b/>
          <w:sz w:val="32"/>
          <w:szCs w:val="32"/>
          <w:lang w:val="uk-UA"/>
        </w:rPr>
        <w:t>Пояснення домашнього завдання</w:t>
      </w:r>
    </w:p>
    <w:p w:rsidR="00993551" w:rsidRPr="004B7964" w:rsidRDefault="00993551" w:rsidP="00652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</w:t>
      </w:r>
      <w:r w:rsidR="004B7964" w:rsidRPr="004B7964">
        <w:rPr>
          <w:rFonts w:ascii="Times New Roman" w:hAnsi="Times New Roman" w:cs="Times New Roman"/>
          <w:sz w:val="28"/>
          <w:szCs w:val="28"/>
          <w:lang w:val="uk-UA"/>
        </w:rPr>
        <w:t>Підібрати цитати до характеристики образу Климка.</w:t>
      </w:r>
    </w:p>
    <w:p w:rsidR="00993551" w:rsidRPr="00652666" w:rsidRDefault="00993551" w:rsidP="00652666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</w:p>
    <w:sectPr w:rsidR="00993551" w:rsidRPr="00652666" w:rsidSect="00AC616F">
      <w:footerReference w:type="default" r:id="rId8"/>
      <w:pgSz w:w="11906" w:h="16838"/>
      <w:pgMar w:top="28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E13" w:rsidRDefault="00F34E13" w:rsidP="00352598">
      <w:pPr>
        <w:spacing w:after="0" w:line="240" w:lineRule="auto"/>
      </w:pPr>
      <w:r>
        <w:separator/>
      </w:r>
    </w:p>
  </w:endnote>
  <w:endnote w:type="continuationSeparator" w:id="0">
    <w:p w:rsidR="00F34E13" w:rsidRDefault="00F34E13" w:rsidP="00352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10672"/>
      <w:docPartObj>
        <w:docPartGallery w:val="Page Numbers (Bottom of Page)"/>
        <w:docPartUnique/>
      </w:docPartObj>
    </w:sdtPr>
    <w:sdtContent>
      <w:p w:rsidR="00352598" w:rsidRDefault="009D0B67">
        <w:pPr>
          <w:pStyle w:val="a9"/>
          <w:jc w:val="center"/>
        </w:pPr>
        <w:r>
          <w:fldChar w:fldCharType="begin"/>
        </w:r>
        <w:r w:rsidR="00806C45">
          <w:instrText xml:space="preserve"> PAGE   \* MERGEFORMAT </w:instrText>
        </w:r>
        <w:r>
          <w:fldChar w:fldCharType="separate"/>
        </w:r>
        <w:r w:rsidR="00D267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52598" w:rsidRDefault="0035259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E13" w:rsidRDefault="00F34E13" w:rsidP="00352598">
      <w:pPr>
        <w:spacing w:after="0" w:line="240" w:lineRule="auto"/>
      </w:pPr>
      <w:r>
        <w:separator/>
      </w:r>
    </w:p>
  </w:footnote>
  <w:footnote w:type="continuationSeparator" w:id="0">
    <w:p w:rsidR="00F34E13" w:rsidRDefault="00F34E13" w:rsidP="00352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01321"/>
    <w:multiLevelType w:val="hybridMultilevel"/>
    <w:tmpl w:val="9F805E4E"/>
    <w:lvl w:ilvl="0" w:tplc="75B646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DA40D2"/>
    <w:multiLevelType w:val="hybridMultilevel"/>
    <w:tmpl w:val="D6B8CCB0"/>
    <w:lvl w:ilvl="0" w:tplc="041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2">
    <w:nsid w:val="130C6BDA"/>
    <w:multiLevelType w:val="hybridMultilevel"/>
    <w:tmpl w:val="B71A0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40103"/>
    <w:multiLevelType w:val="hybridMultilevel"/>
    <w:tmpl w:val="204459E0"/>
    <w:lvl w:ilvl="0" w:tplc="04190013">
      <w:start w:val="1"/>
      <w:numFmt w:val="upperRoman"/>
      <w:lvlText w:val="%1."/>
      <w:lvlJc w:val="right"/>
      <w:pPr>
        <w:ind w:left="3960" w:hanging="360"/>
      </w:p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">
    <w:nsid w:val="1F466B98"/>
    <w:multiLevelType w:val="hybridMultilevel"/>
    <w:tmpl w:val="D802446E"/>
    <w:lvl w:ilvl="0" w:tplc="183C20EE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0DD693A"/>
    <w:multiLevelType w:val="hybridMultilevel"/>
    <w:tmpl w:val="64628372"/>
    <w:lvl w:ilvl="0" w:tplc="04190013">
      <w:start w:val="1"/>
      <w:numFmt w:val="upperRoman"/>
      <w:lvlText w:val="%1."/>
      <w:lvlJc w:val="righ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>
    <w:nsid w:val="228163E7"/>
    <w:multiLevelType w:val="hybridMultilevel"/>
    <w:tmpl w:val="DA883774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24A217D6"/>
    <w:multiLevelType w:val="hybridMultilevel"/>
    <w:tmpl w:val="6532A5C2"/>
    <w:lvl w:ilvl="0" w:tplc="04190013">
      <w:start w:val="1"/>
      <w:numFmt w:val="upperRoman"/>
      <w:lvlText w:val="%1."/>
      <w:lvlJc w:val="righ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8">
    <w:nsid w:val="25142E9E"/>
    <w:multiLevelType w:val="hybridMultilevel"/>
    <w:tmpl w:val="4AD069E2"/>
    <w:lvl w:ilvl="0" w:tplc="9BF47B2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69319B5"/>
    <w:multiLevelType w:val="hybridMultilevel"/>
    <w:tmpl w:val="99000DF8"/>
    <w:lvl w:ilvl="0" w:tplc="C8E221D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2C4AB4"/>
    <w:multiLevelType w:val="hybridMultilevel"/>
    <w:tmpl w:val="45427A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967C84"/>
    <w:multiLevelType w:val="hybridMultilevel"/>
    <w:tmpl w:val="9648D030"/>
    <w:lvl w:ilvl="0" w:tplc="183C20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E75ED9"/>
    <w:multiLevelType w:val="hybridMultilevel"/>
    <w:tmpl w:val="EF7CFC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F284AE9"/>
    <w:multiLevelType w:val="hybridMultilevel"/>
    <w:tmpl w:val="295648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2976C3"/>
    <w:multiLevelType w:val="hybridMultilevel"/>
    <w:tmpl w:val="DDB400A0"/>
    <w:lvl w:ilvl="0" w:tplc="183C20E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2479C2"/>
    <w:multiLevelType w:val="hybridMultilevel"/>
    <w:tmpl w:val="A3C68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8077DF"/>
    <w:multiLevelType w:val="hybridMultilevel"/>
    <w:tmpl w:val="0CB0FEDE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7">
    <w:nsid w:val="4B414D99"/>
    <w:multiLevelType w:val="hybridMultilevel"/>
    <w:tmpl w:val="EF7CFC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B997203"/>
    <w:multiLevelType w:val="hybridMultilevel"/>
    <w:tmpl w:val="5E3CA218"/>
    <w:lvl w:ilvl="0" w:tplc="DC02D2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51790"/>
    <w:multiLevelType w:val="hybridMultilevel"/>
    <w:tmpl w:val="B36CB0DE"/>
    <w:lvl w:ilvl="0" w:tplc="FB549320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B2B79"/>
    <w:multiLevelType w:val="hybridMultilevel"/>
    <w:tmpl w:val="F112CE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07708D7"/>
    <w:multiLevelType w:val="hybridMultilevel"/>
    <w:tmpl w:val="A0021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5D21BD"/>
    <w:multiLevelType w:val="hybridMultilevel"/>
    <w:tmpl w:val="437E9AAE"/>
    <w:lvl w:ilvl="0" w:tplc="137859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AA5B7A"/>
    <w:multiLevelType w:val="hybridMultilevel"/>
    <w:tmpl w:val="90F0C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C02C67"/>
    <w:multiLevelType w:val="hybridMultilevel"/>
    <w:tmpl w:val="BA32AA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7E4472"/>
    <w:multiLevelType w:val="hybridMultilevel"/>
    <w:tmpl w:val="11C61968"/>
    <w:lvl w:ilvl="0" w:tplc="8C66C6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EB67D99"/>
    <w:multiLevelType w:val="hybridMultilevel"/>
    <w:tmpl w:val="3D461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5F46A0"/>
    <w:multiLevelType w:val="hybridMultilevel"/>
    <w:tmpl w:val="65668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DD47A3"/>
    <w:multiLevelType w:val="hybridMultilevel"/>
    <w:tmpl w:val="19647414"/>
    <w:lvl w:ilvl="0" w:tplc="183C20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22"/>
  </w:num>
  <w:num w:numId="4">
    <w:abstractNumId w:val="17"/>
  </w:num>
  <w:num w:numId="5">
    <w:abstractNumId w:val="11"/>
  </w:num>
  <w:num w:numId="6">
    <w:abstractNumId w:val="13"/>
  </w:num>
  <w:num w:numId="7">
    <w:abstractNumId w:val="4"/>
  </w:num>
  <w:num w:numId="8">
    <w:abstractNumId w:val="23"/>
  </w:num>
  <w:num w:numId="9">
    <w:abstractNumId w:val="8"/>
  </w:num>
  <w:num w:numId="10">
    <w:abstractNumId w:val="14"/>
  </w:num>
  <w:num w:numId="11">
    <w:abstractNumId w:val="28"/>
  </w:num>
  <w:num w:numId="12">
    <w:abstractNumId w:val="6"/>
  </w:num>
  <w:num w:numId="13">
    <w:abstractNumId w:val="21"/>
  </w:num>
  <w:num w:numId="14">
    <w:abstractNumId w:val="5"/>
  </w:num>
  <w:num w:numId="15">
    <w:abstractNumId w:val="3"/>
  </w:num>
  <w:num w:numId="16">
    <w:abstractNumId w:val="10"/>
  </w:num>
  <w:num w:numId="17">
    <w:abstractNumId w:val="19"/>
  </w:num>
  <w:num w:numId="18">
    <w:abstractNumId w:val="18"/>
  </w:num>
  <w:num w:numId="19">
    <w:abstractNumId w:val="7"/>
  </w:num>
  <w:num w:numId="20">
    <w:abstractNumId w:val="12"/>
  </w:num>
  <w:num w:numId="21">
    <w:abstractNumId w:val="15"/>
  </w:num>
  <w:num w:numId="22">
    <w:abstractNumId w:val="16"/>
  </w:num>
  <w:num w:numId="23">
    <w:abstractNumId w:val="24"/>
  </w:num>
  <w:num w:numId="24">
    <w:abstractNumId w:val="1"/>
  </w:num>
  <w:num w:numId="25">
    <w:abstractNumId w:val="20"/>
  </w:num>
  <w:num w:numId="26">
    <w:abstractNumId w:val="25"/>
  </w:num>
  <w:num w:numId="27">
    <w:abstractNumId w:val="0"/>
  </w:num>
  <w:num w:numId="28">
    <w:abstractNumId w:val="9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281A"/>
    <w:rsid w:val="000201DC"/>
    <w:rsid w:val="00021B06"/>
    <w:rsid w:val="00024944"/>
    <w:rsid w:val="000643E5"/>
    <w:rsid w:val="00082303"/>
    <w:rsid w:val="000A529A"/>
    <w:rsid w:val="000F72A3"/>
    <w:rsid w:val="00140B74"/>
    <w:rsid w:val="00171B7A"/>
    <w:rsid w:val="001C28AA"/>
    <w:rsid w:val="001C2AE6"/>
    <w:rsid w:val="001C6BA3"/>
    <w:rsid w:val="00212285"/>
    <w:rsid w:val="00230495"/>
    <w:rsid w:val="00233DAA"/>
    <w:rsid w:val="00235AB2"/>
    <w:rsid w:val="002376A0"/>
    <w:rsid w:val="002665FB"/>
    <w:rsid w:val="002A330B"/>
    <w:rsid w:val="002A48F5"/>
    <w:rsid w:val="002D065D"/>
    <w:rsid w:val="00352598"/>
    <w:rsid w:val="00360D73"/>
    <w:rsid w:val="003B50BA"/>
    <w:rsid w:val="003B7BFC"/>
    <w:rsid w:val="0049582C"/>
    <w:rsid w:val="004A56EE"/>
    <w:rsid w:val="004B7964"/>
    <w:rsid w:val="004D798F"/>
    <w:rsid w:val="00505D42"/>
    <w:rsid w:val="005332D7"/>
    <w:rsid w:val="00551FE5"/>
    <w:rsid w:val="00552FD8"/>
    <w:rsid w:val="005B506B"/>
    <w:rsid w:val="005D5BA3"/>
    <w:rsid w:val="005E48CC"/>
    <w:rsid w:val="00652666"/>
    <w:rsid w:val="00674E32"/>
    <w:rsid w:val="0068371D"/>
    <w:rsid w:val="006B6E30"/>
    <w:rsid w:val="00701BAF"/>
    <w:rsid w:val="007449FA"/>
    <w:rsid w:val="007717EE"/>
    <w:rsid w:val="00775D45"/>
    <w:rsid w:val="0078498F"/>
    <w:rsid w:val="007C6B88"/>
    <w:rsid w:val="007F1EE0"/>
    <w:rsid w:val="007F519D"/>
    <w:rsid w:val="00806C45"/>
    <w:rsid w:val="00807058"/>
    <w:rsid w:val="008254FA"/>
    <w:rsid w:val="00871295"/>
    <w:rsid w:val="008811C1"/>
    <w:rsid w:val="00890463"/>
    <w:rsid w:val="008B1EC4"/>
    <w:rsid w:val="008D4E38"/>
    <w:rsid w:val="008D7F66"/>
    <w:rsid w:val="008E6571"/>
    <w:rsid w:val="00902934"/>
    <w:rsid w:val="0091203A"/>
    <w:rsid w:val="00993551"/>
    <w:rsid w:val="009D0B67"/>
    <w:rsid w:val="009E0676"/>
    <w:rsid w:val="00A10492"/>
    <w:rsid w:val="00AC616F"/>
    <w:rsid w:val="00AC7A08"/>
    <w:rsid w:val="00AD1503"/>
    <w:rsid w:val="00AE1DBB"/>
    <w:rsid w:val="00B129BC"/>
    <w:rsid w:val="00BA58C7"/>
    <w:rsid w:val="00BE40E6"/>
    <w:rsid w:val="00BF643E"/>
    <w:rsid w:val="00C1042B"/>
    <w:rsid w:val="00C42DC2"/>
    <w:rsid w:val="00C7281A"/>
    <w:rsid w:val="00C740F0"/>
    <w:rsid w:val="00C82C8F"/>
    <w:rsid w:val="00CA5FC3"/>
    <w:rsid w:val="00D21342"/>
    <w:rsid w:val="00D2672E"/>
    <w:rsid w:val="00D350E9"/>
    <w:rsid w:val="00D36AC7"/>
    <w:rsid w:val="00D53B02"/>
    <w:rsid w:val="00D54685"/>
    <w:rsid w:val="00DC471A"/>
    <w:rsid w:val="00DE442F"/>
    <w:rsid w:val="00E33190"/>
    <w:rsid w:val="00E64574"/>
    <w:rsid w:val="00EA3AD6"/>
    <w:rsid w:val="00EC55B9"/>
    <w:rsid w:val="00EF0438"/>
    <w:rsid w:val="00EF355A"/>
    <w:rsid w:val="00F34E13"/>
    <w:rsid w:val="00F40BB5"/>
    <w:rsid w:val="00F675AF"/>
    <w:rsid w:val="00F92E32"/>
    <w:rsid w:val="00F94D4E"/>
    <w:rsid w:val="00F96693"/>
    <w:rsid w:val="00FA2CDD"/>
    <w:rsid w:val="00FB0C31"/>
    <w:rsid w:val="00FC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  <o:rules v:ext="edit">
        <o:r id="V:Rule11" type="connector" idref="#_x0000_s1053"/>
        <o:r id="V:Rule12" type="connector" idref="#_x0000_s1054"/>
        <o:r id="V:Rule13" type="connector" idref="#_x0000_s1056"/>
        <o:r id="V:Rule14" type="connector" idref="#_x0000_s1059"/>
        <o:r id="V:Rule15" type="connector" idref="#_x0000_s1057"/>
        <o:r id="V:Rule16" type="connector" idref="#_x0000_s1061"/>
        <o:r id="V:Rule17" type="connector" idref="#_x0000_s1060"/>
        <o:r id="V:Rule18" type="connector" idref="#_x0000_s1063"/>
        <o:r id="V:Rule19" type="connector" idref="#_x0000_s1064"/>
        <o:r id="V:Rule20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8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8F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904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52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52598"/>
  </w:style>
  <w:style w:type="paragraph" w:styleId="a9">
    <w:name w:val="footer"/>
    <w:basedOn w:val="a"/>
    <w:link w:val="aa"/>
    <w:uiPriority w:val="99"/>
    <w:unhideWhenUsed/>
    <w:rsid w:val="00352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25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88F0B-4184-472B-BACA-FCBF447CD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5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</dc:creator>
  <cp:keywords/>
  <dc:description/>
  <cp:lastModifiedBy>Valentin</cp:lastModifiedBy>
  <cp:revision>26</cp:revision>
  <dcterms:created xsi:type="dcterms:W3CDTF">2015-04-13T13:44:00Z</dcterms:created>
  <dcterms:modified xsi:type="dcterms:W3CDTF">2015-05-11T15:32:00Z</dcterms:modified>
</cp:coreProperties>
</file>