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53" w:rsidRPr="00AF5836" w:rsidRDefault="00C75553" w:rsidP="00C7555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AF58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Тема. </w:t>
      </w:r>
      <w:r w:rsidRPr="00AF58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Ліна Костенко. «Кольорові миші»</w:t>
      </w:r>
    </w:p>
    <w:p w:rsidR="00C75553" w:rsidRPr="00AF5836" w:rsidRDefault="00C75553" w:rsidP="00C755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C75553" w:rsidRPr="00AF5836" w:rsidRDefault="00C75553" w:rsidP="00C7555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створити умови для формування 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учнів 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літературної</w:t>
      </w:r>
      <w:r w:rsid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комунікативної, інформаційно-цифрової, соціальної </w:t>
      </w:r>
      <w:proofErr w:type="spellStart"/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уміння вчитися 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через ознайомлення із фактами біографії та творчістю Ліни Костенко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сприяти розвитку творчої уяви, образного мислення, фантазії, навичок 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виразно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, вдумливо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го читання, характеристики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образ</w:t>
      </w:r>
      <w:r w:rsidR="00AD0548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у ліричного твору</w:t>
      </w:r>
      <w:r w:rsidR="00D10D93"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943B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виховуванню високих естетичних смаків, позитивного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мислення, </w:t>
      </w:r>
      <w:r w:rsidR="00AD05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самостійності,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прагнення зберегти власне Я.</w:t>
      </w:r>
    </w:p>
    <w:p w:rsidR="00C75553" w:rsidRPr="00AF5836" w:rsidRDefault="00C75553" w:rsidP="00C7555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Очікувані результати:</w:t>
      </w:r>
    </w:p>
    <w:p w:rsidR="00C75553" w:rsidRPr="00AF5836" w:rsidRDefault="00C75553" w:rsidP="00C75553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предметні компетентності: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учень виразно, вдумливо читає та коментує поезію, пояснює умовність ситуації, зображеної у ній, характеризує образи, пояснює їх метафоричний підтекст, розуміє різницю між матеріальним і духовним, визначає і пояснює головну думку;</w:t>
      </w:r>
    </w:p>
    <w:p w:rsidR="00C75553" w:rsidRPr="00AF5836" w:rsidRDefault="00C75553" w:rsidP="00C75553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ключові компетентності: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висловлює судження про духовність людини, її значення в сучасному житті, усвідомлює потребу в розвитку творчої уяви, фантазії, необхідності зберегти у собі ці якості;</w:t>
      </w:r>
    </w:p>
    <w:p w:rsidR="00C75553" w:rsidRPr="00AF5836" w:rsidRDefault="00C75553" w:rsidP="00C75553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емоційно</w:t>
      </w:r>
      <w:proofErr w:type="spellEnd"/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-ціннісне ставлення: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усвідомлення високих моральних якостей, духовного багатства людини.</w:t>
      </w:r>
    </w:p>
    <w:p w:rsidR="00C75553" w:rsidRPr="00AF5836" w:rsidRDefault="00C75553" w:rsidP="00C7555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F58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Тип уроку: </w:t>
      </w:r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урок формування </w:t>
      </w:r>
      <w:proofErr w:type="spellStart"/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AF583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tbl>
      <w:tblPr>
        <w:tblStyle w:val="a3"/>
        <w:tblW w:w="10280" w:type="dxa"/>
        <w:tblLook w:val="04A0" w:firstRow="1" w:lastRow="0" w:firstColumn="1" w:lastColumn="0" w:noHBand="0" w:noVBand="1"/>
      </w:tblPr>
      <w:tblGrid>
        <w:gridCol w:w="6487"/>
        <w:gridCol w:w="3793"/>
      </w:tblGrid>
      <w:tr w:rsidR="00D10D93" w:rsidTr="00D10D93">
        <w:tc>
          <w:tcPr>
            <w:tcW w:w="6487" w:type="dxa"/>
          </w:tcPr>
          <w:p w:rsidR="00D10D93" w:rsidRDefault="00D10D93" w:rsidP="007D4ED0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36A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</w:t>
            </w:r>
          </w:p>
          <w:p w:rsidR="00D10D93" w:rsidRPr="00236A7B" w:rsidRDefault="00D10D93" w:rsidP="00D10D9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36A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Етапи уроку</w:t>
            </w:r>
          </w:p>
        </w:tc>
        <w:tc>
          <w:tcPr>
            <w:tcW w:w="3793" w:type="dxa"/>
          </w:tcPr>
          <w:p w:rsidR="00D10D93" w:rsidRPr="00236A7B" w:rsidRDefault="00D10D93" w:rsidP="00D10D9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36A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Компетентності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(К)</w:t>
            </w:r>
            <w:r w:rsidRPr="00236A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D10D93" w:rsidRDefault="00D10D93" w:rsidP="00D10D9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36A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наскрізні  лінії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(НЛ)</w:t>
            </w:r>
          </w:p>
        </w:tc>
      </w:tr>
      <w:tr w:rsidR="00D10D93" w:rsidTr="00D10D93">
        <w:tc>
          <w:tcPr>
            <w:tcW w:w="6487" w:type="dxa"/>
          </w:tcPr>
          <w:p w:rsidR="00D21DB1" w:rsidRPr="00D21DB1" w:rsidRDefault="00D21DB1" w:rsidP="00244099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</w:tabs>
              <w:ind w:left="0"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Організаційно-мотиваційний етап.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(аутогенна установка на роботу, створення сприятливого мікроклімату)</w:t>
            </w:r>
          </w:p>
          <w:p w:rsidR="00D21DB1" w:rsidRPr="00D21DB1" w:rsidRDefault="00D21DB1" w:rsidP="00244099">
            <w:pPr>
              <w:numPr>
                <w:ilvl w:val="0"/>
                <w:numId w:val="7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Доброго дня, діти!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Щойно відспівав свою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одвічну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сріблясту пісню наш шкільний дзвінок, і ми знову зустрілися на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уроці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української літератури.</w:t>
            </w:r>
          </w:p>
          <w:p w:rsidR="00D21DB1" w:rsidRPr="00D21DB1" w:rsidRDefault="00D21DB1" w:rsidP="00244099">
            <w:pPr>
              <w:numPr>
                <w:ilvl w:val="0"/>
                <w:numId w:val="7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 з яким настроєм ви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  <w:t>сьогодні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переступили поріг цього класу?</w:t>
            </w:r>
          </w:p>
          <w:p w:rsidR="00D21DB1" w:rsidRPr="00D21DB1" w:rsidRDefault="00D21DB1" w:rsidP="00244099">
            <w:pPr>
              <w:numPr>
                <w:ilvl w:val="0"/>
                <w:numId w:val="7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Діти, </w:t>
            </w:r>
            <w:r w:rsidR="006C1005" w:rsidRPr="00943B5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емоційний </w:t>
            </w:r>
            <w:r w:rsidRPr="00943B5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стан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можна передати не тільки словами, а й за допомогою кольору.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3"/>
              </w:numPr>
              <w:tabs>
                <w:tab w:val="num" w:pos="0"/>
              </w:tabs>
              <w:ind w:left="0" w:right="175" w:firstLine="284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Кольорова рефлексія настрою</w:t>
            </w:r>
          </w:p>
          <w:p w:rsidR="00D21DB1" w:rsidRPr="00D21DB1" w:rsidRDefault="00D21DB1" w:rsidP="00244099">
            <w:pPr>
              <w:numPr>
                <w:ilvl w:val="0"/>
                <w:numId w:val="6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Тому, пропоную вам обрати листочок певного відтінку.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(діти обирають листки)</w:t>
            </w:r>
          </w:p>
          <w:p w:rsidR="00D21DB1" w:rsidRPr="00D21DB1" w:rsidRDefault="006C1005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Червоний – радісний, захоплений</w:t>
            </w:r>
            <w:r w:rsidRPr="006C1005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>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Жовтий – світлий, приємний;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Зелений – спокійний, урівноважений;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Сірий – незадоволений, сумний;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Чорний – украй незадоволений;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Білий – невизначений.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 вибрала листочок жовтого кольору, бо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сьогодні у мене на душі світло, приємно, я відчуваю радість від нашої зустрічі.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ви вже визначилися? Хто хотів би поділитися своїм настроєм?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Чому саме такий колір?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Чому ви всі обрали світлі кольори, а чому ніхто не обрав сірий, чорний?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Ви, напевно, помітили, що кожен із нас у даний момент переживає різні почуття, тому й настрій класу – різнокольоровий!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Лексична хвилинка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яким словом можна замінити слово «різнокольоровий»?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АОЗ: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Діти, що в нашому житті може бути кольоровим?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«Асоціативний кущ»: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квіти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ab/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ab/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ab/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ab/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олівці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                            веселка</w:t>
            </w:r>
          </w:p>
          <w:p w:rsid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уявіть  на хвилинку, що нашу планету прикрашають квіти одного кольору</w:t>
            </w:r>
          </w:p>
          <w:p w:rsidR="00D21DB1" w:rsidRDefault="00D21DB1" w:rsidP="00244099">
            <w:pPr>
              <w:ind w:left="284" w:right="175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B75248" wp14:editId="5EDC7D5B">
                  <wp:extent cx="1457325" cy="950119"/>
                  <wp:effectExtent l="0" t="0" r="0" b="2540"/>
                  <wp:docPr id="2" name="Рисунок 2" descr="G:\Атестація - 2013\Відкритий урок\квіти чорнобілі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Атестація - 2013\Відкритий урок\квіти чорнобілі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007" cy="953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1DB1" w:rsidRDefault="00D21DB1" w:rsidP="00244099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навколишній світ теж одного кольору</w:t>
            </w:r>
          </w:p>
          <w:p w:rsidR="00D21DB1" w:rsidRDefault="00D21DB1" w:rsidP="00244099">
            <w:pPr>
              <w:ind w:left="284"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C1E6CC" wp14:editId="68BFF8AC">
                  <wp:extent cx="1918229" cy="1198373"/>
                  <wp:effectExtent l="0" t="0" r="6350" b="1905"/>
                  <wp:docPr id="3" name="Рисунок 3" descr="G:\Атестація - 2013\Відкритий урок\дерево 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Атестація - 2013\Відкритий урок\дерево 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417" cy="1199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099" w:rsidRDefault="00D21DB1" w:rsidP="00244099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навколо нас однакові </w:t>
            </w:r>
          </w:p>
          <w:p w:rsidR="00244099" w:rsidRDefault="00244099" w:rsidP="00244099">
            <w:pPr>
              <w:ind w:left="284" w:right="175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B3D326" wp14:editId="38B82B87">
                  <wp:extent cx="1524000" cy="1019175"/>
                  <wp:effectExtent l="0" t="0" r="0" b="9525"/>
                  <wp:docPr id="4" name="Рисунок 4" descr="G:\Атестація - 2013\Відкритий урок\близнец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Атестація - 2013\Відкритий урок\близнец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1DB1" w:rsidRPr="00D21DB1" w:rsidRDefault="00D21DB1" w:rsidP="00244099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 вашому класі навчаються схожі за зовнішністю діти…</w:t>
            </w:r>
          </w:p>
          <w:p w:rsidR="00244099" w:rsidRPr="00244099" w:rsidRDefault="00244099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Вам подобається?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Згоден із нами і поет Василь Симоненко:</w:t>
            </w:r>
          </w:p>
          <w:p w:rsid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</w:t>
            </w:r>
          </w:p>
          <w:p w:rsidR="00244099" w:rsidRDefault="00244099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244099" w:rsidRDefault="00244099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   Епіграф:          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 – не безліч стандартних «я».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 безліч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всесвітів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різних.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Пропоную ці слова взяти 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епіграфом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уроку.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Як ви розумієте їх? Що означає слово «стандартний»?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Яку людину можна назвати стандартною? </w:t>
            </w:r>
          </w:p>
          <w:p w:rsid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 «безліч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всесвітів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»? </w:t>
            </w:r>
          </w:p>
          <w:p w:rsidR="00D21DB1" w:rsidRPr="00D21DB1" w:rsidRDefault="00D21DB1" w:rsidP="00244099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Як це «всесвіт людини»?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 погоджуєтеся ви з поетом?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Можливо, хтось не визначився?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6AA1E7" wp14:editId="71D1D5CF">
                      <wp:simplePos x="0" y="0"/>
                      <wp:positionH relativeFrom="column">
                        <wp:posOffset>1937385</wp:posOffset>
                      </wp:positionH>
                      <wp:positionV relativeFrom="paragraph">
                        <wp:posOffset>360680</wp:posOffset>
                      </wp:positionV>
                      <wp:extent cx="200025" cy="228600"/>
                      <wp:effectExtent l="38100" t="0" r="28575" b="38100"/>
                      <wp:wrapNone/>
                      <wp:docPr id="1" name="Стрелка вниз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286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48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" o:spid="_x0000_s1026" type="#_x0000_t67" style="position:absolute;margin-left:152.55pt;margin-top:28.4pt;width:15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" adj="15650">
                      <v:textbox style="layout-flow:vertical-ideographic"/>
                    </v:shape>
                  </w:pict>
                </mc:Fallback>
              </mc:AlternateConten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Як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живеться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 нашому суспільстві людям, «не таким, як усі»?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D21DB1" w:rsidRDefault="00D21DB1" w:rsidP="00244099">
            <w:pPr>
              <w:tabs>
                <w:tab w:val="num" w:pos="0"/>
              </w:tabs>
              <w:ind w:right="175" w:firstLine="284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Знайти відповідь на це питання нам допоможе наша сучасниця Ліна Костенко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і герої її вірша «Кольорові миші».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Отож, до розмови. 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Тема уроку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 Ліна Костенко. «Кольорові миші».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Проектування.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Діти, я вам говорила, що допоможе нам знайти відповідь Ліна Костенко. Але ж її серед нас немає? Яким чином?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 що нам потрібно зробити, щоб почути Ліну Костенко, зрозуміти її авторський задум? 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Виходячи з теми і завдань уроку, давайте визначимо цілі. Допоможе вам анкета «Мої цілі», яка є у кожного на парті. Визначте ті цілі, які ви ставите перед собою.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Анкета «Мої цілі»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ознайомитися із біографією Ліни Костенко;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вчитися аналізувати вчинки героїв і робити висновки;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розвивати навички роботи з текстом;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спробувати себе в різних видах діяльності;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вчитися спілкуватися;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розвивати свої творчі здібності;</w:t>
            </w:r>
          </w:p>
          <w:p w:rsidR="00D21DB1" w:rsidRPr="00D21DB1" w:rsidRDefault="00D21DB1" w:rsidP="00244099">
            <w:pPr>
              <w:numPr>
                <w:ilvl w:val="0"/>
                <w:numId w:val="4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здобувати впевненість у власних силах.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Діти, а як ми маємо працювати на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уроці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?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важно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адісно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рганізовано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реативно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(тобто творчо).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Отже, правила роботи на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уроці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знаємо, цілі визначили, завдання поставили, приступаємо до їх виконання.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ІІ. </w:t>
            </w:r>
            <w:proofErr w:type="spellStart"/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Пізнавально</w:t>
            </w:r>
            <w:proofErr w:type="spellEnd"/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-операційний етап.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Слово вчителя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Пам’ятаю таку фразу: «Якщо хочеш зрозуміти письменника – відвідай країну його дитинства і творчості».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Тому запрошую вас у цікаву мандрівку країною життя і творчості Ліни Василівни Костенко. Кілька фактів із біографії поетеси розповість вам ваша однокласниця.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Мультимедійна презентація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Рефлексія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То якою ж ви уявили собі Ліну Костенко? Створімо її 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психологічний портрет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: </w:t>
            </w:r>
          </w:p>
          <w:p w:rsidR="00D21DB1" w:rsidRPr="00D21DB1" w:rsidRDefault="00D21DB1" w:rsidP="00244099">
            <w:pPr>
              <w:numPr>
                <w:ilvl w:val="0"/>
                <w:numId w:val="8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творча</w:t>
            </w:r>
          </w:p>
          <w:p w:rsidR="00D21DB1" w:rsidRPr="00D21DB1" w:rsidRDefault="00D21DB1" w:rsidP="00244099">
            <w:pPr>
              <w:numPr>
                <w:ilvl w:val="0"/>
                <w:numId w:val="8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цікава</w:t>
            </w:r>
          </w:p>
          <w:p w:rsidR="00D21DB1" w:rsidRPr="00D21DB1" w:rsidRDefault="00D21DB1" w:rsidP="00244099">
            <w:pPr>
              <w:numPr>
                <w:ilvl w:val="0"/>
                <w:numId w:val="8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смілива</w:t>
            </w:r>
          </w:p>
          <w:p w:rsidR="00D21DB1" w:rsidRPr="00D21DB1" w:rsidRDefault="00D21DB1" w:rsidP="00244099">
            <w:pPr>
              <w:numPr>
                <w:ilvl w:val="0"/>
                <w:numId w:val="8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не така, як усі…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Робота над текстом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Діти, ще більше про поетесу ми можемо дізнатися з її творів.</w:t>
            </w: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Виразне читання вірша вчителем</w:t>
            </w: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З’ясування враження від почутого</w:t>
            </w:r>
          </w:p>
          <w:p w:rsidR="00D21DB1" w:rsidRPr="00D21DB1" w:rsidRDefault="00D21DB1" w:rsidP="00244099">
            <w:pPr>
              <w:numPr>
                <w:ilvl w:val="0"/>
                <w:numId w:val="10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Чим вразив вас цей твір?</w:t>
            </w:r>
          </w:p>
          <w:p w:rsidR="00D21DB1" w:rsidRPr="00D21DB1" w:rsidRDefault="00D21DB1" w:rsidP="00244099">
            <w:pPr>
              <w:numPr>
                <w:ilvl w:val="0"/>
                <w:numId w:val="10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Якого кольору ви підібрали б листочок, щоб передати настрій поезії?</w:t>
            </w:r>
          </w:p>
          <w:p w:rsidR="00D21DB1" w:rsidRPr="00D21DB1" w:rsidRDefault="00D21DB1" w:rsidP="00244099">
            <w:pPr>
              <w:numPr>
                <w:ilvl w:val="0"/>
                <w:numId w:val="10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 все у творі вам зрозуміло? Чи знаєте ви значення усіх слів?</w:t>
            </w:r>
          </w:p>
          <w:p w:rsidR="00943B58" w:rsidRDefault="00D21DB1" w:rsidP="00244099">
            <w:pPr>
              <w:numPr>
                <w:ilvl w:val="0"/>
                <w:numId w:val="10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Діти, цікаво, а що означає вислів </w:t>
            </w:r>
          </w:p>
          <w:p w:rsidR="00D21DB1" w:rsidRPr="00D21DB1" w:rsidRDefault="00943B58" w:rsidP="00943B58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D21DB1"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«лежати жужмом»?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Словникова робота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Лежати жужмом – купою, одне на одному, як-небудь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Не знали ладом – так, як треба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Яблуко-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недоквас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– не доквашене, кисле, зморщене</w:t>
            </w:r>
          </w:p>
          <w:p w:rsid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Мантія – довга широка чорна накидка судді.</w:t>
            </w:r>
          </w:p>
          <w:p w:rsidR="00244099" w:rsidRPr="00244099" w:rsidRDefault="00244099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244099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Ідейно-художній аналіз поезії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Щоб зробити ідейно-художній аналіз поезії, 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прочитаємо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її ще раз 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(читають діти)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То коли відбуваються події, зображені в творі?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Чи могла насправді статися така подія, тобто реальна вона чи фантастична?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Що ви побачили, слухаючи вірш? Опишіть приміщення, де відбуваються події? Хто присутній на суді? Якими ви собі їх уявили?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Психологічний аналіз образів твору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 чому сусід звинувачує Анну? Зачитайте.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Чи справді вона робила живих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мишей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Чому сусід, хоч ті миші не завдавали йому ніякої шкоди, привів дівчинку до суду? Що стало поштовхом до цього? 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(діти не граються іграшками; сусід злякався, що і його діти стануть схожими на Анну, він не розумів душі дівчинки, її прагнення прикрасити, одухотворити навколишній світ; його дратувала яскравість натури Анни, адже сам він «сірий», звичайний, як усі).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 може, він правий, «захищаючи» своїх дітей від впливу Анни? Людям, що не такі, як усі, 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живеться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складно, навколишні часто їх не 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розуміють?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Характеристика образів. Робота у «стихійних» групах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Для виконання наступного завдання пропоную об’єднатися у «стихійні» групи по рядах: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 група – образ Анни («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Гронування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»)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ІІ група – образ сусіда («</w:t>
            </w:r>
            <w:proofErr w:type="spellStart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Гронування</w:t>
            </w:r>
            <w:proofErr w:type="spellEnd"/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»)</w:t>
            </w:r>
          </w:p>
          <w:p w:rsidR="00D21DB1" w:rsidRPr="00D21DB1" w:rsidRDefault="006C1005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ІІІ група – образ судді (</w:t>
            </w:r>
            <w:r w:rsidRPr="00943B5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="00D21DB1"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в’язна розповідь за планом)</w:t>
            </w:r>
          </w:p>
          <w:p w:rsidR="00D21DB1" w:rsidRPr="00943B58" w:rsidRDefault="00943B58" w:rsidP="00943B58">
            <w:pPr>
              <w:tabs>
                <w:tab w:val="num" w:pos="0"/>
              </w:tabs>
              <w:ind w:right="175"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943B5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Рольова гра «Обвинувачення - захист»</w:t>
            </w:r>
          </w:p>
          <w:p w:rsidR="00D21DB1" w:rsidRPr="00D21DB1" w:rsidRDefault="006C1005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43B5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Пропоную і нам виступити </w:t>
            </w:r>
            <w:r w:rsidR="00D21DB1" w:rsidRPr="00943B5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21DB1"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 ролі захисників, щоб виправдати Анну. 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9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Аналіз художніх засобів, використаних у творі поетесою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Ставлення автора до подій, героїв у поезії проявляється насамперед у доборі художніх засобів.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Яка пора року описана у творі? А за якими деталями ви це визначили?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Повернемося знову до наших листочків. За допомогою якого кольору можна передати атмосферу в суді і в природі? </w:t>
            </w:r>
          </w:p>
          <w:p w:rsid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Діти, у цьому вірші є алегоричні образи. Згадаймо, що таке алегорія.</w:t>
            </w:r>
          </w:p>
          <w:p w:rsidR="00244099" w:rsidRPr="00D21DB1" w:rsidRDefault="00244099" w:rsidP="00244099">
            <w:pPr>
              <w:ind w:left="284" w:right="17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Які образи, на вашу думку, є алегоричними?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Зверніть увагу на те, що в дівчинки є ім’я, а в сусіда немає. Як ви думаєте, чому?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Звернімося до тексту вірша. Зачитайте останні чотири рядки. Чому саме так закінчила письменниця твір?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Яку ж думку адресує читачам Ліна Костенко? 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 тільки Ліна Костенко міркує над такими питаннями? Можливо, вам пригадалися ще герої з вивчених уже творів?</w:t>
            </w:r>
          </w:p>
          <w:p w:rsidR="00D21DB1" w:rsidRPr="00D21DB1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А чи легко бути оригінальним і неповторним у наш час?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Доведіть свою думку за допомогою 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методу «Прес»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На інформаційних картках у вас є запропонована теза, яку необхідно довести: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«Бути оригінальним і неповторним у наш час нелегко/ легко…»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 вважаю, що …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… тому, що …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Отже, я вважаю…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shd w:val="clear" w:color="auto" w:fill="FFFFFF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Але ж ці люди існують. Якщо вам зустрінуться у житті, то як же до них будете ставитися? У цьому, діти, і проявляється толерантність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Людина повинна в першу чергу бути собою, оригінальною і неповторною!</w:t>
            </w: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ІІІ. Рефлексія.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Чи досягли ви намічених цілей?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Продовжіть</w:t>
            </w:r>
            <w:proofErr w:type="spellEnd"/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 речення: </w:t>
            </w:r>
          </w:p>
          <w:p w:rsidR="00D21DB1" w:rsidRPr="00D21DB1" w:rsidRDefault="00D21DB1" w:rsidP="00244099">
            <w:pPr>
              <w:numPr>
                <w:ilvl w:val="0"/>
                <w:numId w:val="11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Урок мені допоміг…</w:t>
            </w:r>
          </w:p>
          <w:p w:rsidR="00D21DB1" w:rsidRPr="00D21DB1" w:rsidRDefault="00D21DB1" w:rsidP="00244099">
            <w:pPr>
              <w:numPr>
                <w:ilvl w:val="0"/>
                <w:numId w:val="11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Сьогодні я вперше зрозумів (зрозуміла)…</w:t>
            </w:r>
          </w:p>
          <w:p w:rsidR="00D21DB1" w:rsidRPr="00D21DB1" w:rsidRDefault="00D21DB1" w:rsidP="00244099">
            <w:pPr>
              <w:numPr>
                <w:ilvl w:val="0"/>
                <w:numId w:val="11"/>
              </w:numPr>
              <w:tabs>
                <w:tab w:val="num" w:pos="0"/>
              </w:tabs>
              <w:ind w:left="0"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 хочу сказати…</w:t>
            </w:r>
          </w:p>
          <w:p w:rsidR="00D21DB1" w:rsidRPr="00244099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Домашнє завдання 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(на різнокольорових кленових листочках із паперу)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  <w:t>Обов’язкове: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  навчитися виразно читати вірші «Дощ полив» та «Пісенька про космічного гостя»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  <w:t>На вибір:</w:t>
            </w:r>
            <w:r w:rsidRPr="00D21D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- написати н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евелику розповідь про незвичайні </w:t>
            </w: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захоплення своїх рідних </w:t>
            </w:r>
          </w:p>
          <w:p w:rsidR="00D21DB1" w:rsidRPr="00D21DB1" w:rsidRDefault="00D21DB1" w:rsidP="00244099">
            <w:pPr>
              <w:tabs>
                <w:tab w:val="num" w:pos="0"/>
              </w:tabs>
              <w:ind w:right="175" w:firstLine="28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або </w:t>
            </w:r>
          </w:p>
          <w:p w:rsidR="00D21DB1" w:rsidRPr="00244099" w:rsidRDefault="00D21DB1" w:rsidP="00244099">
            <w:pPr>
              <w:numPr>
                <w:ilvl w:val="0"/>
                <w:numId w:val="5"/>
              </w:numPr>
              <w:tabs>
                <w:tab w:val="num" w:pos="0"/>
              </w:tabs>
              <w:ind w:left="0" w:right="175" w:firstLine="284"/>
              <w:contextualSpacing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D21DB1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написати листа Анні чи поради сусідові. </w:t>
            </w:r>
          </w:p>
          <w:p w:rsidR="00D10D93" w:rsidRDefault="00D10D93">
            <w:pPr>
              <w:rPr>
                <w:lang w:val="uk-UA"/>
              </w:rPr>
            </w:pPr>
          </w:p>
        </w:tc>
        <w:tc>
          <w:tcPr>
            <w:tcW w:w="3793" w:type="dxa"/>
          </w:tcPr>
          <w:p w:rsidR="00D10D93" w:rsidRDefault="00D10D93">
            <w:pPr>
              <w:rPr>
                <w:lang w:val="uk-UA"/>
              </w:rPr>
            </w:pPr>
          </w:p>
          <w:p w:rsidR="00244099" w:rsidRDefault="00244099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НЛ: «Здоров’я і безпека»</w:t>
            </w: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комунікативна,</w:t>
            </w: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-смислова</w:t>
            </w: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P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Pr="00AD0365" w:rsidRDefault="00AD0365" w:rsidP="00AD0365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Pr="00AD0365" w:rsidRDefault="002440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комунікативна</w:t>
            </w: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244099" w:rsidRDefault="00244099">
            <w:pPr>
              <w:rPr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03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НЛ: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Екологічна безпека та 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сталий розвиток</w:t>
            </w:r>
            <w:r w:rsidRPr="00AD03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-смислова</w:t>
            </w:r>
            <w:r w:rsidR="00533C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533C99" w:rsidRDefault="00533C99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ініціативність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загальнокультурна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уміння вчитися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інформаційно-цифрова,</w:t>
            </w: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533C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підприємливість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C71D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уміння вчитися</w:t>
            </w:r>
            <w:r w:rsidR="00533C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533C99" w:rsidRDefault="00533C99" w:rsidP="00C71D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літературна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К: комунікативна,     </w:t>
            </w:r>
          </w:p>
          <w:p w:rsidR="00533C99" w:rsidRDefault="00533C99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соціальна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НЛ: «Громадянська 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відповідальність»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C71D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уміння вчитися,</w:t>
            </w:r>
          </w:p>
          <w:p w:rsidR="00533C99" w:rsidRDefault="00533C99" w:rsidP="00C71D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підприємливість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533C99" w:rsidP="00533C99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інформаційна</w:t>
            </w: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D0365" w:rsidRDefault="00AD0365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К: комунікативна,  </w:t>
            </w:r>
          </w:p>
          <w:p w:rsidR="00C71DC7" w:rsidRDefault="00C71DC7" w:rsidP="00C71DC7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-смислова</w:t>
            </w: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1DC7" w:rsidRDefault="00C84206" w:rsidP="00C71D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bookmarkStart w:id="0" w:name="_GoBack"/>
            <w:bookmarkEnd w:id="0"/>
            <w:r w:rsidR="00C71D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уміння вчитися</w:t>
            </w:r>
          </w:p>
          <w:p w:rsidR="00C71DC7" w:rsidRDefault="00C71DC7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C99" w:rsidRDefault="00533C99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К: комунікативна,</w:t>
            </w:r>
          </w:p>
          <w:p w:rsidR="00533C99" w:rsidRDefault="00533C99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особистісного  </w:t>
            </w:r>
          </w:p>
          <w:p w:rsidR="00533C99" w:rsidRDefault="00533C99" w:rsidP="00533C99">
            <w:pPr>
              <w:ind w:left="176"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самовдосконалення</w:t>
            </w:r>
          </w:p>
          <w:p w:rsidR="00533C99" w:rsidRPr="00AD0365" w:rsidRDefault="00533C99" w:rsidP="00AD03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E12FE" w:rsidRPr="00C75553" w:rsidRDefault="00FE12FE" w:rsidP="00533C99">
      <w:pPr>
        <w:rPr>
          <w:lang w:val="uk-UA"/>
        </w:rPr>
      </w:pPr>
    </w:p>
    <w:sectPr w:rsidR="00FE12FE" w:rsidRPr="00C75553" w:rsidSect="00C7555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E0A"/>
    <w:multiLevelType w:val="hybridMultilevel"/>
    <w:tmpl w:val="61602F46"/>
    <w:lvl w:ilvl="0" w:tplc="1E14306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C77606"/>
    <w:multiLevelType w:val="hybridMultilevel"/>
    <w:tmpl w:val="4DB69C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31FED"/>
    <w:multiLevelType w:val="hybridMultilevel"/>
    <w:tmpl w:val="10FE3E14"/>
    <w:lvl w:ilvl="0" w:tplc="D4463A4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865982"/>
    <w:multiLevelType w:val="hybridMultilevel"/>
    <w:tmpl w:val="0ED2E618"/>
    <w:lvl w:ilvl="0" w:tplc="0AAA55EE">
      <w:start w:val="1"/>
      <w:numFmt w:val="bullet"/>
      <w:lvlText w:val="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CAF1078"/>
    <w:multiLevelType w:val="hybridMultilevel"/>
    <w:tmpl w:val="114C01B8"/>
    <w:lvl w:ilvl="0" w:tplc="0AAA55EE">
      <w:start w:val="1"/>
      <w:numFmt w:val="bullet"/>
      <w:lvlText w:val=""/>
      <w:lvlJc w:val="left"/>
      <w:pPr>
        <w:ind w:left="172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5">
    <w:nsid w:val="5756471C"/>
    <w:multiLevelType w:val="hybridMultilevel"/>
    <w:tmpl w:val="CAB29E5C"/>
    <w:lvl w:ilvl="0" w:tplc="4C56F9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B37AF7"/>
    <w:multiLevelType w:val="hybridMultilevel"/>
    <w:tmpl w:val="983A85A0"/>
    <w:lvl w:ilvl="0" w:tplc="F206520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BD059FF"/>
    <w:multiLevelType w:val="hybridMultilevel"/>
    <w:tmpl w:val="866EB4FE"/>
    <w:lvl w:ilvl="0" w:tplc="0AAA55EE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FC11EFC"/>
    <w:multiLevelType w:val="hybridMultilevel"/>
    <w:tmpl w:val="C4325788"/>
    <w:lvl w:ilvl="0" w:tplc="042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78C6079D"/>
    <w:multiLevelType w:val="hybridMultilevel"/>
    <w:tmpl w:val="670EE214"/>
    <w:lvl w:ilvl="0" w:tplc="0AAA55EE">
      <w:start w:val="1"/>
      <w:numFmt w:val="bullet"/>
      <w:lvlText w:val="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D40576A"/>
    <w:multiLevelType w:val="hybridMultilevel"/>
    <w:tmpl w:val="AB8A7A0C"/>
    <w:lvl w:ilvl="0" w:tplc="036ECA62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53"/>
    <w:rsid w:val="00244099"/>
    <w:rsid w:val="00533C99"/>
    <w:rsid w:val="006C1005"/>
    <w:rsid w:val="00907D93"/>
    <w:rsid w:val="00943B58"/>
    <w:rsid w:val="00AD0365"/>
    <w:rsid w:val="00AD0548"/>
    <w:rsid w:val="00C71DC7"/>
    <w:rsid w:val="00C75553"/>
    <w:rsid w:val="00C84206"/>
    <w:rsid w:val="00D10D93"/>
    <w:rsid w:val="00D21DB1"/>
    <w:rsid w:val="00F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D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2019-02-01T06:34:00Z</dcterms:created>
  <dcterms:modified xsi:type="dcterms:W3CDTF">2019-02-03T16:45:00Z</dcterms:modified>
</cp:coreProperties>
</file>