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61F" w:rsidRPr="0033053F" w:rsidRDefault="00DB0E58" w:rsidP="0068461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33053F">
        <w:rPr>
          <w:rFonts w:ascii="Times New Roman" w:hAnsi="Times New Roman" w:cs="Times New Roman"/>
          <w:b/>
          <w:sz w:val="36"/>
          <w:szCs w:val="36"/>
          <w:lang w:val="uk-UA"/>
        </w:rPr>
        <w:t xml:space="preserve">Проєкт </w:t>
      </w:r>
      <w:r w:rsidR="00EF6D71" w:rsidRPr="0033053F">
        <w:rPr>
          <w:rFonts w:ascii="Times New Roman" w:hAnsi="Times New Roman" w:cs="Times New Roman"/>
          <w:b/>
          <w:sz w:val="36"/>
          <w:szCs w:val="36"/>
          <w:lang w:val="uk-UA"/>
        </w:rPr>
        <w:t>1</w:t>
      </w:r>
    </w:p>
    <w:p w:rsidR="009F3BF4" w:rsidRPr="0033053F" w:rsidRDefault="0068461F" w:rsidP="0068461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33053F">
        <w:rPr>
          <w:rFonts w:ascii="Times New Roman" w:hAnsi="Times New Roman" w:cs="Times New Roman"/>
          <w:b/>
          <w:sz w:val="36"/>
          <w:szCs w:val="36"/>
          <w:lang w:val="uk-UA"/>
        </w:rPr>
        <w:t>Михайло Чхан. Огляд життя і творчості</w:t>
      </w:r>
    </w:p>
    <w:p w:rsidR="007F08AD" w:rsidRDefault="007F08AD" w:rsidP="00CB067F">
      <w:pPr>
        <w:shd w:val="clear" w:color="auto" w:fill="FFFFFF"/>
        <w:spacing w:after="0" w:line="360" w:lineRule="auto"/>
        <w:ind w:left="709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</w:pPr>
      <w:r w:rsidRPr="0033053F">
        <w:rPr>
          <w:rFonts w:ascii="Times New Roman" w:eastAsia="Times New Roman" w:hAnsi="Times New Roman" w:cs="Times New Roman"/>
          <w:b/>
          <w:i/>
          <w:iCs/>
          <w:sz w:val="36"/>
          <w:szCs w:val="36"/>
          <w:lang w:val="uk-UA" w:eastAsia="ru-RU"/>
        </w:rPr>
        <w:t>Поет-шістдесятник Михайло Чхан був і залишається знаковою постаттю в літерату</w:t>
      </w:r>
      <w:r w:rsidR="0033053F" w:rsidRPr="0033053F">
        <w:rPr>
          <w:rFonts w:ascii="Times New Roman" w:eastAsia="Times New Roman" w:hAnsi="Times New Roman" w:cs="Times New Roman"/>
          <w:b/>
          <w:i/>
          <w:iCs/>
          <w:sz w:val="36"/>
          <w:szCs w:val="36"/>
          <w:lang w:val="uk-UA" w:eastAsia="ru-RU"/>
        </w:rPr>
        <w:t>рі Придніпров’я і всієї України</w:t>
      </w:r>
    </w:p>
    <w:p w:rsidR="00CB067F" w:rsidRPr="00CB067F" w:rsidRDefault="00CB067F" w:rsidP="00CB067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inline distT="0" distB="0" distL="0" distR="0" wp14:anchorId="15B1AA49" wp14:editId="5BDE5FED">
            <wp:extent cx="5172075" cy="3878918"/>
            <wp:effectExtent l="0" t="0" r="0" b="7620"/>
            <wp:docPr id="1" name="Рисунок 1" descr="https://librarycre.files.wordpress.com/2017/09/20170926_131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ibrarycre.files.wordpress.com/2017/09/20170926_1313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578" cy="388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1A2" w:rsidRPr="00E151A2" w:rsidRDefault="00E151A2" w:rsidP="00E151A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8AD">
        <w:rPr>
          <w:rFonts w:ascii="Times New Roman" w:hAnsi="Times New Roman" w:cs="Times New Roman"/>
          <w:sz w:val="28"/>
          <w:szCs w:val="28"/>
        </w:rPr>
        <w:t>Народився Михайло</w:t>
      </w:r>
      <w:r w:rsidR="007F08AD">
        <w:rPr>
          <w:rFonts w:ascii="Times New Roman" w:hAnsi="Times New Roman" w:cs="Times New Roman"/>
          <w:sz w:val="28"/>
          <w:szCs w:val="28"/>
          <w:lang w:val="uk-UA"/>
        </w:rPr>
        <w:t xml:space="preserve"> Антонович Чхан </w:t>
      </w:r>
      <w:r w:rsidR="007F08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 вересня 1926</w:t>
      </w:r>
      <w:r w:rsidR="007F08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року в селі Кам</w:t>
      </w:r>
      <w:r w:rsidR="007F08AD" w:rsidRPr="007F08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’</w:t>
      </w:r>
      <w:r w:rsidR="007F08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янка Апостолівського району </w:t>
      </w:r>
      <w:r w:rsidRPr="00FC610D">
        <w:rPr>
          <w:rFonts w:ascii="Times New Roman" w:eastAsia="Times New Roman" w:hAnsi="Times New Roman" w:cs="Times New Roman"/>
          <w:color w:val="131622"/>
          <w:sz w:val="28"/>
          <w:szCs w:val="28"/>
          <w:lang w:eastAsia="ru-RU"/>
        </w:rPr>
        <w:t xml:space="preserve">на </w:t>
      </w: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Дніпропетровщині. Старе, здається на краю світу, козацьке село серед неозорих, з полиновим присмаком степів, вкинуте у долину однойменної річки Кам'янки. Зливаючись із Базавлуком, гримить вона посеред степу неповторної краси водоспадом «ніби підказуючи, що й людина не повинна дрімати у світі, а боротися, бачити світ цей у діалектичному розвитку».  </w:t>
      </w:r>
    </w:p>
    <w:p w:rsidR="007F08AD" w:rsidRPr="00E151A2" w:rsidRDefault="00E151A2" w:rsidP="00E151A2">
      <w:pPr>
        <w:shd w:val="clear" w:color="auto" w:fill="FFFFFF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</w:pP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ab/>
        <w:t xml:space="preserve">Цей незвичний ландшафт «виліпив» вдачу Чхана, заклав основи його бунтарського характеру, вплинув, навіть, на естетику та манеру письма, яка полягає в особливій ритмомелодиці його віршів: розлогій, наспівній, як степове безмежжя, і, водночас, внутрішньо напруженій, як музика кам'янських </w:t>
      </w: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lastRenderedPageBreak/>
        <w:t>водоспадів. Саме на рівні оцих ритмів і відбуваються просторово-індивідуумні взаємини М. Чхана з простором його малої батьківщини, психічно – ментальні особливості якої віддзеркалив художній світ його поезій. Думається, ландшафт вплинув і на характер суб’єктивного «я» митця і на характ</w:t>
      </w:r>
      <w:r w:rsidR="0033053F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ер його літературного персонажа.</w:t>
      </w:r>
    </w:p>
    <w:p w:rsidR="00E151A2" w:rsidRPr="00E151A2" w:rsidRDefault="00E151A2" w:rsidP="00E151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31622"/>
          <w:sz w:val="28"/>
          <w:szCs w:val="28"/>
          <w:lang w:eastAsia="ru-RU"/>
        </w:rPr>
        <w:tab/>
      </w: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Михайло Чхан – один із найпомітніших поетів Придніпров’я </w:t>
      </w:r>
      <w:r w:rsidR="00CB067F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 </w:t>
      </w: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1960</w:t>
      </w:r>
      <w:r w:rsidR="00CB067F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 </w:t>
      </w: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–1970-х років. В українську літературу прийшов у роки «хрущовської відлиги». Так з легкої руки Іллі Еренбурга стали називати період в житті країни, початком якого стали «смерть Торквемади» (1953), масове звільнення безвинних людей із таборів, обережна, а тоді здавалося – шокова критика культу, а кінець відбився в Постанові жовтневого Пленуму ЦК КПРС (1964), вироку в справі письменників Абрама Терца (А. Синявського) та Миколи Аджака </w:t>
      </w:r>
      <w:r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 </w:t>
      </w: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(Ю. Даніеля).</w:t>
      </w:r>
    </w:p>
    <w:p w:rsidR="00E151A2" w:rsidRPr="00E151A2" w:rsidRDefault="00E151A2" w:rsidP="00E151A2">
      <w:pPr>
        <w:shd w:val="clear" w:color="auto" w:fill="FFFFFF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</w:pP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ab/>
        <w:t xml:space="preserve">В українську літературу тоді увірвалося покоління талановитих, яскравих, самобутніх поетів: І. Драч, М. Вінграновський, В. Симоненко, </w:t>
      </w:r>
      <w:r w:rsidR="00CB067F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           </w:t>
      </w: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Л. Костенко,  М. Холодний, Д. Павличко, В. Коротич.  Михайло Чхан був одним із них.</w:t>
      </w:r>
    </w:p>
    <w:p w:rsidR="00466E03" w:rsidRDefault="009D02E2" w:rsidP="00466E03">
      <w:pPr>
        <w:spacing w:after="0" w:line="360" w:lineRule="auto"/>
        <w:ind w:left="147" w:right="1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ab/>
      </w:r>
      <w:r w:rsidR="00E151A2"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Враження він справляв незвичайне: простий, сільський хлопець, «від землі», смаглявий, міцно збитий степовик і в той же час цілком міський інтелігент. Інженер за фахом, він був і філософом, і математиком, істориком, а найперше – поетом. Ерудит, власник дивної пам’яті, яка відала про все. Захоплювався класикою, міг годинами цитувати напам’ять Шевченка, Блока, Лесю Українку, Пушкіна, своїх сучасників, відомих і невідомих. Читав Гумільова, тоді забороненого, і був чи не єдиним у місті, хто добре знав творчість цього розстріляного й спаплюженого російського поета з ярликом «контрреволюціонера». Чи Євгена Плужника, яким захоплювався і творчість якого знав назубок. Читав Гійома Аполінера і багатьох молодих дніпропетровських поетів залучив до його творчості.</w:t>
      </w:r>
      <w:r w:rsidRPr="009D02E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</w:p>
    <w:p w:rsidR="009D02E2" w:rsidRPr="00CB067F" w:rsidRDefault="00466E03" w:rsidP="00714D3F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ab/>
      </w:r>
      <w:r w:rsidRPr="00466E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Зі статті  старшого наукового  співробітника музею-відділу «Літературне Придніпров’я» </w:t>
      </w:r>
      <w:r w:rsidR="00714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Дніпропетровського національного Історичного  музею             </w:t>
      </w:r>
      <w:bookmarkStart w:id="0" w:name="_GoBack"/>
      <w:bookmarkEnd w:id="0"/>
      <w:r w:rsidR="00714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ім. Д.І. Яворницького </w:t>
      </w:r>
      <w:r w:rsidRPr="00466E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Світлани Мартинової:</w:t>
      </w:r>
      <w:r>
        <w:rPr>
          <w:rFonts w:ascii="Arial" w:eastAsia="Times New Roman" w:hAnsi="Arial" w:cs="Arial"/>
          <w:color w:val="000000"/>
          <w:sz w:val="27"/>
          <w:szCs w:val="27"/>
          <w:lang w:val="uk-UA" w:eastAsia="ru-RU"/>
        </w:rPr>
        <w:t xml:space="preserve"> </w:t>
      </w:r>
      <w:r w:rsidRPr="00CB06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«</w:t>
      </w:r>
      <w:r w:rsidR="009D02E2" w:rsidRPr="00CB067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Людина </w:t>
      </w:r>
      <w:r w:rsidR="009D02E2" w:rsidRPr="00CB06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чесна й мужня, із складною, суперечливою, непересічною долею. Він належить до тієї когорти літераторів, які двічі приймали на себе вогонь — у роки війни і в застійні часи. Лиховісного 1941-го Михайло Чхан закінчив вісім класів, був у евакуації, відступав аж за Волгу під виття й вибухи бомб і снарядів, коли з односельцями супроводжував колгоспну худобу та майно. 1943 року пішов на фронт. У бою під Паневежисом (Литва) був тяжко поранений. Демобілізувався 1947-го, закінчив десятирічку, потім — Дніпропетровський металургійний інститут, працював інженером-конструктором на заводі імені К. Лібкнехта, старшим інженером в рідному інституті, на кафедрі печей. Друзі часто кепкували, мовляв, дід і батько Михайла спочивали на печі, а онук і син — на кафедрі печей. В інституті Михайла Антоновича вважали першокласним спеціалістом.</w:t>
      </w:r>
    </w:p>
    <w:p w:rsidR="009D02E2" w:rsidRPr="00CB067F" w:rsidRDefault="00466E03" w:rsidP="00466E03">
      <w:pPr>
        <w:spacing w:after="0" w:line="360" w:lineRule="auto"/>
        <w:ind w:left="147" w:right="14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CB06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ab/>
      </w:r>
      <w:r w:rsidR="009D02E2" w:rsidRPr="00CB06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Уже по війні його батько збудував нову хату у виселку Червона Колонка, котрий належав до Жовтокам’янської сільради. Крихітний хутірець у 1960-х роках мав дві-три вулички понад берегом маленької тихоплинної річечки Жовтої. Не було в тому хуторі ні магазину, ні лікарів, ні пошти, ні традиційного клубу — по все треба було звертатися в Кам’янку. А була на хуторі тиша, сонце, сухий полиновий вітер, навколо слалися неозорі степи... Ця чудова природа рідного краю надихала його, і писав він легко й просто. Був переповнений поезією, образами, асоціаціями, і досить було забриніти якійсь струні в його душі чи трапитись чомусь незвичайному, як відразу народжувався вірш.</w:t>
      </w:r>
    </w:p>
    <w:p w:rsidR="00E151A2" w:rsidRPr="003965EE" w:rsidRDefault="00466E03" w:rsidP="003965EE">
      <w:pPr>
        <w:spacing w:after="0" w:line="360" w:lineRule="auto"/>
        <w:ind w:left="147" w:right="14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CB06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ab/>
      </w:r>
      <w:r w:rsidR="009D02E2" w:rsidRPr="00CB06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Як поета його породив і надихнув час, у якому він жив. В українській поезії тоді гриміли шістдесятники: Іван Драч, Микола Вінграновський, Василь Симоненко, Ліна Костенко, Дмитро Павличко, потім з’явився Микола Холодний, Борис Нечерда, Ірина Жиленко — їхня творчість у всіх була на слуху. Чхан захоплювався ними, не розуміючи, що й сам належить до шістдесятників. Це був час надій і сподівань на світле майбутнє. На нього припадає пік літературної творчості Михайла Чхана. У </w:t>
      </w:r>
      <w:r w:rsidR="009D02E2" w:rsidRPr="00CB06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lastRenderedPageBreak/>
        <w:t>видавництвах республіки виходять нові його збірки, у періодиці одна за одною з’являються публікації його поезій. Чхан — один із перших авторів, хто почав писати про репресованих у сталінських концтаборах. А скільки було виступів, зустрічей із читачами! Разом із Віктором Коржем, Бориславом Карапишем та Валентином Чемерисом вони об’їздили майже все Придніпров’я. Де вони тільки не виступали! І завжди Михайло Антонович був у доброму гуморі. Легкий на підйом, невтомний — і це при травмованій на фронті нозі. Він любив і вмів виступати й робив це блискуче в будь-якій аудиторії.</w:t>
      </w:r>
      <w:r w:rsidR="00CB06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»</w:t>
      </w:r>
    </w:p>
    <w:p w:rsidR="00E151A2" w:rsidRPr="00E151A2" w:rsidRDefault="00894AB9" w:rsidP="00E151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ab/>
      </w:r>
      <w:r w:rsidR="00E151A2"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Будучи старшим за віком і життєвим досвідом, він справив величезний вплив на свідомість багатьох поколінь дніпропетровських поетів і прозаїків. За висловом Віктора Савченка, який товаришував з Чханом, </w:t>
      </w:r>
      <w:r w:rsidR="00E151A2" w:rsidRPr="00E151A2">
        <w:rPr>
          <w:rFonts w:ascii="Times New Roman" w:eastAsia="Times New Roman" w:hAnsi="Times New Roman" w:cs="Times New Roman"/>
          <w:i/>
          <w:iCs/>
          <w:color w:val="131622"/>
          <w:sz w:val="28"/>
          <w:szCs w:val="28"/>
          <w:lang w:val="uk-UA" w:eastAsia="ru-RU"/>
        </w:rPr>
        <w:t>«на творчості цілого покоління дніпропетровських шістдесятників, без перебільшення, позначився патріотизм і громадянська свідомість Чхана… Він буквально гіпнотизував, перевертав свідомість. Слова його проникали не тільки в наш розум, а й сам дух». </w:t>
      </w:r>
    </w:p>
    <w:p w:rsidR="00E151A2" w:rsidRPr="00E151A2" w:rsidRDefault="00894AB9" w:rsidP="00E151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ab/>
      </w:r>
      <w:r w:rsidR="00E151A2"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Дніпропетровський поет Юрій Кириченко, який належить до покоління «семидесятників», писав: </w:t>
      </w:r>
      <w:r w:rsidR="00E151A2" w:rsidRPr="00E151A2">
        <w:rPr>
          <w:rFonts w:ascii="Times New Roman" w:eastAsia="Times New Roman" w:hAnsi="Times New Roman" w:cs="Times New Roman"/>
          <w:i/>
          <w:iCs/>
          <w:color w:val="131622"/>
          <w:sz w:val="28"/>
          <w:szCs w:val="28"/>
          <w:lang w:val="uk-UA" w:eastAsia="ru-RU"/>
        </w:rPr>
        <w:t>«Він і моєму поколінню сучасник, який «народив» не лише уявлення про безмір речей, навчивши тлумачити, систематизувати, розуміти, приймати чи відкидати їх, поставивши моє серце під «знак світання». </w:t>
      </w:r>
    </w:p>
    <w:p w:rsidR="00E151A2" w:rsidRPr="00E151A2" w:rsidRDefault="00894AB9" w:rsidP="00E151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ab/>
      </w:r>
      <w:r w:rsidR="00E151A2"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Перша збірка Михайла Чхана «Не заходить сонце» побачила світ у 1959 році, коли автору виповнилося тридцять три. Київський поет Абрам Канцельсон, який послідовно й наполегливо опікувався літературною молоддю, схвально відгукнувся про неї. Через сім років вийшла друга, пізніше названа програмною, збірка «Грані». Критика відразу назвала її видатним явищем на горизонті тогочасної літератури, а її автора – новою зіркою української національної літератури. </w:t>
      </w:r>
    </w:p>
    <w:p w:rsidR="00D40507" w:rsidRDefault="00894AB9" w:rsidP="001C2F5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ab/>
      </w:r>
      <w:r w:rsidR="00E151A2"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Та саме ця, краща у творчому доробку Чхана книга, яка усіма гранями віддзеркалювала буття людини, ускладнила подальшу долю поета. Хтось </w:t>
      </w:r>
      <w:r w:rsidR="00E151A2"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lastRenderedPageBreak/>
        <w:t xml:space="preserve">«зверху» у назві </w:t>
      </w:r>
      <w:r w:rsid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з</w:t>
      </w:r>
      <w:r w:rsidR="00E151A2"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бірки прочитав асоціацію із закордонним «націоналістичним виданням» «Грані», та й цензура, якимось дивним чином, пропустила вміщені в збірку три вірші «Фараон», «Тінь», «Честь і чесність», де була дошкульна сатира на «застійних» лідерів. Чхан зазнав утисків. Партійна влада дуже неохоче давала дозвіл на друкування його віршів навіть в обласній пресі. Вони всюди вбачали подвійне дно. Один із партійних функціонерів так і сказав, що всі вірші Чхана, як правило, з подвійним дном. І хоча в наступні роки побачили світ ще п’ять збірок «Озонія» (1967), «Ярило» (1970), «Куранти», «Землелюби» (1976), більша частина написаного залишалася в «шухлядах столу». </w:t>
      </w:r>
    </w:p>
    <w:p w:rsidR="001C2F5D" w:rsidRPr="00336802" w:rsidRDefault="00D40507" w:rsidP="001C2F5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ab/>
      </w:r>
      <w:r w:rsidR="00894AB9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Зі спогадів Гаврила Никифоровича Прокопенка – </w:t>
      </w:r>
      <w:r w:rsidR="00894AB9" w:rsidRPr="00894AB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українського поета, перекладача</w:t>
      </w:r>
      <w:r w:rsidR="00894AB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: </w:t>
      </w:r>
      <w:r w:rsidR="001C2F5D" w:rsidRPr="00336802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uk-UA"/>
        </w:rPr>
        <w:t>«</w:t>
      </w:r>
      <w:r w:rsidR="001C2F5D" w:rsidRPr="003368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Уперше я побачив Михайла Чхана, мабуть, восени 1961 року на заняттях Дніпропетровського обласного літературного об`єднання, яким керував тоді (чи був куратором від місцевої організації СПУ) Павло Кононенко. З Михайлом Чханом одразу ми потоваришували міцно, відчувши, що являємо собою майже alter ego (друге я), хоча була між нами одна дуже болюча відмінність, а саме: Михайлів безкомпромісний атеїзм. Це побратимство тривало років 12 – 14. Зіпсували ці прекрасні стосунки «уклінні» статті на замовлення можновладців, які Михайло став писати десь року з 1973-го: про «альянс Тризуба з Зіркою Давида», Спілку Української Молоді та ін., а також «вдячні» вірші за квартиру, отриману ним тоді: «я приймаю ордер, наче орден», «повертаю зорі на Москву» тощо. До речі, я допомагав йому переїздити на ту квартиру, вже розуміючи, що побратимство наше заходить у смугу руйнівних випробувань. Михайла тоді старанно обробляли «зичливці» з органів, споювали чорно, що зрештою спричинилось до його передчасної поетичної і фізичної смерті. І хоч моїх порад і навіть вимог він уже не здатен був сприймати, я не поривав з ним, стосунки підтримував до кінця, листувався, навідував у лікарні після паралічу, заохочував до творчості, рятував від занепаду, навіть пародії та епіграми </w:t>
      </w:r>
      <w:r w:rsidR="001C2F5D" w:rsidRPr="003368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lastRenderedPageBreak/>
        <w:t>писати почав, аби розраджувати, та, на жаль, не подужав витягти побратима з провалля розкладу особистості.</w:t>
      </w:r>
    </w:p>
    <w:p w:rsidR="00E151A2" w:rsidRPr="00D40507" w:rsidRDefault="00336802" w:rsidP="00D4050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3368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ab/>
      </w:r>
      <w:r w:rsidR="001C2F5D" w:rsidRPr="003368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Шостий том новітньої «Антології української поезії» (вид-во «Дніпро», К., 1986), якого я чекав нетерпляче, бо сподівався, навіть був переконаний, що побачу й почую там Чхана, – гірко розчарував мене: Михайла там не було. С. Бурлаков, В. Корж, Ганна Світлична, Любов Голота – були, а М. Чхана, поета істинно природного, природженого, змалку напоєного чебрецево-полиновим настоєм південноукраїнського степу, живодайними народнопісенними джерелами, – не було. Чому? За віщо така образа, така чорна несправедливість? Тепер ясно: за талант, за нескореність, за українськість… Запитав С. Бурлакова – чому? І почув у відповідь: не ми добирали авторів, нам з Києва надіслали список поетів, одібраних для антології… Написав Борисові Олійнику, секретареві правління СПУ, який особисто був знайомий з Михайлом (ми не раз заходили до нього, коли він працював у редакції журналу «Дніпро»), нагадував йому, що доля поета Чхана була суворою, іноді жорстокою: з сімнадцяти років у діючій армії, мав тяжке поранення, після якого весь вік накульгував. Тепер ось після інсульту частково паралізований живе з 90-річною матір`ю в селі Кам`янці Апостолівського району на Січеславщині; думалось, що хоч до 60-річчя видадуть його «Вибране» (бо вже друго-, третьорядніші й молодші повидавалися) – аж ні, навіть в антологію не потрапив; виходить, що нікому немає діла до поета Чхана – ні в правлінні Дніпропетровської письменницької організації, ні в керівництві СПУ, а він же – інвалід війни, член СПУ з 1966 р., автор семи поетичних книжок і просто людина з душею і серцем, знедолена, змучена, скривджена, але жива, ще жива… Ні слова у відповідь я не дочекався.»</w:t>
      </w:r>
    </w:p>
    <w:p w:rsidR="00E151A2" w:rsidRDefault="00E151A2" w:rsidP="00E151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</w:pP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ab/>
        <w:t xml:space="preserve">Тільки через 15 років («Землелюби» були останньою прижиттєвою книгою поета) і уже по смерті Чхана зусиллями видавництва «Січ», голови комісії у спадщині Чхана, театрознавця і режисера Станіслава Левенця вийшли ще дві збірки «Зоря в піке» і «Легенди про козаків». У 2007 році у видавництві «Дніпрокнига» вийшла збірка «Вибране», куди увійшли поезії з </w:t>
      </w:r>
      <w:r w:rsidRPr="00E151A2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lastRenderedPageBreak/>
        <w:t>вищеназваних збірок та «шухлядні» твори Чхана з архіву поета, який зберігається у фондах Дніпропетровського національного історичного музею ім. Д. Яворницького.</w:t>
      </w:r>
    </w:p>
    <w:p w:rsidR="00B06FCE" w:rsidRPr="00D40507" w:rsidRDefault="00224C18" w:rsidP="00B06FC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316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ab/>
        <w:t xml:space="preserve">Гаврило Прокопенко писав: </w:t>
      </w:r>
      <w:r w:rsidRPr="00D40507">
        <w:rPr>
          <w:rFonts w:ascii="Times New Roman" w:eastAsia="Times New Roman" w:hAnsi="Times New Roman" w:cs="Times New Roman"/>
          <w:i/>
          <w:color w:val="131622"/>
          <w:sz w:val="28"/>
          <w:szCs w:val="28"/>
          <w:lang w:val="uk-UA" w:eastAsia="ru-RU"/>
        </w:rPr>
        <w:t xml:space="preserve">« </w:t>
      </w:r>
      <w:r w:rsidR="00B06FCE" w:rsidRPr="00D405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Він був закоханий у життя й поезію, любив до самозабуття людей-творців, </w:t>
      </w:r>
      <w:r w:rsidRPr="00D405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л</w:t>
      </w:r>
      <w:r w:rsidR="00B06FCE" w:rsidRPr="00D405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юбив жарти, </w:t>
      </w:r>
      <w:r w:rsidRPr="00D405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я</w:t>
      </w:r>
      <w:r w:rsidR="00B06FCE" w:rsidRPr="00D405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к він любив допомогти, поставити на ноги першого-ліпшого обдарованого літератора!</w:t>
      </w:r>
    </w:p>
    <w:p w:rsidR="0068461F" w:rsidRPr="00D40507" w:rsidRDefault="00224C18" w:rsidP="00E151A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D405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ab/>
      </w:r>
      <w:r w:rsidR="00B06FCE" w:rsidRPr="00D405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Михайло Чхан був усебічно обдарованою особистістю: не тільки чудовим поетом, але й натхненим співаком. Якось пізнього серпневого вечора поверталися ми з самарського лісу човном до друзів на ночівлю. Саме зійшов місяць, простеливши по Самарі золоту чаклунську доріжку, і Михайло заспівав: «Ой не світи, місяченьку». Я ніколи ні раніше, ні пізніше не чув ліпшого виконання. Так само по-чханівськи самобутньо співав він «Літа орел, літа сизий». 14 вересня 1987 року Михайла Антоновича не стало. Рівно шістдесят з половиною років відміряла йому доля. «Літературна Україна» вмістила короткий скромний некролог</w:t>
      </w:r>
      <w:r w:rsidR="00CB067F" w:rsidRPr="00D405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.»</w:t>
      </w:r>
    </w:p>
    <w:p w:rsidR="008B3D16" w:rsidRPr="008B3D16" w:rsidRDefault="008B3D16" w:rsidP="008B3D16">
      <w:pPr>
        <w:spacing w:after="0" w:line="360" w:lineRule="auto"/>
        <w:ind w:right="1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548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8B3D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Жив у цьому світі тяжко, нерідко в муках, часом втрачаючи друзів, відходив розбитий не тільки паралічем, а й тим часом, у якому жив і трудився, тупиковими роками задухи, що душили його як поета і громадянина. Душили і підштовхували до рятівного алкоголю. Про себе й своїх побратимів по перу він писав: </w:t>
      </w:r>
      <w:r w:rsidRPr="008B3D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«Чому це долі більшості поетів, неначе збірки вибраних трагедій?»</w:t>
      </w:r>
    </w:p>
    <w:p w:rsidR="008B3D16" w:rsidRPr="008B3D16" w:rsidRDefault="008B3D16" w:rsidP="008B3D16">
      <w:pPr>
        <w:spacing w:after="0" w:line="360" w:lineRule="auto"/>
        <w:ind w:right="1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B3D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>Після смерті Михайла Чхана чимало із його доробку було надруковано. За збірки «Зоря в піке» та «Легенди про козаків» (1993 року посмертно) був удостоєний премії Д. І. Яворницького. 2007 року вийшов ошатний томик «Вибраного» поета й патріота, який зразу ж став бібліографічною рідкістю.</w:t>
      </w:r>
    </w:p>
    <w:p w:rsidR="00B06FCE" w:rsidRPr="0035487B" w:rsidRDefault="00B06FCE" w:rsidP="00E151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487B" w:rsidRDefault="0035487B" w:rsidP="00E151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1369" w:rsidRDefault="00E81369" w:rsidP="00E151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487B" w:rsidRPr="00E81369" w:rsidRDefault="0035487B" w:rsidP="00E151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369">
        <w:rPr>
          <w:rFonts w:ascii="Times New Roman" w:hAnsi="Times New Roman" w:cs="Times New Roman"/>
          <w:sz w:val="24"/>
          <w:szCs w:val="24"/>
          <w:lang w:val="uk-UA"/>
        </w:rPr>
        <w:t xml:space="preserve">Презентація </w:t>
      </w:r>
      <w:r w:rsidR="00E81369" w:rsidRPr="00E81369">
        <w:rPr>
          <w:rFonts w:ascii="Times New Roman" w:hAnsi="Times New Roman" w:cs="Times New Roman"/>
          <w:sz w:val="24"/>
          <w:szCs w:val="24"/>
          <w:lang w:val="uk-UA"/>
        </w:rPr>
        <w:t xml:space="preserve">«Михайло Чхан. Огляд життя і творчості» </w:t>
      </w:r>
      <w:r w:rsidRPr="00E81369">
        <w:rPr>
          <w:rFonts w:ascii="Times New Roman" w:hAnsi="Times New Roman" w:cs="Times New Roman"/>
          <w:sz w:val="24"/>
          <w:szCs w:val="24"/>
          <w:lang w:val="uk-UA"/>
        </w:rPr>
        <w:t>додається</w:t>
      </w:r>
      <w:r w:rsidR="00E81369" w:rsidRPr="00E8136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sectPr w:rsidR="0035487B" w:rsidRPr="00E81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58"/>
    <w:rsid w:val="001C2F5D"/>
    <w:rsid w:val="00224C18"/>
    <w:rsid w:val="0033053F"/>
    <w:rsid w:val="00336802"/>
    <w:rsid w:val="0035487B"/>
    <w:rsid w:val="003965EE"/>
    <w:rsid w:val="0043503D"/>
    <w:rsid w:val="00466E03"/>
    <w:rsid w:val="0068461F"/>
    <w:rsid w:val="00714D3F"/>
    <w:rsid w:val="007F08AD"/>
    <w:rsid w:val="008619F7"/>
    <w:rsid w:val="00894AB9"/>
    <w:rsid w:val="008B3D16"/>
    <w:rsid w:val="009B5108"/>
    <w:rsid w:val="009D02E2"/>
    <w:rsid w:val="009F3BF4"/>
    <w:rsid w:val="00B06FCE"/>
    <w:rsid w:val="00CB067F"/>
    <w:rsid w:val="00D40507"/>
    <w:rsid w:val="00DB0E58"/>
    <w:rsid w:val="00E151A2"/>
    <w:rsid w:val="00E81369"/>
    <w:rsid w:val="00E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B6B94"/>
  <w15:chartTrackingRefBased/>
  <w15:docId w15:val="{92B4608E-F82D-40B7-9B56-4F4A6A25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zamdurnc</dc:creator>
  <cp:keywords/>
  <dc:description/>
  <cp:lastModifiedBy>zamdurnc</cp:lastModifiedBy>
  <cp:revision>21</cp:revision>
  <dcterms:created xsi:type="dcterms:W3CDTF">2020-10-07T11:45:00Z</dcterms:created>
  <dcterms:modified xsi:type="dcterms:W3CDTF">2020-10-12T12:23:00Z</dcterms:modified>
</cp:coreProperties>
</file>