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A0E" w:rsidRDefault="00386A0E" w:rsidP="00386A0E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Конспект уроку літератури  рідного краю</w:t>
      </w:r>
    </w:p>
    <w:p w:rsidR="00386A0E" w:rsidRDefault="00386A0E" w:rsidP="00386A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Михайло Базар «Шахрайство»</w:t>
      </w:r>
    </w:p>
    <w:p w:rsidR="00386A0E" w:rsidRDefault="00386A0E" w:rsidP="00386A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Мета:Ознайомити учнів із новелою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письменника-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односельця, допомогти їм визначити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ідейно-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художні особливості твору, майстерність автора у розкритті теми, проблематики, образів персонажів; навчити аналізувати прозовий твір, розуміти підтекст за художніми деталями.</w:t>
      </w:r>
    </w:p>
    <w:p w:rsidR="008C31F0" w:rsidRDefault="008C31F0" w:rsidP="00386A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Виховна мета: виховувати в учнях розуміння розрізняти добро і зло, шанувати старість, бути справедливими і співчутливими. </w:t>
      </w:r>
    </w:p>
    <w:p w:rsidR="008C31F0" w:rsidRDefault="008C31F0" w:rsidP="00386A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Обладнання: портрет письменника, фото його родини, книги, написані ним.</w:t>
      </w:r>
    </w:p>
    <w:p w:rsidR="004F70A0" w:rsidRDefault="008C31F0" w:rsidP="008C31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Теорія літератури: новела, художня деталь, підтекст, тема, ідея.</w:t>
      </w:r>
    </w:p>
    <w:p w:rsidR="008C31F0" w:rsidRDefault="008C31F0" w:rsidP="008C31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Хід уроку</w:t>
      </w:r>
    </w:p>
    <w:p w:rsidR="008C31F0" w:rsidRDefault="008C31F0" w:rsidP="008C31F0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Повідомлення теми та мети уроку.</w:t>
      </w:r>
    </w:p>
    <w:p w:rsidR="008C31F0" w:rsidRDefault="008C31F0" w:rsidP="008C31F0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Мотивація навчальної діяльності учнів.</w:t>
      </w:r>
    </w:p>
    <w:p w:rsidR="008C31F0" w:rsidRDefault="008C31F0" w:rsidP="008C31F0">
      <w:pPr>
        <w:pStyle w:val="a7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Актуалізація опорних знань,перевірка домашнього завдання.</w:t>
      </w:r>
    </w:p>
    <w:p w:rsidR="008C31F0" w:rsidRDefault="008C31F0" w:rsidP="008C31F0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Учні-біографи розповідають про основні етапи життя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Базара</w:t>
      </w:r>
      <w:proofErr w:type="spellEnd"/>
      <w:r>
        <w:rPr>
          <w:rFonts w:ascii="Times New Roman" w:hAnsi="Times New Roman" w:cs="Times New Roman"/>
          <w:sz w:val="28"/>
          <w:szCs w:val="28"/>
        </w:rPr>
        <w:t>., доповнюючи розповідь із автобіографічних творів письменника.</w:t>
      </w:r>
    </w:p>
    <w:p w:rsidR="004F70A0" w:rsidRPr="008C31F0" w:rsidRDefault="008C31F0" w:rsidP="004F70A0">
      <w:pPr>
        <w:pStyle w:val="a7"/>
        <w:numPr>
          <w:ilvl w:val="0"/>
          <w:numId w:val="3"/>
        </w:numPr>
        <w:spacing w:after="0"/>
      </w:pPr>
      <w:r w:rsidRPr="008C31F0">
        <w:rPr>
          <w:rFonts w:ascii="Times New Roman" w:hAnsi="Times New Roman" w:cs="Times New Roman"/>
          <w:sz w:val="28"/>
          <w:szCs w:val="28"/>
        </w:rPr>
        <w:t>Розповідь учнів-істориків про соціальні умови в Укр</w:t>
      </w:r>
      <w:r>
        <w:rPr>
          <w:rFonts w:ascii="Times New Roman" w:hAnsi="Times New Roman" w:cs="Times New Roman"/>
          <w:sz w:val="28"/>
          <w:szCs w:val="28"/>
        </w:rPr>
        <w:t>аїні кінця 80- початку 90 років.</w:t>
      </w:r>
    </w:p>
    <w:p w:rsidR="008C31F0" w:rsidRPr="008C31F0" w:rsidRDefault="008C31F0" w:rsidP="004F70A0">
      <w:pPr>
        <w:pStyle w:val="a7"/>
        <w:numPr>
          <w:ilvl w:val="0"/>
          <w:numId w:val="3"/>
        </w:numPr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Учні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–юристи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розповідають про закони щодо умов продажу майна, пояснюючи слова «шахрайство, нотаріус, вклад, проценти.</w:t>
      </w:r>
    </w:p>
    <w:p w:rsidR="008C31F0" w:rsidRDefault="005D6594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4.Сприйняття і засвоєння учнями нового матеріалу.</w:t>
      </w:r>
    </w:p>
    <w:p w:rsidR="005D6594" w:rsidRDefault="005D6594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ланцюжком читають новелу.</w:t>
      </w:r>
    </w:p>
    <w:p w:rsidR="005D6594" w:rsidRDefault="005D6594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-Обмін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враженнями щодо прочитаного, евристична бесіда.</w:t>
      </w:r>
    </w:p>
    <w:p w:rsidR="005D6594" w:rsidRDefault="005D6594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* Чи зацікавила вас новела,чим саме</w:t>
      </w:r>
      <w:r w:rsidRPr="005D6594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65425">
        <w:rPr>
          <w:rFonts w:ascii="Times New Roman" w:hAnsi="Times New Roman" w:cs="Times New Roman"/>
          <w:sz w:val="28"/>
          <w:szCs w:val="28"/>
          <w:lang w:val="ru-RU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Хто намовив Юзю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Бурячинську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продати хату.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*Як учинив покупець із старою жінкою</w:t>
      </w:r>
      <w:r w:rsidRPr="0006542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*Чому бабуся залишилася без хати і грошей</w:t>
      </w:r>
      <w:r w:rsidRPr="0006542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*Хто прихистив Юзю у своїй оселі</w:t>
      </w:r>
      <w:r w:rsidRPr="0006542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*Яка доля на старість судилася жінці</w:t>
      </w:r>
      <w:r w:rsidRPr="0006542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*Чому цей твір є новелою</w:t>
      </w:r>
      <w:r w:rsidRPr="00065425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Інтерактивна вправа «Мозковий штурм»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-Визначити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тему новели.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-Визначити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проблеми твору. 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6.Слово вчителя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Новела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справляє незабутнє враження. І сприяє цьому майстерність автора, точно, влучно виписані деталі та подробиці, які самі за себе промовляють., містять глибокий підтекст.</w:t>
      </w:r>
    </w:p>
    <w:p w:rsidR="00065425" w:rsidRDefault="00065425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ж таке художня деталь</w:t>
      </w:r>
      <w:r w:rsidRPr="00065425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 особливо значущий </w:t>
      </w:r>
      <w:r w:rsidR="00941050">
        <w:rPr>
          <w:rFonts w:ascii="Times New Roman" w:hAnsi="Times New Roman" w:cs="Times New Roman"/>
          <w:sz w:val="28"/>
          <w:szCs w:val="28"/>
        </w:rPr>
        <w:t xml:space="preserve">виділений елемент художнього зображення явищ життя. За допомогою художньої деталі </w:t>
      </w:r>
      <w:r w:rsidR="00941050">
        <w:rPr>
          <w:rFonts w:ascii="Times New Roman" w:hAnsi="Times New Roman" w:cs="Times New Roman"/>
          <w:sz w:val="28"/>
          <w:szCs w:val="28"/>
        </w:rPr>
        <w:lastRenderedPageBreak/>
        <w:t>розкривається сутність характерів і подій, досягається сприйняття зображуваного як конкретного, живого й неповторного.</w:t>
      </w:r>
    </w:p>
    <w:p w:rsidR="00941050" w:rsidRDefault="00941050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7.Пошуково-дослідниька робота</w:t>
      </w:r>
    </w:p>
    <w:p w:rsidR="00941050" w:rsidRDefault="00941050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Навести приклади художніх деталей у творі й пояснити їх.</w:t>
      </w:r>
    </w:p>
    <w:p w:rsidR="00941050" w:rsidRDefault="00941050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Закріплення знань, умінь і навичок</w:t>
      </w:r>
    </w:p>
    <w:p w:rsidR="00941050" w:rsidRDefault="00941050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Міні-диспут</w:t>
      </w:r>
    </w:p>
    <w:p w:rsidR="00941050" w:rsidRDefault="00941050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-Доведіть</w:t>
      </w:r>
      <w:proofErr w:type="spellEnd"/>
      <w:r>
        <w:rPr>
          <w:rFonts w:ascii="Times New Roman" w:hAnsi="Times New Roman" w:cs="Times New Roman"/>
          <w:sz w:val="28"/>
          <w:szCs w:val="28"/>
        </w:rPr>
        <w:t>, що старість часто є не захищеною.</w:t>
      </w:r>
    </w:p>
    <w:p w:rsidR="00941050" w:rsidRDefault="00941050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-Наведіть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аргументи до твердження, що не може бути багатою і щасливою людина, що чинить зло іншим.</w:t>
      </w:r>
    </w:p>
    <w:p w:rsidR="00941050" w:rsidRDefault="00941050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-Скажіть</w:t>
      </w:r>
      <w:proofErr w:type="spellEnd"/>
      <w:r>
        <w:rPr>
          <w:rFonts w:ascii="Times New Roman" w:hAnsi="Times New Roman" w:cs="Times New Roman"/>
          <w:sz w:val="28"/>
          <w:szCs w:val="28"/>
        </w:rPr>
        <w:t>, як слід поводитися, якщо бачиш нещастя іншої людини.</w:t>
      </w:r>
    </w:p>
    <w:p w:rsidR="00941050" w:rsidRDefault="00941050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9.Прочитати 2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прислів</w:t>
      </w:r>
      <w:proofErr w:type="spellEnd"/>
      <w:r w:rsidRPr="00941050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я, що перегукуються із провідними мотивами новели «Шахрайство». </w:t>
      </w:r>
    </w:p>
    <w:p w:rsidR="00941050" w:rsidRDefault="00941050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ЄАКЕЧІТТИЖВОГОЙОЩ,</w:t>
      </w:r>
      <w:r w:rsidR="008F7D4C">
        <w:rPr>
          <w:rFonts w:ascii="Times New Roman" w:hAnsi="Times New Roman" w:cs="Times New Roman"/>
          <w:sz w:val="28"/>
          <w:szCs w:val="28"/>
        </w:rPr>
        <w:t>ЄАНЗЕНОТХІН (слова читаються справа наліво)</w:t>
      </w:r>
    </w:p>
    <w:p w:rsidR="008F7D4C" w:rsidRDefault="008F7D4C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ТИРТЕШБНАИТЧАЕКНЖАИЛТЗИ,УЩМООБКНІ( читається зліва направо через одну клітинку, на останній треба повернутися і читати справа наліво через одну клітинку)</w:t>
      </w:r>
    </w:p>
    <w:p w:rsidR="008F7D4C" w:rsidRDefault="008F7D4C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10.Підсумок. «МІКРОФОН»</w:t>
      </w:r>
    </w:p>
    <w:p w:rsidR="008F7D4C" w:rsidRDefault="008F7D4C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одним реченням кажуть, що взяли для себе з уроку.</w:t>
      </w:r>
    </w:p>
    <w:p w:rsidR="008F7D4C" w:rsidRDefault="008F7D4C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Д.з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F7D4C" w:rsidRDefault="008F7D4C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Подумати над проблемним запитанням: « Чому Юзя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Бурячинська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ні в думках, ні жодним словом не нарікає на свою долю</w:t>
      </w:r>
      <w:r w:rsidRPr="008F7D4C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F7D4C" w:rsidRPr="008F7D4C" w:rsidRDefault="008F7D4C" w:rsidP="005D659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12.Оінювання активності учнів під час уроку.</w:t>
      </w:r>
      <w:bookmarkStart w:id="0" w:name="_GoBack"/>
      <w:bookmarkEnd w:id="0"/>
    </w:p>
    <w:p w:rsidR="004F70A0" w:rsidRPr="004F70A0" w:rsidRDefault="004F70A0" w:rsidP="004F70A0"/>
    <w:p w:rsidR="004F70A0" w:rsidRDefault="004F70A0" w:rsidP="004F70A0"/>
    <w:p w:rsidR="000249E5" w:rsidRPr="00386A0E" w:rsidRDefault="004F70A0" w:rsidP="004F70A0">
      <w:pPr>
        <w:tabs>
          <w:tab w:val="left" w:pos="3397"/>
        </w:tabs>
        <w:rPr>
          <w:rFonts w:ascii="Times New Roman" w:hAnsi="Times New Roman" w:cs="Times New Roman"/>
          <w:sz w:val="36"/>
          <w:szCs w:val="36"/>
        </w:rPr>
      </w:pPr>
      <w:r>
        <w:tab/>
      </w:r>
    </w:p>
    <w:sectPr w:rsidR="000249E5" w:rsidRPr="00386A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1D0" w:rsidRDefault="005A71D0" w:rsidP="004F70A0">
      <w:pPr>
        <w:spacing w:after="0" w:line="240" w:lineRule="auto"/>
      </w:pPr>
      <w:r>
        <w:separator/>
      </w:r>
    </w:p>
  </w:endnote>
  <w:endnote w:type="continuationSeparator" w:id="0">
    <w:p w:rsidR="005A71D0" w:rsidRDefault="005A71D0" w:rsidP="004F7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1D0" w:rsidRDefault="005A71D0" w:rsidP="004F70A0">
      <w:pPr>
        <w:spacing w:after="0" w:line="240" w:lineRule="auto"/>
      </w:pPr>
      <w:r>
        <w:separator/>
      </w:r>
    </w:p>
  </w:footnote>
  <w:footnote w:type="continuationSeparator" w:id="0">
    <w:p w:rsidR="005A71D0" w:rsidRDefault="005A71D0" w:rsidP="004F7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11354"/>
    <w:multiLevelType w:val="hybridMultilevel"/>
    <w:tmpl w:val="C48476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D43D98"/>
    <w:multiLevelType w:val="hybridMultilevel"/>
    <w:tmpl w:val="B0846478"/>
    <w:lvl w:ilvl="0" w:tplc="427AAB2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13165D"/>
    <w:multiLevelType w:val="hybridMultilevel"/>
    <w:tmpl w:val="0D4EDE0A"/>
    <w:lvl w:ilvl="0" w:tplc="A8180F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FCC"/>
    <w:rsid w:val="000249E5"/>
    <w:rsid w:val="00065425"/>
    <w:rsid w:val="00386A0E"/>
    <w:rsid w:val="004F70A0"/>
    <w:rsid w:val="005A71D0"/>
    <w:rsid w:val="005D6594"/>
    <w:rsid w:val="00735FCC"/>
    <w:rsid w:val="008C31F0"/>
    <w:rsid w:val="008F7D4C"/>
    <w:rsid w:val="0094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70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70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70A0"/>
  </w:style>
  <w:style w:type="paragraph" w:styleId="a5">
    <w:name w:val="footer"/>
    <w:basedOn w:val="a"/>
    <w:link w:val="a6"/>
    <w:uiPriority w:val="99"/>
    <w:unhideWhenUsed/>
    <w:rsid w:val="004F70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70A0"/>
  </w:style>
  <w:style w:type="character" w:customStyle="1" w:styleId="10">
    <w:name w:val="Заголовок 1 Знак"/>
    <w:basedOn w:val="a0"/>
    <w:link w:val="1"/>
    <w:uiPriority w:val="9"/>
    <w:rsid w:val="004F70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8C31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70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70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70A0"/>
  </w:style>
  <w:style w:type="paragraph" w:styleId="a5">
    <w:name w:val="footer"/>
    <w:basedOn w:val="a"/>
    <w:link w:val="a6"/>
    <w:uiPriority w:val="99"/>
    <w:unhideWhenUsed/>
    <w:rsid w:val="004F70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70A0"/>
  </w:style>
  <w:style w:type="character" w:customStyle="1" w:styleId="10">
    <w:name w:val="Заголовок 1 Знак"/>
    <w:basedOn w:val="a0"/>
    <w:link w:val="1"/>
    <w:uiPriority w:val="9"/>
    <w:rsid w:val="004F70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8C31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1849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</cp:revision>
  <dcterms:created xsi:type="dcterms:W3CDTF">2023-11-23T18:58:00Z</dcterms:created>
  <dcterms:modified xsi:type="dcterms:W3CDTF">2023-11-23T20:33:00Z</dcterms:modified>
</cp:coreProperties>
</file>