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КЗ “Солоницівський ліцей №1”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Солоницівської селищної ради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району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Харківської області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Літературний диктант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української літератури в 11 класі</w:t>
      </w:r>
    </w:p>
    <w:p w:rsidR="007505FF" w:rsidRPr="00AF45A6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новелою О. Гончара “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Модри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”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Розробив:</w:t>
      </w:r>
    </w:p>
    <w:p w:rsidR="007505FF" w:rsidRDefault="007505FF" w:rsidP="007505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української мови та літератури</w:t>
      </w:r>
    </w:p>
    <w:p w:rsidR="007505FF" w:rsidRDefault="007505FF" w:rsidP="007505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Козлова Людмила Григорівна</w:t>
      </w:r>
    </w:p>
    <w:p w:rsidR="007505FF" w:rsidRDefault="007505FF" w:rsidP="007505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спеціаліст вищої категорії,</w:t>
      </w:r>
    </w:p>
    <w:p w:rsidR="007505FF" w:rsidRDefault="007505FF" w:rsidP="007505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учитель</w:t>
      </w:r>
    </w:p>
    <w:p w:rsidR="007505FF" w:rsidRDefault="007505FF" w:rsidP="007505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</w:p>
    <w:p w:rsidR="007505FF" w:rsidRDefault="007505FF" w:rsidP="007505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Олесь Гончар “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Модри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Камень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</w:p>
    <w:p w:rsidR="007505FF" w:rsidRPr="00DC324B" w:rsidRDefault="007505FF" w:rsidP="00DC32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диктант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Автор твору “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Модри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(О. Гончар).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До якого літературного роду належить цей твір?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(Епос).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Назвіть жанр твору “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Модри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(Новела).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До якої літературної течії належить твір?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(Неоромантизм).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Із скількох частин складається твір?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(5-ти).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Яку роль виконують перша і п’ята глави новели?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(Є обрамленням).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Від якої особи ведеться розповідь у творі?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(Від першої).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Як перекладається назва “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Модри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”?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(Голубий (синій) камінь).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У яку історичну епоху відбуваються події, зображені в новелі?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(ІІ Світова війна).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У якій країні розгортаються події?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 Словаччині).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Ким були герой-оповідач та його товариш Ілля?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(Радянськими солдатами).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Чиї “руки мокрі, червоні, незграбні, у брудних бинтах”?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(Оповідача- солдата).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Словацька дівчина носила траур не тільки по брату, а й..?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Чесько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-Словацькій республіці).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“Баян” Іллі – це..?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(Радіопередавач, рація).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Хто “слухав по радіо і Прагу, і Москву та хвалився всім на роботі, що він чув”?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Францішек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16. Що було видно солдатам з кряжу?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(Батареї противника).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17. Чим пригостили бійців у словацькій родині?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(Гарячою кавою).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 Скільки годин не змикали очі солдати?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(Шістдесят).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19. Чий опис: “… бліда й згорьована щось шепоче, як черниця”?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(Мати).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20. Яким композиційним елементом є речення: “І пильно дивилась у вічі, і я виразно чув як ти входиш до самого серця”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(Розвиток дії).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21. Як містечко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Модри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називали радянські бійці?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(Мудрим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Каменем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 бо довго не могли його взяти).</w:t>
      </w:r>
    </w:p>
    <w:p w:rsidR="007505FF" w:rsidRDefault="00DC324B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22. Навіщо</w:t>
      </w:r>
      <w:r w:rsidR="007505FF">
        <w:rPr>
          <w:rFonts w:ascii="Times New Roman" w:hAnsi="Times New Roman" w:cs="Times New Roman"/>
          <w:sz w:val="28"/>
          <w:szCs w:val="28"/>
          <w:lang w:val="uk-UA"/>
        </w:rPr>
        <w:t xml:space="preserve"> прийшли поліціянти до Терезиної хати? </w:t>
      </w:r>
      <w:r w:rsidR="007505FF">
        <w:rPr>
          <w:rFonts w:ascii="Times New Roman" w:hAnsi="Times New Roman" w:cs="Times New Roman"/>
          <w:i/>
          <w:sz w:val="28"/>
          <w:szCs w:val="28"/>
          <w:lang w:val="uk-UA"/>
        </w:rPr>
        <w:t>(Шукати батька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який втік з примусових робіт</w:t>
      </w:r>
      <w:r w:rsidR="007505FF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23. Що знайшли поліціянти під час обшуку?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(Закривавлений бинт).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24. Цим реченням розпочинається чи закінчується новела: “А небо над нами, весняне й високе, гуде від вітру, мов блакитний дзвін”.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(Закінчується).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25. Елементи якого іншого літературного роду наявні в останній главі?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(Драми).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26. Через який художній прийом розкривається головна ідея новели?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(Марення солдата).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27. Яку назву мають гори тієї місцевості?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(Рудні гори).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28. Визначте художній засіб у реченні: “Було зимно, коли я постукав у твоє лісове вікно.”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(Епітет).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29. Визначте художній засіб у реченні: “Шістдесят годин ми не змикали очей.”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(Фразеологізм).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30. Визначте художній засіб у реченні: “Я так давно чекала на Вас… мені здається, що не менше, як тисячу літ.”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(Гіпербола).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31. Визначте художній засіб у реченні: “Від скирти сіна відходить Ілля, білий, мов привид.”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(Порівняння).</w:t>
      </w:r>
    </w:p>
    <w:p w:rsidR="007505FF" w:rsidRDefault="007505FF" w:rsidP="007505F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32. Сформулюйте головну ідею твору.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(Утвердження сили любові).</w:t>
      </w:r>
    </w:p>
    <w:p w:rsidR="00CF1389" w:rsidRDefault="00CF1389"/>
    <w:sectPr w:rsidR="00CF1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FF"/>
    <w:rsid w:val="007505FF"/>
    <w:rsid w:val="00B85E1C"/>
    <w:rsid w:val="00CF1389"/>
    <w:rsid w:val="00DC324B"/>
    <w:rsid w:val="00FA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739A"/>
  <w15:chartTrackingRefBased/>
  <w15:docId w15:val="{2BE190EA-B9C8-4D6C-9A88-B2E37D56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5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7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2021-02-23T20:33:00Z</dcterms:created>
  <dcterms:modified xsi:type="dcterms:W3CDTF">2021-02-27T15:35:00Z</dcterms:modified>
</cp:coreProperties>
</file>