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4A14" w:rsidRDefault="00A4622F" w:rsidP="0065053B">
      <w:pPr>
        <w:ind w:firstLine="0"/>
        <w:rPr>
          <w:rFonts w:ascii="Times New Roman" w:hAnsi="Times New Roman" w:cs="Times New Roman"/>
          <w:sz w:val="32"/>
          <w:szCs w:val="32"/>
        </w:rPr>
      </w:pPr>
      <w:r w:rsidRPr="00A4622F">
        <w:rPr>
          <w:rFonts w:ascii="Times New Roman" w:hAnsi="Times New Roman" w:cs="Times New Roman"/>
          <w:sz w:val="32"/>
          <w:szCs w:val="32"/>
        </w:rPr>
        <w:t xml:space="preserve">                  </w:t>
      </w:r>
      <w:proofErr w:type="spellStart"/>
      <w:r w:rsidRPr="00A4622F">
        <w:rPr>
          <w:rFonts w:ascii="Times New Roman" w:hAnsi="Times New Roman" w:cs="Times New Roman"/>
          <w:sz w:val="32"/>
          <w:szCs w:val="32"/>
        </w:rPr>
        <w:t>Кілійський</w:t>
      </w:r>
      <w:proofErr w:type="spellEnd"/>
      <w:r w:rsidRPr="00A4622F">
        <w:rPr>
          <w:rFonts w:ascii="Times New Roman" w:hAnsi="Times New Roman" w:cs="Times New Roman"/>
          <w:sz w:val="32"/>
          <w:szCs w:val="32"/>
        </w:rPr>
        <w:t xml:space="preserve"> </w:t>
      </w:r>
      <w:r w:rsidR="0017214F">
        <w:rPr>
          <w:rFonts w:ascii="Times New Roman" w:hAnsi="Times New Roman" w:cs="Times New Roman"/>
          <w:sz w:val="32"/>
          <w:szCs w:val="32"/>
        </w:rPr>
        <w:t xml:space="preserve">загальний заклад середньої освіти </w:t>
      </w:r>
      <w:r w:rsidRPr="00A4622F">
        <w:rPr>
          <w:rFonts w:ascii="Times New Roman" w:hAnsi="Times New Roman" w:cs="Times New Roman"/>
          <w:sz w:val="32"/>
          <w:szCs w:val="32"/>
        </w:rPr>
        <w:t xml:space="preserve">№1 </w:t>
      </w:r>
    </w:p>
    <w:p w:rsidR="0017214F" w:rsidRPr="00A4622F" w:rsidRDefault="0017214F" w:rsidP="0065053B">
      <w:pPr>
        <w:ind w:firstLine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</w:t>
      </w:r>
      <w:proofErr w:type="spellStart"/>
      <w:r>
        <w:rPr>
          <w:rFonts w:ascii="Times New Roman" w:hAnsi="Times New Roman" w:cs="Times New Roman"/>
          <w:sz w:val="32"/>
          <w:szCs w:val="32"/>
        </w:rPr>
        <w:t>Кілійської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міської ради</w:t>
      </w:r>
    </w:p>
    <w:p w:rsidR="00925910" w:rsidRPr="00A4622F" w:rsidRDefault="00925910" w:rsidP="0065053B">
      <w:pPr>
        <w:ind w:firstLine="0"/>
        <w:rPr>
          <w:rFonts w:ascii="Times New Roman" w:hAnsi="Times New Roman" w:cs="Times New Roman"/>
          <w:sz w:val="32"/>
          <w:szCs w:val="32"/>
        </w:rPr>
      </w:pPr>
    </w:p>
    <w:p w:rsidR="00925910" w:rsidRPr="00A4622F" w:rsidRDefault="00925910" w:rsidP="0065053B">
      <w:pPr>
        <w:ind w:firstLine="0"/>
        <w:rPr>
          <w:rFonts w:ascii="Times New Roman" w:hAnsi="Times New Roman" w:cs="Times New Roman"/>
          <w:sz w:val="32"/>
          <w:szCs w:val="32"/>
        </w:rPr>
      </w:pPr>
    </w:p>
    <w:p w:rsidR="00925910" w:rsidRPr="00A4622F" w:rsidRDefault="00925910" w:rsidP="0065053B">
      <w:pPr>
        <w:ind w:firstLine="0"/>
        <w:rPr>
          <w:rFonts w:ascii="Times New Roman" w:hAnsi="Times New Roman" w:cs="Times New Roman"/>
          <w:sz w:val="32"/>
          <w:szCs w:val="32"/>
        </w:rPr>
      </w:pPr>
    </w:p>
    <w:p w:rsidR="00925910" w:rsidRPr="00A4622F" w:rsidRDefault="00925910" w:rsidP="00925910">
      <w:pPr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4622F">
        <w:rPr>
          <w:rFonts w:ascii="Times New Roman" w:eastAsia="Calibri" w:hAnsi="Times New Roman" w:cs="Times New Roman"/>
          <w:b/>
          <w:sz w:val="32"/>
          <w:szCs w:val="32"/>
        </w:rPr>
        <w:t xml:space="preserve">Конспект уроку </w:t>
      </w:r>
    </w:p>
    <w:p w:rsidR="00925910" w:rsidRPr="00A4622F" w:rsidRDefault="00A61102" w:rsidP="00925910">
      <w:pPr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4622F">
        <w:rPr>
          <w:rFonts w:ascii="Times New Roman" w:eastAsia="Calibri" w:hAnsi="Times New Roman" w:cs="Times New Roman"/>
          <w:b/>
          <w:sz w:val="32"/>
          <w:szCs w:val="32"/>
        </w:rPr>
        <w:t xml:space="preserve">з </w:t>
      </w:r>
      <w:r w:rsidR="00925910" w:rsidRPr="00A4622F">
        <w:rPr>
          <w:rFonts w:ascii="Times New Roman" w:eastAsia="Calibri" w:hAnsi="Times New Roman" w:cs="Times New Roman"/>
          <w:b/>
          <w:sz w:val="32"/>
          <w:szCs w:val="32"/>
        </w:rPr>
        <w:t xml:space="preserve">української літератури </w:t>
      </w:r>
    </w:p>
    <w:p w:rsidR="00925910" w:rsidRPr="00A4622F" w:rsidRDefault="00A61102" w:rsidP="00925910">
      <w:pPr>
        <w:ind w:firstLine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A4622F">
        <w:rPr>
          <w:rFonts w:ascii="Times New Roman" w:eastAsia="Calibri" w:hAnsi="Times New Roman" w:cs="Times New Roman"/>
          <w:b/>
          <w:sz w:val="32"/>
          <w:szCs w:val="32"/>
        </w:rPr>
        <w:t>у</w:t>
      </w:r>
      <w:r w:rsidR="00925910" w:rsidRPr="00A4622F">
        <w:rPr>
          <w:rFonts w:ascii="Times New Roman" w:eastAsia="Calibri" w:hAnsi="Times New Roman" w:cs="Times New Roman"/>
          <w:b/>
          <w:sz w:val="32"/>
          <w:szCs w:val="32"/>
        </w:rPr>
        <w:t xml:space="preserve"> 7</w:t>
      </w:r>
      <w:r w:rsidR="00EC0B85" w:rsidRPr="00A4622F">
        <w:rPr>
          <w:rFonts w:ascii="Times New Roman" w:eastAsia="Calibri" w:hAnsi="Times New Roman" w:cs="Times New Roman"/>
          <w:b/>
          <w:sz w:val="32"/>
          <w:szCs w:val="32"/>
          <w:lang w:val="ru-RU"/>
        </w:rPr>
        <w:t xml:space="preserve"> </w:t>
      </w:r>
      <w:r w:rsidR="00925910" w:rsidRPr="00A4622F">
        <w:rPr>
          <w:rFonts w:ascii="Times New Roman" w:eastAsia="Calibri" w:hAnsi="Times New Roman" w:cs="Times New Roman"/>
          <w:b/>
          <w:sz w:val="32"/>
          <w:szCs w:val="32"/>
        </w:rPr>
        <w:t xml:space="preserve"> класі</w:t>
      </w:r>
    </w:p>
    <w:p w:rsidR="00925910" w:rsidRDefault="00925910" w:rsidP="00706B78">
      <w:pPr>
        <w:ind w:firstLine="0"/>
        <w:rPr>
          <w:rFonts w:ascii="Times New Roman" w:eastAsia="Calibri" w:hAnsi="Times New Roman" w:cs="Times New Roman"/>
          <w:b/>
          <w:color w:val="0000CC"/>
          <w:sz w:val="32"/>
          <w:szCs w:val="32"/>
        </w:rPr>
      </w:pPr>
    </w:p>
    <w:p w:rsidR="00932342" w:rsidRDefault="00A4622F" w:rsidP="00932342">
      <w:pPr>
        <w:ind w:firstLine="0"/>
        <w:rPr>
          <w:rFonts w:ascii="Times New Roman" w:eastAsia="Calibri" w:hAnsi="Times New Roman" w:cs="Times New Roman"/>
          <w:b/>
          <w:color w:val="0000CC"/>
          <w:sz w:val="40"/>
          <w:szCs w:val="40"/>
        </w:rPr>
      </w:pPr>
      <w:r>
        <w:rPr>
          <w:rFonts w:ascii="Times New Roman" w:eastAsia="Calibri" w:hAnsi="Times New Roman" w:cs="Times New Roman"/>
          <w:b/>
          <w:color w:val="0000CC"/>
          <w:sz w:val="32"/>
          <w:szCs w:val="32"/>
        </w:rPr>
        <w:t xml:space="preserve">           </w:t>
      </w:r>
      <w:r w:rsidR="00932342">
        <w:rPr>
          <w:rFonts w:ascii="Times New Roman" w:eastAsia="Calibri" w:hAnsi="Times New Roman" w:cs="Times New Roman"/>
          <w:b/>
          <w:color w:val="0000CC"/>
          <w:sz w:val="32"/>
          <w:szCs w:val="32"/>
        </w:rPr>
        <w:t xml:space="preserve">        </w:t>
      </w:r>
      <w:r>
        <w:rPr>
          <w:rFonts w:ascii="Times New Roman" w:eastAsia="Calibri" w:hAnsi="Times New Roman" w:cs="Times New Roman"/>
          <w:b/>
          <w:color w:val="0000CC"/>
          <w:sz w:val="32"/>
          <w:szCs w:val="32"/>
        </w:rPr>
        <w:t xml:space="preserve"> 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Позакласне </w:t>
      </w:r>
      <w:proofErr w:type="spellStart"/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читання.</w:t>
      </w:r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Т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арас</w:t>
      </w:r>
      <w:proofErr w:type="spellEnd"/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Ш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евченко</w:t>
      </w:r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.</w:t>
      </w:r>
      <w:r w:rsidR="00A930AC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</w:t>
      </w:r>
    </w:p>
    <w:p w:rsidR="00932342" w:rsidRDefault="00A930AC" w:rsidP="00932342">
      <w:pPr>
        <w:ind w:firstLine="0"/>
        <w:rPr>
          <w:rFonts w:ascii="Times New Roman" w:eastAsia="Calibri" w:hAnsi="Times New Roman" w:cs="Times New Roman"/>
          <w:b/>
          <w:color w:val="0000CC"/>
          <w:sz w:val="40"/>
          <w:szCs w:val="40"/>
        </w:rPr>
      </w:pPr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   </w:t>
      </w:r>
      <w:r w:rsid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  </w:t>
      </w:r>
      <w:r w:rsidR="00A4622F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Р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омантична ідея</w:t>
      </w:r>
      <w:r w:rsidR="00A4622F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 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 </w:t>
      </w:r>
      <w:proofErr w:type="spellStart"/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незнищенності</w:t>
      </w:r>
      <w:proofErr w:type="spellEnd"/>
      <w:r w:rsidR="00A4622F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</w:t>
      </w:r>
      <w:r w:rsidR="00932342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справжнього</w:t>
      </w:r>
    </w:p>
    <w:p w:rsidR="00A4622F" w:rsidRPr="00932342" w:rsidRDefault="00932342" w:rsidP="00932342">
      <w:pPr>
        <w:ind w:firstLine="0"/>
        <w:rPr>
          <w:rFonts w:ascii="Times New Roman" w:eastAsia="Calibri" w:hAnsi="Times New Roman" w:cs="Times New Roman"/>
          <w:b/>
          <w:color w:val="0000CC"/>
          <w:sz w:val="40"/>
          <w:szCs w:val="40"/>
        </w:rPr>
      </w:pPr>
      <w:r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          </w:t>
      </w:r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 кохання</w:t>
      </w:r>
      <w:r w:rsidR="00A4622F"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 xml:space="preserve">, </w:t>
      </w:r>
      <w:r w:rsidRPr="00932342">
        <w:rPr>
          <w:rFonts w:ascii="Times New Roman" w:eastAsia="Calibri" w:hAnsi="Times New Roman" w:cs="Times New Roman"/>
          <w:b/>
          <w:color w:val="0000CC"/>
          <w:sz w:val="40"/>
          <w:szCs w:val="40"/>
        </w:rPr>
        <w:t>краси і вірності у баладі «Тополя»</w:t>
      </w:r>
    </w:p>
    <w:p w:rsidR="00925910" w:rsidRPr="00A61102" w:rsidRDefault="0017214F" w:rsidP="00A4622F">
      <w:pPr>
        <w:ind w:firstLine="0"/>
        <w:rPr>
          <w:rFonts w:ascii="Times New Roman" w:eastAsia="Calibri" w:hAnsi="Times New Roman" w:cs="Times New Roman"/>
          <w:b/>
          <w:color w:val="0000CC"/>
          <w:sz w:val="28"/>
          <w:szCs w:val="28"/>
        </w:rPr>
      </w:pPr>
      <w:r w:rsidRPr="00A61102">
        <w:rPr>
          <w:rFonts w:ascii="Monotype Corsiva" w:eastAsia="+mn-ea" w:hAnsi="Monotype Corsiva" w:cs="+mn-cs"/>
          <w:b/>
          <w:bCs/>
          <w:i/>
          <w:iCs/>
          <w:noProof/>
          <w:color w:val="FFFF00"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-5716</wp:posOffset>
            </wp:positionH>
            <wp:positionV relativeFrom="paragraph">
              <wp:posOffset>142875</wp:posOffset>
            </wp:positionV>
            <wp:extent cx="6486525" cy="4142740"/>
            <wp:effectExtent l="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895" cy="4142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6B78" w:rsidRPr="00A61102" w:rsidRDefault="00706B78" w:rsidP="00706B78">
      <w:pPr>
        <w:pStyle w:val="a5"/>
        <w:spacing w:before="0" w:beforeAutospacing="0" w:after="0" w:afterAutospacing="0"/>
        <w:ind w:left="-426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706B78" w:rsidRPr="00A61102" w:rsidRDefault="00706B78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F874FA" w:rsidRPr="00A61102" w:rsidRDefault="00F874FA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F874FA" w:rsidRPr="00A61102" w:rsidRDefault="00F874FA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F874FA" w:rsidRPr="00A61102" w:rsidRDefault="00F874FA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F874FA" w:rsidRPr="00A61102" w:rsidRDefault="00F874FA" w:rsidP="00925910">
      <w:pPr>
        <w:pStyle w:val="a5"/>
        <w:spacing w:before="0" w:beforeAutospacing="0" w:after="0" w:afterAutospacing="0"/>
        <w:jc w:val="center"/>
        <w:rPr>
          <w:rFonts w:ascii="Monotype Corsiva" w:eastAsia="+mn-ea" w:hAnsi="Monotype Corsiva" w:cs="+mn-cs"/>
          <w:b/>
          <w:bCs/>
          <w:i/>
          <w:iCs/>
          <w:color w:val="FFFF00"/>
          <w:sz w:val="28"/>
          <w:szCs w:val="28"/>
          <w:lang w:val="ru-RU"/>
          <w14:shadow w14:blurRad="25526" w14:dist="22987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rgbClr w14:val="D73A36"/>
            </w14:solidFill>
            <w14:prstDash w14:val="solid"/>
            <w14:miter w14:lim="100000"/>
          </w14:textOutline>
        </w:rPr>
      </w:pPr>
    </w:p>
    <w:p w:rsidR="00925910" w:rsidRPr="00A61102" w:rsidRDefault="00925910" w:rsidP="00925910">
      <w:pPr>
        <w:ind w:firstLine="0"/>
        <w:jc w:val="center"/>
        <w:rPr>
          <w:rFonts w:ascii="Times New Roman" w:eastAsia="Calibri" w:hAnsi="Times New Roman" w:cs="Times New Roman"/>
          <w:b/>
          <w:color w:val="0000CC"/>
          <w:sz w:val="28"/>
          <w:szCs w:val="28"/>
        </w:rPr>
      </w:pPr>
    </w:p>
    <w:p w:rsidR="00925910" w:rsidRPr="00A61102" w:rsidRDefault="00925910" w:rsidP="00925910">
      <w:pPr>
        <w:ind w:firstLine="0"/>
        <w:jc w:val="center"/>
        <w:rPr>
          <w:rFonts w:ascii="Times New Roman" w:eastAsia="Calibri" w:hAnsi="Times New Roman" w:cs="Times New Roman"/>
          <w:b/>
          <w:color w:val="660066"/>
          <w:sz w:val="28"/>
          <w:szCs w:val="28"/>
        </w:rPr>
      </w:pPr>
    </w:p>
    <w:p w:rsidR="00706B78" w:rsidRPr="00A61102" w:rsidRDefault="00925910" w:rsidP="00F874FA">
      <w:pPr>
        <w:ind w:firstLine="0"/>
        <w:jc w:val="center"/>
        <w:rPr>
          <w:rFonts w:ascii="Times New Roman" w:eastAsia="Calibri" w:hAnsi="Times New Roman" w:cs="Times New Roman"/>
          <w:b/>
          <w:color w:val="660066"/>
          <w:sz w:val="28"/>
          <w:szCs w:val="28"/>
        </w:rPr>
      </w:pPr>
      <w:r w:rsidRPr="00A61102">
        <w:rPr>
          <w:rFonts w:ascii="Times New Roman" w:eastAsia="Calibri" w:hAnsi="Times New Roman" w:cs="Times New Roman"/>
          <w:b/>
          <w:color w:val="660066"/>
          <w:sz w:val="28"/>
          <w:szCs w:val="28"/>
        </w:rPr>
        <w:t xml:space="preserve">                </w:t>
      </w:r>
      <w:r w:rsidR="00706B78" w:rsidRPr="00A61102">
        <w:rPr>
          <w:rFonts w:ascii="Times New Roman" w:eastAsia="Calibri" w:hAnsi="Times New Roman" w:cs="Times New Roman"/>
          <w:b/>
          <w:color w:val="660066"/>
          <w:sz w:val="28"/>
          <w:szCs w:val="28"/>
        </w:rPr>
        <w:t xml:space="preserve">             </w:t>
      </w: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A930AC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</w:p>
    <w:p w:rsidR="00A61102" w:rsidRDefault="00A61102" w:rsidP="00614C75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25910" w:rsidRPr="00A61102" w:rsidRDefault="0017214F" w:rsidP="0017214F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="00A930AC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>Підготувала</w:t>
      </w:r>
      <w:r w:rsidR="00614C75"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    </w:t>
      </w:r>
    </w:p>
    <w:p w:rsidR="0017214F" w:rsidRDefault="00925910" w:rsidP="0017214F">
      <w:pPr>
        <w:ind w:firstLine="0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="00614C75"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 у</w:t>
      </w:r>
      <w:r w:rsidRPr="00A61102">
        <w:rPr>
          <w:rFonts w:ascii="Times New Roman" w:eastAsia="Calibri" w:hAnsi="Times New Roman" w:cs="Times New Roman"/>
          <w:b/>
          <w:sz w:val="28"/>
          <w:szCs w:val="28"/>
        </w:rPr>
        <w:t>чител</w:t>
      </w:r>
      <w:r w:rsidR="0017214F">
        <w:rPr>
          <w:rFonts w:ascii="Times New Roman" w:eastAsia="Calibri" w:hAnsi="Times New Roman" w:cs="Times New Roman"/>
          <w:b/>
          <w:sz w:val="28"/>
          <w:szCs w:val="28"/>
        </w:rPr>
        <w:t>ь</w:t>
      </w:r>
      <w:r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української мови</w:t>
      </w:r>
      <w:r w:rsidR="0017214F">
        <w:rPr>
          <w:rFonts w:ascii="Times New Roman" w:eastAsia="Calibri" w:hAnsi="Times New Roman" w:cs="Times New Roman"/>
          <w:b/>
          <w:sz w:val="28"/>
          <w:szCs w:val="28"/>
        </w:rPr>
        <w:t xml:space="preserve"> та літератури</w:t>
      </w:r>
    </w:p>
    <w:p w:rsidR="00925910" w:rsidRPr="00A61102" w:rsidRDefault="0017214F" w:rsidP="0017214F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A930AC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першої кваліфікаційної категорії</w:t>
      </w:r>
      <w:r w:rsidR="00925910"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A61102" w:rsidRDefault="0017214F" w:rsidP="0017214F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A61102" w:rsidRPr="00A61102">
        <w:rPr>
          <w:rFonts w:ascii="Times New Roman" w:eastAsia="Calibri" w:hAnsi="Times New Roman" w:cs="Times New Roman"/>
          <w:b/>
          <w:sz w:val="28"/>
          <w:szCs w:val="28"/>
        </w:rPr>
        <w:t>Кілійського</w:t>
      </w:r>
      <w:proofErr w:type="spellEnd"/>
      <w:r w:rsidR="00A61102"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закладу загальної </w:t>
      </w:r>
    </w:p>
    <w:p w:rsidR="0017214F" w:rsidRDefault="0017214F" w:rsidP="0017214F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середньої освіти №1</w:t>
      </w:r>
    </w:p>
    <w:p w:rsidR="0017214F" w:rsidRDefault="0017214F" w:rsidP="0017214F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Кілійської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міської ради</w:t>
      </w:r>
    </w:p>
    <w:p w:rsidR="00A61102" w:rsidRDefault="0017214F" w:rsidP="0017214F">
      <w:pPr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</w:t>
      </w:r>
      <w:proofErr w:type="spellStart"/>
      <w:r w:rsidR="00A61102" w:rsidRPr="00A61102">
        <w:rPr>
          <w:rFonts w:ascii="Times New Roman" w:eastAsia="Calibri" w:hAnsi="Times New Roman" w:cs="Times New Roman"/>
          <w:b/>
          <w:sz w:val="28"/>
          <w:szCs w:val="28"/>
        </w:rPr>
        <w:t>Терзі</w:t>
      </w:r>
      <w:proofErr w:type="spellEnd"/>
      <w:r w:rsidR="00A61102"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Тетяни Анатоліївни</w:t>
      </w:r>
    </w:p>
    <w:p w:rsidR="00925910" w:rsidRPr="00A4622F" w:rsidRDefault="00925910" w:rsidP="00A930AC">
      <w:pPr>
        <w:ind w:firstLine="0"/>
        <w:rPr>
          <w:rFonts w:ascii="Times New Roman" w:eastAsia="Calibri" w:hAnsi="Times New Roman" w:cs="Times New Roman"/>
          <w:b/>
          <w:sz w:val="28"/>
          <w:szCs w:val="28"/>
        </w:rPr>
      </w:pPr>
      <w:r w:rsidRPr="00A61102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</w:t>
      </w:r>
    </w:p>
    <w:p w:rsidR="00A4622F" w:rsidRPr="00A61102" w:rsidRDefault="00A4622F" w:rsidP="00A61102">
      <w:pPr>
        <w:tabs>
          <w:tab w:val="left" w:pos="201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7214F" w:rsidRPr="0017214F">
        <w:rPr>
          <w:rFonts w:ascii="Times New Roman" w:hAnsi="Times New Roman" w:cs="Times New Roman"/>
          <w:b/>
          <w:sz w:val="28"/>
          <w:szCs w:val="28"/>
        </w:rPr>
        <w:t>Дата проведення:</w:t>
      </w:r>
      <w:r w:rsidR="0017214F">
        <w:rPr>
          <w:rFonts w:ascii="Times New Roman" w:hAnsi="Times New Roman" w:cs="Times New Roman"/>
          <w:sz w:val="28"/>
          <w:szCs w:val="28"/>
        </w:rPr>
        <w:t xml:space="preserve"> 18.11.</w:t>
      </w:r>
      <w:r w:rsidR="00913D72">
        <w:rPr>
          <w:rFonts w:ascii="Times New Roman" w:hAnsi="Times New Roman" w:cs="Times New Roman"/>
          <w:sz w:val="28"/>
          <w:szCs w:val="28"/>
        </w:rPr>
        <w:t>202</w:t>
      </w:r>
      <w:r w:rsidR="00932342">
        <w:rPr>
          <w:rFonts w:ascii="Times New Roman" w:hAnsi="Times New Roman" w:cs="Times New Roman"/>
          <w:sz w:val="28"/>
          <w:szCs w:val="28"/>
        </w:rPr>
        <w:t>4</w:t>
      </w:r>
      <w:r w:rsidR="0017214F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E64A14" w:rsidRPr="00A61102" w:rsidRDefault="00A61102" w:rsidP="00E64A14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Тема.</w:t>
      </w: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932342">
        <w:rPr>
          <w:rFonts w:ascii="Times New Roman" w:hAnsi="Times New Roman" w:cs="Times New Roman"/>
          <w:sz w:val="28"/>
          <w:szCs w:val="28"/>
        </w:rPr>
        <w:t xml:space="preserve">Позакласне читання. </w:t>
      </w:r>
      <w:r w:rsidRPr="00A61102">
        <w:rPr>
          <w:rFonts w:ascii="Times New Roman" w:hAnsi="Times New Roman" w:cs="Times New Roman"/>
          <w:sz w:val="28"/>
          <w:szCs w:val="28"/>
        </w:rPr>
        <w:t xml:space="preserve">Тарас Шевченко. Романтична ідея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незнищенності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справжнього кохання, краси і вірності</w:t>
      </w:r>
      <w:r w:rsidR="00932342">
        <w:rPr>
          <w:rFonts w:ascii="Times New Roman" w:hAnsi="Times New Roman" w:cs="Times New Roman"/>
          <w:sz w:val="28"/>
          <w:szCs w:val="28"/>
        </w:rPr>
        <w:t xml:space="preserve"> у баладі «Тополя»</w:t>
      </w:r>
      <w:bookmarkStart w:id="0" w:name="_GoBack"/>
      <w:bookmarkEnd w:id="0"/>
    </w:p>
    <w:p w:rsidR="00E64A14" w:rsidRPr="00A61102" w:rsidRDefault="00F90F09" w:rsidP="00EC0B85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Мета:</w:t>
      </w: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DB3488" w:rsidRPr="00A61102">
        <w:rPr>
          <w:rFonts w:ascii="Times New Roman" w:hAnsi="Times New Roman" w:cs="Times New Roman"/>
          <w:sz w:val="28"/>
          <w:szCs w:val="28"/>
        </w:rPr>
        <w:t>продовжити знайомити школярів з творчістю видатного Кобзаря, зосередити увагу на одній з ранніх балад поета, визначити  ідейно-тематичну спрямованість, з'ясувати її фольклорну основу, проаналізувати казково-фантастичні мотиви, художні засоби, внутрішній світ героїв; розвивати активний словник школярів, увагу, пам’ять, уміння грамотно висловлювати власні думки, почуття, спостереження, формувати кругозір, світогляд; виховувати повагу до творчості Т. Г. Шевченка, звичаїв і традицій рідного краю; прищеплювати інтерес до наслідків власної праці.</w:t>
      </w:r>
    </w:p>
    <w:p w:rsidR="00E64A14" w:rsidRPr="00A61102" w:rsidRDefault="00E64A14" w:rsidP="00E64A14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Тип уроку</w:t>
      </w:r>
      <w:r w:rsidR="00834239" w:rsidRPr="00A61102">
        <w:rPr>
          <w:rFonts w:ascii="Times New Roman" w:hAnsi="Times New Roman" w:cs="Times New Roman"/>
          <w:b/>
          <w:sz w:val="28"/>
          <w:szCs w:val="28"/>
        </w:rPr>
        <w:t>: у</w:t>
      </w:r>
      <w:r w:rsidR="00BC518D" w:rsidRPr="00A61102">
        <w:rPr>
          <w:rFonts w:ascii="Times New Roman" w:hAnsi="Times New Roman" w:cs="Times New Roman"/>
          <w:sz w:val="28"/>
          <w:szCs w:val="28"/>
        </w:rPr>
        <w:t>рок засвоєння нових знань</w:t>
      </w:r>
      <w:r w:rsidRPr="00A61102">
        <w:rPr>
          <w:rFonts w:ascii="Times New Roman" w:hAnsi="Times New Roman" w:cs="Times New Roman"/>
          <w:sz w:val="28"/>
          <w:szCs w:val="28"/>
        </w:rPr>
        <w:t>.</w:t>
      </w:r>
    </w:p>
    <w:p w:rsidR="00E64A14" w:rsidRPr="00A61102" w:rsidRDefault="00E64A14" w:rsidP="00E64A14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Pr="00A61102">
        <w:rPr>
          <w:rFonts w:ascii="Times New Roman" w:hAnsi="Times New Roman" w:cs="Times New Roman"/>
          <w:sz w:val="28"/>
          <w:szCs w:val="28"/>
        </w:rPr>
        <w:t xml:space="preserve">  </w:t>
      </w:r>
      <w:r w:rsidR="00834239" w:rsidRPr="00A61102">
        <w:rPr>
          <w:rFonts w:ascii="Times New Roman" w:hAnsi="Times New Roman" w:cs="Times New Roman"/>
          <w:sz w:val="28"/>
          <w:szCs w:val="28"/>
        </w:rPr>
        <w:t xml:space="preserve">презентація  до уроку в </w:t>
      </w:r>
      <w:r w:rsidR="00834239" w:rsidRPr="00A61102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="00834239"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34239" w:rsidRPr="00A61102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="00834239" w:rsidRPr="00A61102">
        <w:rPr>
          <w:rFonts w:ascii="Times New Roman" w:hAnsi="Times New Roman" w:cs="Times New Roman"/>
          <w:sz w:val="28"/>
          <w:szCs w:val="28"/>
        </w:rPr>
        <w:t xml:space="preserve"> , виставка творів</w:t>
      </w:r>
      <w:r w:rsidR="00EC0B85">
        <w:rPr>
          <w:rFonts w:ascii="Times New Roman" w:hAnsi="Times New Roman" w:cs="Times New Roman"/>
          <w:sz w:val="28"/>
          <w:szCs w:val="28"/>
        </w:rPr>
        <w:t xml:space="preserve">, </w:t>
      </w:r>
      <w:r w:rsidR="00834239" w:rsidRPr="00A61102">
        <w:rPr>
          <w:rFonts w:ascii="Times New Roman" w:hAnsi="Times New Roman" w:cs="Times New Roman"/>
          <w:sz w:val="28"/>
          <w:szCs w:val="28"/>
        </w:rPr>
        <w:t>портрет Т. Шевченка, листя т</w:t>
      </w:r>
      <w:r w:rsidR="00142C0B">
        <w:rPr>
          <w:rFonts w:ascii="Times New Roman" w:hAnsi="Times New Roman" w:cs="Times New Roman"/>
          <w:sz w:val="28"/>
          <w:szCs w:val="28"/>
        </w:rPr>
        <w:t xml:space="preserve">ополі, </w:t>
      </w:r>
      <w:r w:rsidR="000E1D1D">
        <w:rPr>
          <w:rFonts w:ascii="Times New Roman" w:hAnsi="Times New Roman" w:cs="Times New Roman"/>
          <w:sz w:val="28"/>
          <w:szCs w:val="28"/>
        </w:rPr>
        <w:t xml:space="preserve">відеофільм про творчість поета, </w:t>
      </w:r>
      <w:r w:rsidR="00142C0B">
        <w:rPr>
          <w:rFonts w:ascii="Times New Roman" w:hAnsi="Times New Roman" w:cs="Times New Roman"/>
          <w:sz w:val="28"/>
          <w:szCs w:val="28"/>
        </w:rPr>
        <w:t>мультфільм «Тополя», пісня «»По діброві вітер виє».</w:t>
      </w:r>
    </w:p>
    <w:p w:rsidR="00E64A14" w:rsidRPr="00A61102" w:rsidRDefault="00925910" w:rsidP="00E64A14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Теорія літератури</w:t>
      </w:r>
      <w:r w:rsidR="00E64A14" w:rsidRPr="00A61102">
        <w:rPr>
          <w:rFonts w:ascii="Times New Roman" w:hAnsi="Times New Roman" w:cs="Times New Roman"/>
          <w:b/>
          <w:sz w:val="28"/>
          <w:szCs w:val="28"/>
        </w:rPr>
        <w:t>:</w:t>
      </w:r>
      <w:r w:rsidR="00E64A14" w:rsidRPr="00A61102">
        <w:rPr>
          <w:rFonts w:ascii="Times New Roman" w:hAnsi="Times New Roman" w:cs="Times New Roman"/>
          <w:sz w:val="28"/>
          <w:szCs w:val="28"/>
        </w:rPr>
        <w:t xml:space="preserve"> балада, романтичний пейзаж, метаморфоза</w:t>
      </w:r>
      <w:r w:rsidR="00A61102" w:rsidRPr="00A61102">
        <w:rPr>
          <w:rFonts w:ascii="Times New Roman" w:hAnsi="Times New Roman" w:cs="Times New Roman"/>
          <w:sz w:val="28"/>
          <w:szCs w:val="28"/>
        </w:rPr>
        <w:t>, паралелізм.</w:t>
      </w:r>
    </w:p>
    <w:p w:rsidR="00E64A14" w:rsidRPr="00A61102" w:rsidRDefault="00E64A14" w:rsidP="00E64A14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Методи, прийоми, форми роботи:</w:t>
      </w: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34239" w:rsidRPr="00A61102">
        <w:rPr>
          <w:rFonts w:ascii="Times New Roman" w:hAnsi="Times New Roman" w:cs="Times New Roman"/>
          <w:sz w:val="28"/>
          <w:szCs w:val="28"/>
        </w:rPr>
        <w:t>ро</w:t>
      </w:r>
      <w:r w:rsidR="00EC0B85">
        <w:rPr>
          <w:rFonts w:ascii="Times New Roman" w:hAnsi="Times New Roman" w:cs="Times New Roman"/>
          <w:sz w:val="28"/>
          <w:szCs w:val="28"/>
        </w:rPr>
        <w:t>бо</w:t>
      </w:r>
      <w:r w:rsidR="00834239" w:rsidRPr="00A61102">
        <w:rPr>
          <w:rFonts w:ascii="Times New Roman" w:hAnsi="Times New Roman" w:cs="Times New Roman"/>
          <w:sz w:val="28"/>
          <w:szCs w:val="28"/>
        </w:rPr>
        <w:t>та в групах,</w:t>
      </w:r>
      <w:r w:rsidRPr="00A61102">
        <w:rPr>
          <w:rFonts w:ascii="Times New Roman" w:hAnsi="Times New Roman" w:cs="Times New Roman"/>
          <w:sz w:val="28"/>
          <w:szCs w:val="28"/>
        </w:rPr>
        <w:t xml:space="preserve"> виразно-художнє читання, колективний аналіз твору, бесі</w:t>
      </w:r>
      <w:r w:rsidR="00925910" w:rsidRPr="00A61102">
        <w:rPr>
          <w:rFonts w:ascii="Times New Roman" w:hAnsi="Times New Roman" w:cs="Times New Roman"/>
          <w:sz w:val="28"/>
          <w:szCs w:val="28"/>
        </w:rPr>
        <w:t>да, складання схем</w:t>
      </w:r>
      <w:r w:rsidRPr="00A61102">
        <w:rPr>
          <w:rFonts w:ascii="Times New Roman" w:hAnsi="Times New Roman" w:cs="Times New Roman"/>
          <w:sz w:val="28"/>
          <w:szCs w:val="28"/>
        </w:rPr>
        <w:t>.</w:t>
      </w:r>
    </w:p>
    <w:p w:rsidR="00E64A14" w:rsidRPr="00A61102" w:rsidRDefault="00902D9C" w:rsidP="00902D9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Перебіг </w:t>
      </w:r>
      <w:r w:rsidR="00E64A14" w:rsidRPr="00A61102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925910" w:rsidRPr="00A61102" w:rsidRDefault="00925910" w:rsidP="00E64A14">
      <w:pPr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 xml:space="preserve">І. Організаційний </w:t>
      </w:r>
      <w:r w:rsidR="00902D9C">
        <w:rPr>
          <w:rFonts w:ascii="Times New Roman" w:hAnsi="Times New Roman" w:cs="Times New Roman"/>
          <w:b/>
          <w:sz w:val="28"/>
          <w:szCs w:val="28"/>
        </w:rPr>
        <w:t>момент</w:t>
      </w:r>
    </w:p>
    <w:p w:rsidR="00E64A14" w:rsidRDefault="00925910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Продзвенів уже дзвінок,</w:t>
      </w:r>
      <w:r w:rsidRPr="00A61102">
        <w:rPr>
          <w:rFonts w:ascii="Times New Roman" w:hAnsi="Times New Roman" w:cs="Times New Roman"/>
          <w:sz w:val="28"/>
          <w:szCs w:val="28"/>
        </w:rPr>
        <w:br/>
      </w:r>
      <w:r w:rsidR="00902D9C">
        <w:rPr>
          <w:rFonts w:ascii="Times New Roman" w:hAnsi="Times New Roman" w:cs="Times New Roman"/>
          <w:sz w:val="28"/>
          <w:szCs w:val="28"/>
        </w:rPr>
        <w:t xml:space="preserve">починається </w:t>
      </w:r>
      <w:r w:rsidRPr="00A61102">
        <w:rPr>
          <w:rFonts w:ascii="Times New Roman" w:hAnsi="Times New Roman" w:cs="Times New Roman"/>
          <w:sz w:val="28"/>
          <w:szCs w:val="28"/>
        </w:rPr>
        <w:t xml:space="preserve"> урок.</w:t>
      </w:r>
      <w:r w:rsidRPr="00A61102">
        <w:rPr>
          <w:rFonts w:ascii="Times New Roman" w:hAnsi="Times New Roman" w:cs="Times New Roman"/>
          <w:sz w:val="28"/>
          <w:szCs w:val="28"/>
        </w:rPr>
        <w:br/>
      </w:r>
      <w:r w:rsidR="00902D9C">
        <w:rPr>
          <w:rFonts w:ascii="Times New Roman" w:hAnsi="Times New Roman" w:cs="Times New Roman"/>
          <w:sz w:val="28"/>
          <w:szCs w:val="28"/>
        </w:rPr>
        <w:t>Приготуйте без мороки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треба до уроку.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Книжку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зошит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ручку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олівці</w:t>
      </w:r>
      <w:r w:rsidR="005240B3">
        <w:rPr>
          <w:rFonts w:ascii="Times New Roman" w:hAnsi="Times New Roman" w:cs="Times New Roman"/>
          <w:sz w:val="28"/>
          <w:szCs w:val="28"/>
        </w:rPr>
        <w:t>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Приготувались? Молодці!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 нас уже на місці</w:t>
      </w:r>
      <w:r w:rsidR="005240B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Залишилось тільки сісти</w:t>
      </w:r>
      <w:r w:rsidR="005240B3">
        <w:rPr>
          <w:rFonts w:ascii="Times New Roman" w:hAnsi="Times New Roman" w:cs="Times New Roman"/>
          <w:sz w:val="28"/>
          <w:szCs w:val="28"/>
        </w:rPr>
        <w:t>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Сядьте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дітки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всі гарненько</w:t>
      </w:r>
      <w:r w:rsidR="005240B3">
        <w:rPr>
          <w:rFonts w:ascii="Times New Roman" w:hAnsi="Times New Roman" w:cs="Times New Roman"/>
          <w:sz w:val="28"/>
          <w:szCs w:val="28"/>
        </w:rPr>
        <w:t>,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покладіть рівненько</w:t>
      </w:r>
      <w:r w:rsidR="005240B3">
        <w:rPr>
          <w:rFonts w:ascii="Times New Roman" w:hAnsi="Times New Roman" w:cs="Times New Roman"/>
          <w:sz w:val="28"/>
          <w:szCs w:val="28"/>
        </w:rPr>
        <w:t>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Голову вище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підніміть</w:t>
      </w:r>
      <w:proofErr w:type="spellEnd"/>
      <w:r w:rsidR="005240B3">
        <w:rPr>
          <w:rFonts w:ascii="Times New Roman" w:hAnsi="Times New Roman" w:cs="Times New Roman"/>
          <w:sz w:val="28"/>
          <w:szCs w:val="28"/>
        </w:rPr>
        <w:t>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Плечі свої розведіть</w:t>
      </w:r>
      <w:r w:rsidR="005240B3">
        <w:rPr>
          <w:rFonts w:ascii="Times New Roman" w:hAnsi="Times New Roman" w:cs="Times New Roman"/>
          <w:sz w:val="28"/>
          <w:szCs w:val="28"/>
        </w:rPr>
        <w:t>.</w:t>
      </w:r>
    </w:p>
    <w:p w:rsidR="00902D9C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на мене подивіться</w:t>
      </w:r>
      <w:r w:rsidR="005240B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2D9C" w:rsidRPr="00A61102" w:rsidRDefault="00902D9C" w:rsidP="00C953E2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приємно усміхніться!</w:t>
      </w:r>
    </w:p>
    <w:p w:rsidR="00902D9C" w:rsidRPr="00902D9C" w:rsidRDefault="00E64A14" w:rsidP="00902D9C">
      <w:pPr>
        <w:pStyle w:val="a6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902D9C">
        <w:rPr>
          <w:rFonts w:ascii="Times New Roman" w:hAnsi="Times New Roman" w:cs="Times New Roman"/>
          <w:b/>
          <w:sz w:val="28"/>
          <w:szCs w:val="28"/>
        </w:rPr>
        <w:t>З’ясування емоці</w:t>
      </w:r>
      <w:r w:rsidR="001E2891" w:rsidRPr="00902D9C">
        <w:rPr>
          <w:rFonts w:ascii="Times New Roman" w:hAnsi="Times New Roman" w:cs="Times New Roman"/>
          <w:b/>
          <w:sz w:val="28"/>
          <w:szCs w:val="28"/>
        </w:rPr>
        <w:t>йної готовності учнів до уроку</w:t>
      </w:r>
    </w:p>
    <w:p w:rsidR="00F90F09" w:rsidRPr="00A61102" w:rsidRDefault="00E64A14" w:rsidP="005240B3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- Погляньте за вікно. Яка сьогодні погода? Чи впливає природа на ваш настрій? Якщо так, то яким чином?</w:t>
      </w:r>
      <w:r w:rsidR="00F90F09" w:rsidRPr="00A61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518D" w:rsidRDefault="00854A1C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 xml:space="preserve">ІІ. </w:t>
      </w:r>
      <w:r w:rsidR="00BC518D" w:rsidRPr="00A61102">
        <w:rPr>
          <w:rFonts w:ascii="Times New Roman" w:hAnsi="Times New Roman" w:cs="Times New Roman"/>
          <w:b/>
          <w:sz w:val="28"/>
          <w:szCs w:val="28"/>
        </w:rPr>
        <w:t>Перевірка домашнього завдання</w:t>
      </w:r>
    </w:p>
    <w:p w:rsidR="00EC0B85" w:rsidRPr="00EC0B85" w:rsidRDefault="00EC0B85" w:rsidP="00EC0B85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0B85">
        <w:rPr>
          <w:rFonts w:ascii="Times New Roman" w:hAnsi="Times New Roman" w:cs="Times New Roman"/>
          <w:sz w:val="28"/>
          <w:szCs w:val="28"/>
        </w:rPr>
        <w:t>Скажіть, будь ласка, яке домашнє завдання було на сьогоднішній урок?</w:t>
      </w:r>
    </w:p>
    <w:p w:rsidR="005240B3" w:rsidRDefault="00BC518D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 xml:space="preserve">ІІІ.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5240B3" w:rsidRDefault="005240B3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1</w:t>
      </w:r>
    </w:p>
    <w:p w:rsidR="00854A1C" w:rsidRPr="005240B3" w:rsidRDefault="005240B3" w:rsidP="005240B3">
      <w:pPr>
        <w:pStyle w:val="a6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40B3">
        <w:rPr>
          <w:rFonts w:ascii="Times New Roman" w:hAnsi="Times New Roman" w:cs="Times New Roman"/>
          <w:sz w:val="28"/>
          <w:szCs w:val="28"/>
        </w:rPr>
        <w:t>Перегляд відео</w:t>
      </w:r>
      <w:r w:rsidR="000E1D1D">
        <w:rPr>
          <w:rFonts w:ascii="Times New Roman" w:hAnsi="Times New Roman" w:cs="Times New Roman"/>
          <w:sz w:val="28"/>
          <w:szCs w:val="28"/>
        </w:rPr>
        <w:t>фільм</w:t>
      </w:r>
      <w:r w:rsidR="000C01D4">
        <w:rPr>
          <w:rFonts w:ascii="Times New Roman" w:hAnsi="Times New Roman" w:cs="Times New Roman"/>
          <w:sz w:val="28"/>
          <w:szCs w:val="28"/>
        </w:rPr>
        <w:t>у</w:t>
      </w:r>
      <w:r w:rsidRPr="005240B3">
        <w:rPr>
          <w:rFonts w:ascii="Times New Roman" w:hAnsi="Times New Roman" w:cs="Times New Roman"/>
          <w:sz w:val="28"/>
          <w:szCs w:val="28"/>
        </w:rPr>
        <w:t xml:space="preserve"> про біографію Т. Шевченка</w:t>
      </w:r>
      <w:r w:rsidR="00854A1C" w:rsidRPr="005240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40B3" w:rsidRPr="005240B3" w:rsidRDefault="005240B3" w:rsidP="005240B3">
      <w:pPr>
        <w:ind w:left="709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0B3">
        <w:rPr>
          <w:rFonts w:ascii="Times New Roman" w:hAnsi="Times New Roman" w:cs="Times New Roman"/>
          <w:b/>
          <w:sz w:val="28"/>
          <w:szCs w:val="28"/>
        </w:rPr>
        <w:t>Слайд</w:t>
      </w:r>
      <w:r w:rsidR="00E727FE">
        <w:rPr>
          <w:rFonts w:ascii="Times New Roman" w:hAnsi="Times New Roman" w:cs="Times New Roman"/>
          <w:b/>
          <w:sz w:val="28"/>
          <w:szCs w:val="28"/>
        </w:rPr>
        <w:t>и</w:t>
      </w:r>
      <w:r w:rsidRPr="005240B3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6601D7">
        <w:rPr>
          <w:rFonts w:ascii="Times New Roman" w:hAnsi="Times New Roman" w:cs="Times New Roman"/>
          <w:b/>
          <w:sz w:val="28"/>
          <w:szCs w:val="28"/>
        </w:rPr>
        <w:t>, 3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240B3">
        <w:rPr>
          <w:rFonts w:ascii="Times New Roman" w:hAnsi="Times New Roman" w:cs="Times New Roman"/>
          <w:b/>
          <w:sz w:val="28"/>
          <w:szCs w:val="28"/>
        </w:rPr>
        <w:t>2</w:t>
      </w:r>
      <w:r w:rsidRPr="00A61102">
        <w:rPr>
          <w:rFonts w:ascii="Times New Roman" w:hAnsi="Times New Roman" w:cs="Times New Roman"/>
          <w:b/>
          <w:sz w:val="28"/>
          <w:szCs w:val="28"/>
        </w:rPr>
        <w:t xml:space="preserve">. Вікторина «Що мені відомо про Т. Шевченка?» </w:t>
      </w:r>
    </w:p>
    <w:p w:rsidR="00367FFD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Коли і в якій області народився Т. Шевченко? (09.03.1814 р., Черкаській) </w:t>
      </w:r>
    </w:p>
    <w:p w:rsidR="00C953E2" w:rsidRPr="00A61102" w:rsidRDefault="00367FFD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</w:t>
      </w:r>
      <w:r w:rsidR="00C953E2" w:rsidRPr="00A61102">
        <w:rPr>
          <w:rFonts w:ascii="Times New Roman" w:hAnsi="Times New Roman" w:cs="Times New Roman"/>
          <w:sz w:val="28"/>
          <w:szCs w:val="28"/>
        </w:rPr>
        <w:t>Що означає ім'я «Тарас»?</w:t>
      </w:r>
      <w:r w:rsidRPr="00A61102">
        <w:rPr>
          <w:rFonts w:ascii="Times New Roman" w:hAnsi="Times New Roman" w:cs="Times New Roman"/>
          <w:sz w:val="28"/>
          <w:szCs w:val="28"/>
        </w:rPr>
        <w:t xml:space="preserve"> (Бунтар)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Родина Тараса переїхала до села Кирилівки, коли йому виповнилося... (2 роки)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Село, яке письменник вважав своєю батьківщиною. (Моринці) </w:t>
      </w:r>
    </w:p>
    <w:p w:rsidR="00367FFD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Змалку у Тараса виявилися здібності до... (Малярства) </w:t>
      </w:r>
      <w:r w:rsidR="00367FFD" w:rsidRPr="00A61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A1C" w:rsidRPr="00A61102" w:rsidRDefault="00367FFD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Чий портрет був намальований, щоб викупити Шевченка з кріпацтва?                              (</w:t>
      </w:r>
      <w:r w:rsidR="00854A1C" w:rsidRPr="00A61102">
        <w:rPr>
          <w:rFonts w:ascii="Times New Roman" w:hAnsi="Times New Roman" w:cs="Times New Roman"/>
          <w:sz w:val="28"/>
          <w:szCs w:val="28"/>
        </w:rPr>
        <w:t>В. Жуковськ</w:t>
      </w:r>
      <w:r w:rsidRPr="00A61102">
        <w:rPr>
          <w:rFonts w:ascii="Times New Roman" w:hAnsi="Times New Roman" w:cs="Times New Roman"/>
          <w:sz w:val="28"/>
          <w:szCs w:val="28"/>
        </w:rPr>
        <w:t>ого)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7FFD" w:rsidRPr="00A61102" w:rsidRDefault="00367FFD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• Скільки років було Тарасові, коли його викупили з кріпацтва?  (24 роки)  </w:t>
      </w:r>
    </w:p>
    <w:p w:rsidR="00367FFD" w:rsidRPr="00A61102" w:rsidRDefault="00367FFD" w:rsidP="009F0F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В якому закладі навчався майбутній письменник, здобувши волю? (Академії мистецтв)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Назва поетичної збірки Т. Шевченка, яка була надрукована у 1840 р. («Кобзар») 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Де мріяв Т. Шевченко оселитися і жити серед рідного народу? (Над Дніпром)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Назва гори за визначенням народу, де був перехований Т. Шевченко. (Тарасова)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За рішенням якої організації ювілей поета відзначається майже в усіх державах світу? (ЮНЕСКО)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Примітка. За кожну правильну відповідь встановлюється 1 бал.</w:t>
      </w:r>
    </w:p>
    <w:p w:rsidR="00854A1C" w:rsidRDefault="00BC518D" w:rsidP="00367FFD">
      <w:pPr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І</w:t>
      </w:r>
      <w:r w:rsidRPr="00A6110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67FFD" w:rsidRPr="00A61102">
        <w:rPr>
          <w:rFonts w:ascii="Times New Roman" w:hAnsi="Times New Roman" w:cs="Times New Roman"/>
          <w:b/>
          <w:sz w:val="28"/>
          <w:szCs w:val="28"/>
        </w:rPr>
        <w:t>. Повідомлення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 xml:space="preserve"> теми, мети</w:t>
      </w:r>
      <w:r w:rsidRPr="00A6110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A61102">
        <w:rPr>
          <w:rFonts w:ascii="Times New Roman" w:hAnsi="Times New Roman" w:cs="Times New Roman"/>
          <w:b/>
          <w:sz w:val="28"/>
          <w:szCs w:val="28"/>
        </w:rPr>
        <w:t>і завдань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 xml:space="preserve"> уроку. Мотивація навчальної діяльності школярів </w:t>
      </w:r>
    </w:p>
    <w:p w:rsidR="005240B3" w:rsidRDefault="00E727FE" w:rsidP="00367FF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Слайди</w:t>
      </w:r>
      <w:r w:rsidR="005240B3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6601D7">
        <w:rPr>
          <w:rFonts w:ascii="Times New Roman" w:hAnsi="Times New Roman" w:cs="Times New Roman"/>
          <w:b/>
          <w:sz w:val="28"/>
          <w:szCs w:val="28"/>
        </w:rPr>
        <w:t>, 5</w:t>
      </w:r>
    </w:p>
    <w:p w:rsidR="005240B3" w:rsidRDefault="005240B3" w:rsidP="00367F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Учні записують число , класну роботу, тему уроку та ознайомлюються із метою уроку.</w:t>
      </w:r>
    </w:p>
    <w:p w:rsidR="005240B3" w:rsidRPr="005240B3" w:rsidRDefault="005240B3" w:rsidP="00367FFD">
      <w:pPr>
        <w:rPr>
          <w:rFonts w:ascii="Times New Roman" w:hAnsi="Times New Roman" w:cs="Times New Roman"/>
          <w:b/>
          <w:sz w:val="28"/>
          <w:szCs w:val="28"/>
        </w:rPr>
      </w:pPr>
      <w:r w:rsidRPr="005240B3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601D7">
        <w:rPr>
          <w:rFonts w:ascii="Times New Roman" w:hAnsi="Times New Roman" w:cs="Times New Roman"/>
          <w:b/>
          <w:sz w:val="28"/>
          <w:szCs w:val="28"/>
        </w:rPr>
        <w:t>6</w:t>
      </w:r>
    </w:p>
    <w:p w:rsidR="00854A1C" w:rsidRPr="006601D7" w:rsidRDefault="005240B3" w:rsidP="00854A1C">
      <w:pPr>
        <w:rPr>
          <w:rFonts w:ascii="Times New Roman" w:hAnsi="Times New Roman" w:cs="Times New Roman"/>
          <w:b/>
          <w:sz w:val="28"/>
          <w:szCs w:val="28"/>
        </w:rPr>
      </w:pPr>
      <w:r w:rsidRPr="006601D7">
        <w:rPr>
          <w:rFonts w:ascii="Times New Roman" w:hAnsi="Times New Roman" w:cs="Times New Roman"/>
          <w:b/>
          <w:sz w:val="28"/>
          <w:szCs w:val="28"/>
        </w:rPr>
        <w:t>Прослуховування п</w:t>
      </w:r>
      <w:r w:rsidR="00854A1C" w:rsidRPr="006601D7">
        <w:rPr>
          <w:rFonts w:ascii="Times New Roman" w:hAnsi="Times New Roman" w:cs="Times New Roman"/>
          <w:b/>
          <w:sz w:val="28"/>
          <w:szCs w:val="28"/>
        </w:rPr>
        <w:t>існ</w:t>
      </w:r>
      <w:r w:rsidRPr="006601D7">
        <w:rPr>
          <w:rFonts w:ascii="Times New Roman" w:hAnsi="Times New Roman" w:cs="Times New Roman"/>
          <w:b/>
          <w:sz w:val="28"/>
          <w:szCs w:val="28"/>
        </w:rPr>
        <w:t>і</w:t>
      </w:r>
      <w:r w:rsidR="00854A1C" w:rsidRPr="006601D7">
        <w:rPr>
          <w:rFonts w:ascii="Times New Roman" w:hAnsi="Times New Roman" w:cs="Times New Roman"/>
          <w:b/>
          <w:sz w:val="28"/>
          <w:szCs w:val="28"/>
        </w:rPr>
        <w:t xml:space="preserve"> «По діброві вітер виє»</w:t>
      </w:r>
    </w:p>
    <w:p w:rsidR="007D4C28" w:rsidRPr="005240B3" w:rsidRDefault="007D4C28" w:rsidP="00854A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(учні знаходять у підручниках  ліричний відступ з балади, який звучить у пісні)</w:t>
      </w:r>
    </w:p>
    <w:p w:rsidR="00F90F09" w:rsidRPr="00EC0B85" w:rsidRDefault="00367FFD" w:rsidP="00EC0B85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-</w:t>
      </w:r>
      <w:r w:rsidR="009F0FC4"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EC0B85">
        <w:rPr>
          <w:rFonts w:ascii="Times New Roman" w:hAnsi="Times New Roman" w:cs="Times New Roman"/>
          <w:sz w:val="28"/>
          <w:szCs w:val="28"/>
        </w:rPr>
        <w:t>Самотня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тополя, широке поле, що синіє в далині, могила... Все це змушує задуматися, чому серед широкого поля росте самотнє дерево. Звідки взялася тут тополя?  Хто викохав тонку, гнучку в степу погибати?</w:t>
      </w:r>
      <w:r w:rsidR="00EC0B85">
        <w:rPr>
          <w:rFonts w:ascii="Monotype Corsiva" w:eastAsia="+mn-ea" w:hAnsi="Monotype Corsiva" w:cs="+mn-cs"/>
          <w:b/>
          <w:bCs/>
          <w:color w:val="FF0000"/>
          <w:kern w:val="24"/>
          <w:sz w:val="28"/>
          <w:szCs w:val="28"/>
        </w:rPr>
        <w:tab/>
      </w:r>
      <w:r w:rsidR="00F90F09" w:rsidRPr="00A61102">
        <w:rPr>
          <w:rFonts w:ascii="Monotype Corsiva" w:eastAsia="+mn-ea" w:hAnsi="Monotype Corsiva" w:cs="+mn-cs"/>
          <w:b/>
          <w:bCs/>
          <w:color w:val="FF0000"/>
          <w:kern w:val="24"/>
          <w:sz w:val="28"/>
          <w:szCs w:val="28"/>
        </w:rPr>
        <w:t xml:space="preserve"> </w:t>
      </w:r>
    </w:p>
    <w:p w:rsidR="00367FFD" w:rsidRDefault="00367FFD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V. Сприйняття, осмислення і засвоєння нового матеріалу</w:t>
      </w:r>
    </w:p>
    <w:p w:rsidR="008C3215" w:rsidRDefault="00042476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601D7">
        <w:rPr>
          <w:rFonts w:ascii="Times New Roman" w:hAnsi="Times New Roman" w:cs="Times New Roman"/>
          <w:b/>
          <w:sz w:val="28"/>
          <w:szCs w:val="28"/>
        </w:rPr>
        <w:t>7</w:t>
      </w:r>
    </w:p>
    <w:p w:rsidR="00042476" w:rsidRPr="008C3215" w:rsidRDefault="008C3215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3215">
        <w:rPr>
          <w:rFonts w:ascii="Times New Roman" w:hAnsi="Times New Roman" w:cs="Times New Roman"/>
          <w:sz w:val="28"/>
          <w:szCs w:val="28"/>
        </w:rPr>
        <w:t>(пояснення вчителя про стиль романтизм)</w:t>
      </w:r>
    </w:p>
    <w:p w:rsidR="008C3215" w:rsidRPr="008C3215" w:rsidRDefault="008C3215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C3215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601D7">
        <w:rPr>
          <w:rFonts w:ascii="Times New Roman" w:hAnsi="Times New Roman" w:cs="Times New Roman"/>
          <w:b/>
          <w:sz w:val="28"/>
          <w:szCs w:val="28"/>
        </w:rPr>
        <w:t>8</w:t>
      </w:r>
    </w:p>
    <w:p w:rsidR="00042476" w:rsidRPr="00042476" w:rsidRDefault="00042476" w:rsidP="00042476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>Виступ д</w:t>
      </w:r>
      <w:r w:rsidR="00854A1C" w:rsidRPr="00042476">
        <w:rPr>
          <w:rFonts w:ascii="Times New Roman" w:hAnsi="Times New Roman" w:cs="Times New Roman"/>
          <w:b/>
          <w:sz w:val="28"/>
          <w:szCs w:val="28"/>
        </w:rPr>
        <w:t>ослідницькі групи</w:t>
      </w:r>
      <w:r w:rsidRPr="0004247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54A1C" w:rsidRPr="00042476">
        <w:rPr>
          <w:rFonts w:ascii="Times New Roman" w:hAnsi="Times New Roman" w:cs="Times New Roman"/>
          <w:b/>
          <w:sz w:val="28"/>
          <w:szCs w:val="28"/>
        </w:rPr>
        <w:t>Літературознавці</w:t>
      </w:r>
      <w:r w:rsidRPr="00042476">
        <w:rPr>
          <w:rFonts w:ascii="Times New Roman" w:hAnsi="Times New Roman" w:cs="Times New Roman"/>
          <w:b/>
          <w:sz w:val="28"/>
          <w:szCs w:val="28"/>
        </w:rPr>
        <w:t>»</w:t>
      </w:r>
      <w:r w:rsidR="0071698D" w:rsidRPr="000424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0F09" w:rsidRPr="00042476" w:rsidRDefault="0071698D" w:rsidP="00042476">
      <w:pPr>
        <w:pStyle w:val="a6"/>
        <w:ind w:left="1069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>(випереджаюче завдання для учнів)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Hlk67562447"/>
      <w:r w:rsidRPr="00A61102">
        <w:rPr>
          <w:rFonts w:ascii="Times New Roman" w:hAnsi="Times New Roman" w:cs="Times New Roman"/>
          <w:b/>
          <w:sz w:val="28"/>
          <w:szCs w:val="28"/>
        </w:rPr>
        <w:t xml:space="preserve">Теорія літератури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Балада</w:t>
      </w:r>
      <w:r w:rsidRPr="00A6110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вallade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від провансальського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balada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— танцювати) — невеликий за розміром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ліроепічний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твір фольклорного походження на легендарну чи історичну тему, з драматично напруженим сюжетом. У ньому, як правило, йде оповідь про щось незвичайне, виняткове, героїчне. Особливості балади як жанру художньої літератури: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реальне часто поєднується з фантастичним;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невелика кількість персонажів;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підкреслена узагальненість;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відсутність деталізації;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стислість у викладі матеріалу;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• «магічна» музичність. 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Обрамлення</w:t>
      </w:r>
      <w:r w:rsidRPr="00A61102">
        <w:rPr>
          <w:rFonts w:ascii="Times New Roman" w:hAnsi="Times New Roman" w:cs="Times New Roman"/>
          <w:sz w:val="28"/>
          <w:szCs w:val="28"/>
        </w:rPr>
        <w:t xml:space="preserve"> - початкова і завершальна композиційні частини твору, що є ніби рамкою для інших його частин.</w:t>
      </w:r>
    </w:p>
    <w:p w:rsidR="00854A1C" w:rsidRPr="00A61102" w:rsidRDefault="00367FFD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>Романтичний пейзаж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paysage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, від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pays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— місцевість, країна) — опис, зображення природи, природних явищ, краєвидів у художньому творі, а також створює природу могутню, буйну, бурхливу або служить одним із засобів створення місцевого колориту за допомогою різних засобів: епітетів; порівнянь, метафор тощо. Пейзаж, на відміну від малярського, відтворює також рухи, звуки, запахи й т. ін. </w:t>
      </w:r>
    </w:p>
    <w:p w:rsidR="00854A1C" w:rsidRPr="00A61102" w:rsidRDefault="009F0FC4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 xml:space="preserve">Метаморфоза 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— перетворення, зміна чого-небудь. </w:t>
      </w:r>
    </w:p>
    <w:p w:rsidR="00854A1C" w:rsidRPr="00A61102" w:rsidRDefault="009F0FC4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>Мотив у художньому творі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— (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motif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, від лат.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moveo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— рух) проста динамічна смислова одиниця розповіді у творі. Комбінація кількох мотивів складає фабулу. </w:t>
      </w:r>
    </w:p>
    <w:p w:rsidR="00E64A14" w:rsidRDefault="009F0FC4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>Романтичний герой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— герой романтичного твору, який страждає від відчуження, від неможливості змінити своє становище та оточуючий світ. Він ідеальний: красивий зовнішньо і внутрішньо, здійснює вчинки у відповідності до своїх ідеалів, жертвує собою в ім’я цих ідеалів та людей, суспільства, якому він не потрібен.</w:t>
      </w:r>
    </w:p>
    <w:bookmarkEnd w:id="1"/>
    <w:p w:rsidR="00042476" w:rsidRPr="00042476" w:rsidRDefault="00042476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601D7">
        <w:rPr>
          <w:rFonts w:ascii="Times New Roman" w:hAnsi="Times New Roman" w:cs="Times New Roman"/>
          <w:b/>
          <w:sz w:val="28"/>
          <w:szCs w:val="28"/>
        </w:rPr>
        <w:t>9</w:t>
      </w:r>
    </w:p>
    <w:p w:rsidR="00042476" w:rsidRDefault="00042476" w:rsidP="00042476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Виступ д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>ослідницьк</w:t>
      </w:r>
      <w:r>
        <w:rPr>
          <w:rFonts w:ascii="Times New Roman" w:hAnsi="Times New Roman" w:cs="Times New Roman"/>
          <w:b/>
          <w:sz w:val="28"/>
          <w:szCs w:val="28"/>
        </w:rPr>
        <w:t>ої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 xml:space="preserve"> групи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>Біологи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1698D" w:rsidRPr="0004247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4A1C" w:rsidRPr="00042476" w:rsidRDefault="0071698D" w:rsidP="00042476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>(випереджаюче завдання для учнів)</w:t>
      </w:r>
    </w:p>
    <w:p w:rsidR="00854A1C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Тополя</w:t>
      </w:r>
      <w:r w:rsidRPr="00A61102">
        <w:rPr>
          <w:rFonts w:ascii="Times New Roman" w:hAnsi="Times New Roman" w:cs="Times New Roman"/>
          <w:sz w:val="28"/>
          <w:szCs w:val="28"/>
        </w:rPr>
        <w:t xml:space="preserve"> – швидкоросле світлолюбне дерево, деякі різновиди живуть по 120 –150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p</w:t>
      </w:r>
      <w:r w:rsidR="006601D7">
        <w:rPr>
          <w:rFonts w:ascii="Times New Roman" w:hAnsi="Times New Roman" w:cs="Times New Roman"/>
          <w:sz w:val="28"/>
          <w:szCs w:val="28"/>
        </w:rPr>
        <w:t>.</w:t>
      </w:r>
      <w:r w:rsidRPr="00A61102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Відомо близько 150 видів, в Україні  – 11. Найпоширеніші: тополя чорна, або осокір, тополя пірамідальна, тополя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дельтолиста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(трикутна,  канадська), тополя бальзамічна,  тополя біла, або срібляста, тополя тремтяча, або осика. Тополю широко використовують в озелененні міст та в полезахисних лісонасадженнях, деякі види – як декоративні. Деревина м'яка, легка, біла, її використовують у паперовому, сірниковому</w:t>
      </w:r>
      <w:r w:rsidR="009F0FC4" w:rsidRPr="00A61102">
        <w:rPr>
          <w:rFonts w:ascii="Times New Roman" w:hAnsi="Times New Roman" w:cs="Times New Roman"/>
          <w:sz w:val="28"/>
          <w:szCs w:val="28"/>
        </w:rPr>
        <w:t xml:space="preserve"> та фанерному виробництвах, у бу</w:t>
      </w:r>
      <w:r w:rsidRPr="00A61102">
        <w:rPr>
          <w:rFonts w:ascii="Times New Roman" w:hAnsi="Times New Roman" w:cs="Times New Roman"/>
          <w:sz w:val="28"/>
          <w:szCs w:val="28"/>
        </w:rPr>
        <w:t xml:space="preserve">дівництві та виготовленні </w:t>
      </w:r>
      <w:r w:rsidR="001318B1">
        <w:rPr>
          <w:rFonts w:ascii="Times New Roman" w:hAnsi="Times New Roman" w:cs="Times New Roman"/>
          <w:sz w:val="28"/>
          <w:szCs w:val="28"/>
        </w:rPr>
        <w:t>ш</w:t>
      </w:r>
      <w:r w:rsidRPr="00A61102">
        <w:rPr>
          <w:rFonts w:ascii="Times New Roman" w:hAnsi="Times New Roman" w:cs="Times New Roman"/>
          <w:sz w:val="28"/>
          <w:szCs w:val="28"/>
        </w:rPr>
        <w:t>овку.</w:t>
      </w:r>
    </w:p>
    <w:p w:rsidR="00042476" w:rsidRPr="00042476" w:rsidRDefault="00042476" w:rsidP="009F0FC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6601D7">
        <w:rPr>
          <w:rFonts w:ascii="Times New Roman" w:hAnsi="Times New Roman" w:cs="Times New Roman"/>
          <w:b/>
          <w:sz w:val="28"/>
          <w:szCs w:val="28"/>
        </w:rPr>
        <w:t>10</w:t>
      </w:r>
    </w:p>
    <w:p w:rsidR="00042476" w:rsidRDefault="00042476" w:rsidP="00042476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Виступ д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>ослідницьк</w:t>
      </w:r>
      <w:r>
        <w:rPr>
          <w:rFonts w:ascii="Times New Roman" w:hAnsi="Times New Roman" w:cs="Times New Roman"/>
          <w:b/>
          <w:sz w:val="28"/>
          <w:szCs w:val="28"/>
        </w:rPr>
        <w:t xml:space="preserve">ої 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>групи</w:t>
      </w:r>
      <w:r>
        <w:rPr>
          <w:rFonts w:ascii="Times New Roman" w:hAnsi="Times New Roman" w:cs="Times New Roman"/>
          <w:b/>
          <w:sz w:val="28"/>
          <w:szCs w:val="28"/>
        </w:rPr>
        <w:t xml:space="preserve">  «</w:t>
      </w:r>
      <w:r w:rsidR="001E2891" w:rsidRPr="00042476">
        <w:rPr>
          <w:rFonts w:ascii="Times New Roman" w:hAnsi="Times New Roman" w:cs="Times New Roman"/>
          <w:b/>
          <w:sz w:val="28"/>
          <w:szCs w:val="28"/>
        </w:rPr>
        <w:t>Фольклористи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54A1C" w:rsidRPr="00042476" w:rsidRDefault="0071698D" w:rsidP="00042476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 w:rsidRPr="00042476">
        <w:rPr>
          <w:rFonts w:ascii="Times New Roman" w:hAnsi="Times New Roman" w:cs="Times New Roman"/>
          <w:b/>
          <w:sz w:val="28"/>
          <w:szCs w:val="28"/>
        </w:rPr>
        <w:t xml:space="preserve"> (випереджаюче завдання для учнів)</w:t>
      </w:r>
    </w:p>
    <w:p w:rsidR="00854A1C" w:rsidRPr="00A61102" w:rsidRDefault="00854A1C" w:rsidP="009F0FC4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Тополя</w:t>
      </w:r>
      <w:r w:rsidRPr="00A61102">
        <w:rPr>
          <w:rFonts w:ascii="Times New Roman" w:hAnsi="Times New Roman" w:cs="Times New Roman"/>
          <w:sz w:val="28"/>
          <w:szCs w:val="28"/>
        </w:rPr>
        <w:t xml:space="preserve"> – символ дерева життя.  Тополя - оберіг українців; символ рідної землі, свободи, України; дівочої та жіночої краси, стрункості, гнучкості, смутку, самотності; результат міфічного перетворення дівчини, жінки в дерево. Тополя може символізувати воду й вогонь, місяць і сонце, адже листя має різні відтінки зеленого: знизу світло-зелений (вода, місяць), зверху </w:t>
      </w:r>
      <w:r w:rsidR="00B53677" w:rsidRPr="00A61102">
        <w:rPr>
          <w:rFonts w:ascii="Times New Roman" w:hAnsi="Times New Roman" w:cs="Times New Roman"/>
          <w:sz w:val="28"/>
          <w:szCs w:val="28"/>
        </w:rPr>
        <w:t xml:space="preserve">темно-зелений (вогонь, сонце). </w:t>
      </w:r>
    </w:p>
    <w:p w:rsidR="001E2891" w:rsidRDefault="001E2891" w:rsidP="004903C1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903C1">
        <w:rPr>
          <w:rFonts w:ascii="Times New Roman" w:hAnsi="Times New Roman" w:cs="Times New Roman"/>
          <w:b/>
          <w:sz w:val="28"/>
          <w:szCs w:val="28"/>
        </w:rPr>
        <w:t>Опрацювання твору Т. Шевченка «Тополя»</w:t>
      </w:r>
    </w:p>
    <w:p w:rsidR="007F6883" w:rsidRDefault="007F6883" w:rsidP="00D02C0B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Дайте відповіді на запитання:</w:t>
      </w:r>
    </w:p>
    <w:p w:rsidR="007F6883" w:rsidRPr="006601D7" w:rsidRDefault="007F6883" w:rsidP="007F6883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6601D7">
        <w:rPr>
          <w:rFonts w:ascii="Times New Roman" w:hAnsi="Times New Roman" w:cs="Times New Roman"/>
          <w:sz w:val="28"/>
          <w:szCs w:val="28"/>
        </w:rPr>
        <w:t>(учні відповідають і знаходять підтвердження у баладі</w:t>
      </w:r>
      <w:r w:rsidR="006601D7" w:rsidRPr="006601D7">
        <w:rPr>
          <w:rFonts w:ascii="Times New Roman" w:hAnsi="Times New Roman" w:cs="Times New Roman"/>
          <w:sz w:val="28"/>
          <w:szCs w:val="28"/>
        </w:rPr>
        <w:t>)</w:t>
      </w:r>
    </w:p>
    <w:p w:rsidR="007F6883" w:rsidRP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Чому автор назвав баладу «Тополя»?</w:t>
      </w:r>
    </w:p>
    <w:p w:rsidR="007F6883" w:rsidRP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F6883">
        <w:rPr>
          <w:rFonts w:ascii="Times New Roman" w:hAnsi="Times New Roman" w:cs="Times New Roman"/>
          <w:sz w:val="28"/>
          <w:szCs w:val="28"/>
        </w:rPr>
        <w:t>Назвіть героїв цього твору.</w:t>
      </w:r>
    </w:p>
    <w:p w:rsidR="007F6883" w:rsidRP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Розкрийте образ головної героїні. Які риси характеру дівчини вам найбільше сподобались?</w:t>
      </w:r>
    </w:p>
    <w:p w:rsidR="007F6883" w:rsidRP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7F6883">
        <w:rPr>
          <w:rFonts w:ascii="Times New Roman" w:hAnsi="Times New Roman" w:cs="Times New Roman"/>
          <w:sz w:val="28"/>
          <w:szCs w:val="28"/>
        </w:rPr>
        <w:t>Що ви довідались про матір героїні?</w:t>
      </w:r>
    </w:p>
    <w:p w:rsid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бажала вона своїй дочці зла?</w:t>
      </w:r>
    </w:p>
    <w:p w:rsid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аргументувала  мати  свою пораду доньці виходити заміж за багатого?</w:t>
      </w:r>
    </w:p>
    <w:p w:rsid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Якою постає у творі ворожка? Чому вона береться допомагати дівчині?</w:t>
      </w:r>
    </w:p>
    <w:p w:rsidR="007F6883" w:rsidRDefault="007F6883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у баладі описано перетворення дівчини на тополю? </w:t>
      </w:r>
    </w:p>
    <w:p w:rsidR="002C095B" w:rsidRDefault="002C095B" w:rsidP="007F6883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Назвіть реальне та фантастичне у творі.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 w:rsidRPr="006601D7">
        <w:rPr>
          <w:rFonts w:ascii="Times New Roman" w:hAnsi="Times New Roman" w:cs="Times New Roman"/>
          <w:b/>
          <w:sz w:val="28"/>
          <w:szCs w:val="28"/>
        </w:rPr>
        <w:t>Слайд 11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Пояснити епіграф до уроку: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Серце чуло недоленьку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Бо боліло, мліло, 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Та не вміло розказати</w:t>
      </w:r>
    </w:p>
    <w:p w:rsid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Або не хотіло.</w:t>
      </w:r>
    </w:p>
    <w:p w:rsidR="006601D7" w:rsidRPr="006601D7" w:rsidRDefault="006601D7" w:rsidP="006601D7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Т. Шевченко</w:t>
      </w:r>
    </w:p>
    <w:p w:rsidR="006601D7" w:rsidRDefault="00142C0B" w:rsidP="006601D7">
      <w:pPr>
        <w:pStyle w:val="a6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Інсценізації учнів, підготовлені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зазделегідь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 ворожку і дівчину та матір і дочку.</w:t>
      </w:r>
    </w:p>
    <w:p w:rsidR="00142C0B" w:rsidRPr="00142C0B" w:rsidRDefault="00142C0B" w:rsidP="00142C0B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 w:rsidRPr="00142C0B">
        <w:rPr>
          <w:rFonts w:ascii="Times New Roman" w:hAnsi="Times New Roman" w:cs="Times New Roman"/>
          <w:b/>
          <w:sz w:val="28"/>
          <w:szCs w:val="28"/>
        </w:rPr>
        <w:t>Слайд  12</w:t>
      </w:r>
    </w:p>
    <w:p w:rsidR="00142C0B" w:rsidRDefault="00142C0B" w:rsidP="00142C0B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142C0B">
        <w:rPr>
          <w:rFonts w:ascii="Times New Roman" w:hAnsi="Times New Roman" w:cs="Times New Roman"/>
          <w:sz w:val="28"/>
          <w:szCs w:val="28"/>
        </w:rPr>
        <w:t xml:space="preserve"> </w:t>
      </w:r>
      <w:r w:rsidRPr="00E727FE">
        <w:rPr>
          <w:rFonts w:ascii="Times New Roman" w:hAnsi="Times New Roman" w:cs="Times New Roman"/>
          <w:b/>
          <w:sz w:val="28"/>
          <w:szCs w:val="28"/>
        </w:rPr>
        <w:t>Перегляд мультфільму «Тополя» .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Слайди 13, 14, 15</w:t>
      </w:r>
      <w:r w:rsidR="002C095B">
        <w:rPr>
          <w:rFonts w:ascii="Times New Roman" w:hAnsi="Times New Roman" w:cs="Times New Roman"/>
          <w:b/>
          <w:sz w:val="28"/>
          <w:szCs w:val="28"/>
        </w:rPr>
        <w:t>,16, 17</w:t>
      </w:r>
    </w:p>
    <w:p w:rsidR="00E727FE" w:rsidRPr="00E727FE" w:rsidRDefault="00E727FE" w:rsidP="00E727FE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</w:t>
      </w:r>
      <w:r w:rsidRPr="00E727FE">
        <w:rPr>
          <w:rFonts w:ascii="Times New Roman" w:hAnsi="Times New Roman" w:cs="Times New Roman"/>
          <w:b/>
          <w:sz w:val="28"/>
          <w:szCs w:val="28"/>
        </w:rPr>
        <w:t xml:space="preserve"> твору</w:t>
      </w:r>
    </w:p>
    <w:p w:rsidR="00E727FE" w:rsidRPr="00E727FE" w:rsidRDefault="00E727FE" w:rsidP="00E727FE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727FE">
        <w:rPr>
          <w:rFonts w:ascii="Times New Roman" w:hAnsi="Times New Roman" w:cs="Times New Roman"/>
          <w:b/>
          <w:sz w:val="28"/>
          <w:szCs w:val="28"/>
        </w:rPr>
        <w:t>Тема</w:t>
      </w:r>
      <w:r w:rsidRPr="00E727FE">
        <w:rPr>
          <w:rFonts w:ascii="Times New Roman" w:hAnsi="Times New Roman" w:cs="Times New Roman"/>
          <w:sz w:val="28"/>
          <w:szCs w:val="28"/>
        </w:rPr>
        <w:t xml:space="preserve">: розповідь про глибокі переживання дівчини, розлученої з коханим, її звернення до ворожки, розмова з тополею і, нарешті, перетворення самої дівчини на тополю під впливом чудотворного зілля. </w:t>
      </w:r>
    </w:p>
    <w:p w:rsidR="00E727FE" w:rsidRPr="00E727FE" w:rsidRDefault="00E727FE" w:rsidP="00E727FE">
      <w:pPr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b/>
          <w:sz w:val="28"/>
          <w:szCs w:val="28"/>
        </w:rPr>
        <w:t xml:space="preserve"> Ідея</w:t>
      </w:r>
      <w:r w:rsidRPr="00E727FE">
        <w:rPr>
          <w:rFonts w:ascii="Times New Roman" w:hAnsi="Times New Roman" w:cs="Times New Roman"/>
          <w:sz w:val="28"/>
          <w:szCs w:val="28"/>
        </w:rPr>
        <w:t xml:space="preserve">: невмирущість справжнього кохання, возвеличення краси, вірності, </w:t>
      </w:r>
      <w:r w:rsidR="002C095B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E727FE">
        <w:rPr>
          <w:rFonts w:ascii="Times New Roman" w:hAnsi="Times New Roman" w:cs="Times New Roman"/>
          <w:sz w:val="28"/>
          <w:szCs w:val="28"/>
        </w:rPr>
        <w:t>незнищенності</w:t>
      </w:r>
      <w:proofErr w:type="spellEnd"/>
      <w:r w:rsidRPr="00E727FE">
        <w:rPr>
          <w:rFonts w:ascii="Times New Roman" w:hAnsi="Times New Roman" w:cs="Times New Roman"/>
          <w:sz w:val="28"/>
          <w:szCs w:val="28"/>
        </w:rPr>
        <w:t xml:space="preserve"> світлих і благородних людських почуттів. </w:t>
      </w:r>
    </w:p>
    <w:p w:rsidR="00E727FE" w:rsidRPr="00E727FE" w:rsidRDefault="00E727FE" w:rsidP="00E727FE">
      <w:pPr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 </w:t>
      </w:r>
      <w:r w:rsidRPr="00E727FE">
        <w:rPr>
          <w:rFonts w:ascii="Times New Roman" w:hAnsi="Times New Roman" w:cs="Times New Roman"/>
          <w:b/>
          <w:sz w:val="28"/>
          <w:szCs w:val="28"/>
        </w:rPr>
        <w:t>Жанр:</w:t>
      </w:r>
      <w:r w:rsidRPr="00E727FE">
        <w:rPr>
          <w:rFonts w:ascii="Times New Roman" w:hAnsi="Times New Roman" w:cs="Times New Roman"/>
          <w:sz w:val="28"/>
          <w:szCs w:val="28"/>
        </w:rPr>
        <w:t xml:space="preserve"> балада з казково-фантастичними подіями. </w:t>
      </w:r>
    </w:p>
    <w:p w:rsidR="00E727FE" w:rsidRPr="00E727FE" w:rsidRDefault="00E727FE" w:rsidP="00E727FE">
      <w:pPr>
        <w:rPr>
          <w:rFonts w:ascii="Times New Roman" w:hAnsi="Times New Roman" w:cs="Times New Roman"/>
          <w:b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 </w:t>
      </w:r>
      <w:r w:rsidRPr="00E727FE">
        <w:rPr>
          <w:rFonts w:ascii="Times New Roman" w:hAnsi="Times New Roman" w:cs="Times New Roman"/>
          <w:b/>
          <w:sz w:val="28"/>
          <w:szCs w:val="28"/>
        </w:rPr>
        <w:t xml:space="preserve">Композиція. </w:t>
      </w:r>
    </w:p>
    <w:p w:rsidR="00E727FE" w:rsidRPr="00E727FE" w:rsidRDefault="00E727FE" w:rsidP="00E727FE">
      <w:pPr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 Балада «Тополя» побудована за мотивами народної творчості і стародавніх уявлень народу. Як твір УНТ за своєю будовою містить вступ, основну частину і закінчення. У творі письменник звертається до дівчат із сумною розповіддю про трагічне кохання. Тут наявні й народна символіка, і міфологічні метаморфози (перетворення дівчини на тополю), і народні ворожіння.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b/>
          <w:sz w:val="28"/>
          <w:szCs w:val="28"/>
        </w:rPr>
        <w:t>* Експозиція:</w:t>
      </w:r>
      <w:r w:rsidRPr="00E727FE">
        <w:rPr>
          <w:rFonts w:ascii="Times New Roman" w:hAnsi="Times New Roman" w:cs="Times New Roman"/>
          <w:sz w:val="28"/>
          <w:szCs w:val="28"/>
        </w:rPr>
        <w:t xml:space="preserve"> По діброві вітер виє,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Гуляє по полю,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Край дороги гне тополю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До самого </w:t>
      </w:r>
      <w:proofErr w:type="spellStart"/>
      <w:r w:rsidRPr="00E727FE">
        <w:rPr>
          <w:rFonts w:ascii="Times New Roman" w:hAnsi="Times New Roman" w:cs="Times New Roman"/>
          <w:sz w:val="28"/>
          <w:szCs w:val="28"/>
        </w:rPr>
        <w:t>долу</w:t>
      </w:r>
      <w:proofErr w:type="spellEnd"/>
      <w:r w:rsidRPr="00E727FE">
        <w:rPr>
          <w:rFonts w:ascii="Times New Roman" w:hAnsi="Times New Roman" w:cs="Times New Roman"/>
          <w:sz w:val="28"/>
          <w:szCs w:val="28"/>
        </w:rPr>
        <w:t>.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E727FE">
        <w:rPr>
          <w:rFonts w:ascii="Times New Roman" w:hAnsi="Times New Roman" w:cs="Times New Roman"/>
          <w:sz w:val="28"/>
          <w:szCs w:val="28"/>
        </w:rPr>
        <w:t xml:space="preserve"> </w:t>
      </w:r>
      <w:r w:rsidRPr="00E727FE">
        <w:rPr>
          <w:rFonts w:ascii="Times New Roman" w:hAnsi="Times New Roman" w:cs="Times New Roman"/>
          <w:b/>
          <w:sz w:val="28"/>
          <w:szCs w:val="28"/>
        </w:rPr>
        <w:t>Зав’язка</w:t>
      </w:r>
      <w:r w:rsidRPr="00E727FE">
        <w:rPr>
          <w:rFonts w:ascii="Times New Roman" w:hAnsi="Times New Roman" w:cs="Times New Roman"/>
          <w:sz w:val="28"/>
          <w:szCs w:val="28"/>
        </w:rPr>
        <w:t xml:space="preserve">:  Полюбила чорноброва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 Козака дівчина.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 w:rsidRPr="00E727FE">
        <w:rPr>
          <w:rFonts w:ascii="Times New Roman" w:hAnsi="Times New Roman" w:cs="Times New Roman"/>
          <w:b/>
          <w:sz w:val="28"/>
          <w:szCs w:val="28"/>
        </w:rPr>
        <w:t>Розвиток дії</w:t>
      </w:r>
      <w:r w:rsidRPr="00E727FE">
        <w:rPr>
          <w:rFonts w:ascii="Times New Roman" w:hAnsi="Times New Roman" w:cs="Times New Roman"/>
          <w:sz w:val="28"/>
          <w:szCs w:val="28"/>
        </w:rPr>
        <w:t>: Защебече соловейко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В лузі на калині,</w:t>
      </w:r>
    </w:p>
    <w:p w:rsidR="00E727FE" w:rsidRPr="00E727FE" w:rsidRDefault="00E727FE" w:rsidP="00E727FE">
      <w:pPr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27FE">
        <w:rPr>
          <w:rFonts w:ascii="Times New Roman" w:hAnsi="Times New Roman" w:cs="Times New Roman"/>
          <w:sz w:val="28"/>
          <w:szCs w:val="28"/>
        </w:rPr>
        <w:t>Заспіває козаченько,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727FE">
        <w:rPr>
          <w:rFonts w:ascii="Times New Roman" w:hAnsi="Times New Roman" w:cs="Times New Roman"/>
          <w:sz w:val="28"/>
          <w:szCs w:val="28"/>
        </w:rPr>
        <w:t>Ходя</w:t>
      </w:r>
      <w:proofErr w:type="spellEnd"/>
      <w:r w:rsidRPr="00E727FE">
        <w:rPr>
          <w:rFonts w:ascii="Times New Roman" w:hAnsi="Times New Roman" w:cs="Times New Roman"/>
          <w:sz w:val="28"/>
          <w:szCs w:val="28"/>
        </w:rPr>
        <w:t xml:space="preserve"> по долині.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*</w:t>
      </w:r>
      <w:r w:rsidRPr="00E727FE">
        <w:rPr>
          <w:rFonts w:ascii="Times New Roman" w:hAnsi="Times New Roman" w:cs="Times New Roman"/>
          <w:b/>
          <w:sz w:val="28"/>
          <w:szCs w:val="28"/>
        </w:rPr>
        <w:t xml:space="preserve"> Кульмінація:</w:t>
      </w:r>
      <w:r w:rsidRPr="00E727FE">
        <w:rPr>
          <w:rFonts w:ascii="Times New Roman" w:hAnsi="Times New Roman" w:cs="Times New Roman"/>
          <w:sz w:val="28"/>
          <w:szCs w:val="28"/>
        </w:rPr>
        <w:t xml:space="preserve"> «Бабусенько, голубонько,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Серце моє, ненько!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Скажи мені щиру правду –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Де милий-серденько?...» 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 xml:space="preserve"> </w:t>
      </w:r>
      <w:r w:rsidRPr="00E727FE">
        <w:rPr>
          <w:rFonts w:ascii="Times New Roman" w:hAnsi="Times New Roman" w:cs="Times New Roman"/>
          <w:b/>
          <w:sz w:val="28"/>
          <w:szCs w:val="28"/>
        </w:rPr>
        <w:t>*Розв’язка:</w:t>
      </w:r>
      <w:r w:rsidRPr="00E727FE">
        <w:rPr>
          <w:rFonts w:ascii="Times New Roman" w:hAnsi="Times New Roman" w:cs="Times New Roman"/>
          <w:sz w:val="28"/>
          <w:szCs w:val="28"/>
        </w:rPr>
        <w:t xml:space="preserve"> Отак </w:t>
      </w:r>
      <w:proofErr w:type="spellStart"/>
      <w:r w:rsidRPr="00E727FE">
        <w:rPr>
          <w:rFonts w:ascii="Times New Roman" w:hAnsi="Times New Roman" w:cs="Times New Roman"/>
          <w:sz w:val="28"/>
          <w:szCs w:val="28"/>
        </w:rPr>
        <w:t>тая</w:t>
      </w:r>
      <w:proofErr w:type="spellEnd"/>
      <w:r w:rsidRPr="00E727FE">
        <w:rPr>
          <w:rFonts w:ascii="Times New Roman" w:hAnsi="Times New Roman" w:cs="Times New Roman"/>
          <w:sz w:val="28"/>
          <w:szCs w:val="28"/>
        </w:rPr>
        <w:t xml:space="preserve"> чорнобрива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Плакала, співала…</w:t>
      </w:r>
    </w:p>
    <w:p w:rsidR="00E727FE" w:rsidRPr="00E727FE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І на диво серед поля</w:t>
      </w:r>
    </w:p>
    <w:p w:rsidR="00E727FE" w:rsidRPr="007F6883" w:rsidRDefault="00E727FE" w:rsidP="00E727FE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E727FE">
        <w:rPr>
          <w:rFonts w:ascii="Times New Roman" w:hAnsi="Times New Roman" w:cs="Times New Roman"/>
          <w:sz w:val="28"/>
          <w:szCs w:val="28"/>
        </w:rPr>
        <w:t>Тополею стала</w:t>
      </w:r>
    </w:p>
    <w:p w:rsidR="004903C1" w:rsidRPr="004903C1" w:rsidRDefault="004903C1" w:rsidP="004903C1">
      <w:pPr>
        <w:pStyle w:val="a6"/>
        <w:numPr>
          <w:ilvl w:val="0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4903C1">
        <w:rPr>
          <w:rFonts w:ascii="Times New Roman" w:hAnsi="Times New Roman" w:cs="Times New Roman"/>
          <w:b/>
          <w:sz w:val="28"/>
          <w:szCs w:val="28"/>
        </w:rPr>
        <w:t xml:space="preserve"> Проведення тестового опитування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bookmarkStart w:id="2" w:name="_Hlk56112292"/>
      <w:r w:rsidRPr="000B5827">
        <w:rPr>
          <w:rFonts w:ascii="Times New Roman" w:hAnsi="Times New Roman" w:cs="Times New Roman"/>
          <w:sz w:val="28"/>
          <w:szCs w:val="28"/>
        </w:rPr>
        <w:t xml:space="preserve">1. Де росла тополя?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Неподалік від річки; б) край дороги біля поля; в) на греблі.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2. Поле, широке, зелене, порівнюється з: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морем; б) океаном; в) килимом.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3. Тополю у творі названо: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тонкою і гнучкою; б) молодою і квітучою; в) чорнявою і красивою. </w:t>
      </w:r>
    </w:p>
    <w:bookmarkEnd w:id="2"/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56112480"/>
      <w:r w:rsidRPr="000B5827">
        <w:rPr>
          <w:rFonts w:ascii="Times New Roman" w:hAnsi="Times New Roman" w:cs="Times New Roman"/>
          <w:sz w:val="28"/>
          <w:szCs w:val="28"/>
        </w:rPr>
        <w:t xml:space="preserve">4. До кого поет звертається у своєму творі?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а) Дівчат-молодиць; б) хлопців-козаків; в) всього українського народу.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5. Молодиця зустрічалася з козаком: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біля криниці; б) на узбережжі озера; в) під вербою. </w:t>
      </w:r>
    </w:p>
    <w:bookmarkEnd w:id="3"/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6. Яка пташка виспівувала, «поки вийде чорнобрива з хати»?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а) Жайворонок; б) ластівка; в) соловейко.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7. Який художній прийом застосовував Т. Шевченко у рядку з твору: «А серденько мліло»?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Метафору; б) епітет; в) контраст.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8. Скільки років чекала молодиця свого козака?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а) Два; б) шість; в) п’ять.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9. Щоб припинити страждання своєї дочки мати вирішує її: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засватати за старого, багатого; б) розвеселити співами;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в) віддати заміж за сільського коваля.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10. Який народний обряд згадується у творі?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а) Колядування; б) сватання; в) щедрування.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11. З питанням «Скажи мені щиру правду — Де милий серденько?» дівчина зверталася до: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а) матері; б) бабусі-ворожки; в) тополі.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12. Страждаючи, дівчина подумує: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а) утопитися; б) переїхати в інше село; </w:t>
      </w:r>
    </w:p>
    <w:p w:rsidR="004903C1" w:rsidRPr="000B5827" w:rsidRDefault="004903C1" w:rsidP="000B5827">
      <w:pPr>
        <w:pStyle w:val="a6"/>
        <w:ind w:left="1069" w:firstLine="0"/>
        <w:rPr>
          <w:rFonts w:ascii="Times New Roman" w:hAnsi="Times New Roman" w:cs="Times New Roman"/>
          <w:sz w:val="28"/>
          <w:szCs w:val="28"/>
        </w:rPr>
      </w:pPr>
      <w:r w:rsidRPr="000B5827">
        <w:rPr>
          <w:rFonts w:ascii="Times New Roman" w:hAnsi="Times New Roman" w:cs="Times New Roman"/>
          <w:sz w:val="28"/>
          <w:szCs w:val="28"/>
        </w:rPr>
        <w:t xml:space="preserve"> в) вирушити у подорож на пошуки коханого.</w:t>
      </w:r>
    </w:p>
    <w:p w:rsidR="00504230" w:rsidRDefault="00504230" w:rsidP="00504230">
      <w:pPr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V</w:t>
      </w:r>
      <w:r w:rsidR="00BC518D" w:rsidRPr="00A61102">
        <w:rPr>
          <w:rFonts w:ascii="Times New Roman" w:hAnsi="Times New Roman" w:cs="Times New Roman"/>
          <w:b/>
          <w:sz w:val="28"/>
          <w:szCs w:val="28"/>
        </w:rPr>
        <w:t>І</w:t>
      </w:r>
      <w:r w:rsidRPr="00A61102">
        <w:rPr>
          <w:rFonts w:ascii="Times New Roman" w:hAnsi="Times New Roman" w:cs="Times New Roman"/>
          <w:b/>
          <w:sz w:val="28"/>
          <w:szCs w:val="28"/>
        </w:rPr>
        <w:t xml:space="preserve">. Закріплення вивченого матеріалу </w:t>
      </w:r>
    </w:p>
    <w:p w:rsidR="005A6CDF" w:rsidRPr="005A6CDF" w:rsidRDefault="005A6CDF" w:rsidP="005A6CDF">
      <w:pPr>
        <w:rPr>
          <w:rFonts w:ascii="Times New Roman" w:hAnsi="Times New Roman" w:cs="Times New Roman"/>
          <w:b/>
          <w:sz w:val="28"/>
          <w:szCs w:val="28"/>
        </w:rPr>
      </w:pPr>
      <w:r w:rsidRPr="005A6CDF">
        <w:rPr>
          <w:rFonts w:ascii="Times New Roman" w:hAnsi="Times New Roman" w:cs="Times New Roman"/>
          <w:b/>
          <w:sz w:val="28"/>
          <w:szCs w:val="28"/>
        </w:rPr>
        <w:t>1.Метод «Дерево рішень»</w:t>
      </w:r>
    </w:p>
    <w:p w:rsidR="005A6CDF" w:rsidRPr="005A6CDF" w:rsidRDefault="005A6CDF" w:rsidP="005A6CDF">
      <w:pPr>
        <w:rPr>
          <w:rFonts w:ascii="Times New Roman" w:hAnsi="Times New Roman" w:cs="Times New Roman"/>
          <w:sz w:val="28"/>
          <w:szCs w:val="28"/>
        </w:rPr>
      </w:pPr>
      <w:r w:rsidRPr="005A6CDF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A6CDF">
        <w:rPr>
          <w:rFonts w:ascii="Times New Roman" w:hAnsi="Times New Roman" w:cs="Times New Roman"/>
          <w:sz w:val="28"/>
          <w:szCs w:val="28"/>
        </w:rPr>
        <w:t>Як ви думаєте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5A6CDF">
        <w:rPr>
          <w:rFonts w:ascii="Times New Roman" w:hAnsi="Times New Roman" w:cs="Times New Roman"/>
          <w:sz w:val="28"/>
          <w:szCs w:val="28"/>
        </w:rPr>
        <w:t>охання</w:t>
      </w:r>
      <w:r>
        <w:rPr>
          <w:rFonts w:ascii="Times New Roman" w:hAnsi="Times New Roman" w:cs="Times New Roman"/>
          <w:sz w:val="28"/>
          <w:szCs w:val="28"/>
        </w:rPr>
        <w:t xml:space="preserve"> у творі </w:t>
      </w:r>
      <w:r w:rsidRPr="005A6CDF">
        <w:rPr>
          <w:rFonts w:ascii="Times New Roman" w:hAnsi="Times New Roman" w:cs="Times New Roman"/>
          <w:sz w:val="28"/>
          <w:szCs w:val="28"/>
        </w:rPr>
        <w:t xml:space="preserve"> щире </w:t>
      </w:r>
      <w:r>
        <w:rPr>
          <w:rFonts w:ascii="Times New Roman" w:hAnsi="Times New Roman" w:cs="Times New Roman"/>
          <w:sz w:val="28"/>
          <w:szCs w:val="28"/>
        </w:rPr>
        <w:t>чи</w:t>
      </w:r>
      <w:r w:rsidRPr="005A6CDF">
        <w:rPr>
          <w:rFonts w:ascii="Times New Roman" w:hAnsi="Times New Roman" w:cs="Times New Roman"/>
          <w:sz w:val="28"/>
          <w:szCs w:val="28"/>
        </w:rPr>
        <w:t xml:space="preserve"> без почуттів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5A6CDF" w:rsidRPr="005A6CDF" w:rsidRDefault="005A6CDF" w:rsidP="005A6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5A6CDF">
        <w:rPr>
          <w:rFonts w:ascii="Times New Roman" w:hAnsi="Times New Roman" w:cs="Times New Roman"/>
          <w:sz w:val="28"/>
          <w:szCs w:val="28"/>
        </w:rPr>
        <w:t xml:space="preserve">Мати вирішила одружити доньку з багатим  старцем </w:t>
      </w:r>
      <w:r>
        <w:rPr>
          <w:rFonts w:ascii="Times New Roman" w:hAnsi="Times New Roman" w:cs="Times New Roman"/>
          <w:sz w:val="28"/>
          <w:szCs w:val="28"/>
        </w:rPr>
        <w:t xml:space="preserve">– це </w:t>
      </w:r>
      <w:r w:rsidRPr="005A6CDF">
        <w:rPr>
          <w:rFonts w:ascii="Times New Roman" w:hAnsi="Times New Roman" w:cs="Times New Roman"/>
          <w:sz w:val="28"/>
          <w:szCs w:val="28"/>
        </w:rPr>
        <w:t>позитивні</w:t>
      </w:r>
      <w:r>
        <w:rPr>
          <w:rFonts w:ascii="Times New Roman" w:hAnsi="Times New Roman" w:cs="Times New Roman"/>
          <w:sz w:val="28"/>
          <w:szCs w:val="28"/>
        </w:rPr>
        <w:t xml:space="preserve"> чи </w:t>
      </w:r>
      <w:r w:rsidRPr="005A6CDF">
        <w:rPr>
          <w:rFonts w:ascii="Times New Roman" w:hAnsi="Times New Roman" w:cs="Times New Roman"/>
          <w:sz w:val="28"/>
          <w:szCs w:val="28"/>
        </w:rPr>
        <w:t>негативні наслідки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5A6CDF" w:rsidRDefault="005A6CDF" w:rsidP="005A6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5A6CDF">
        <w:rPr>
          <w:rFonts w:ascii="Times New Roman" w:hAnsi="Times New Roman" w:cs="Times New Roman"/>
          <w:sz w:val="28"/>
          <w:szCs w:val="28"/>
        </w:rPr>
        <w:t xml:space="preserve">Молодиця вирішила звернутися до ворожки </w:t>
      </w:r>
      <w:r>
        <w:rPr>
          <w:rFonts w:ascii="Times New Roman" w:hAnsi="Times New Roman" w:cs="Times New Roman"/>
          <w:sz w:val="28"/>
          <w:szCs w:val="28"/>
        </w:rPr>
        <w:t xml:space="preserve">– це </w:t>
      </w:r>
      <w:r w:rsidRPr="005A6CDF">
        <w:rPr>
          <w:rFonts w:ascii="Times New Roman" w:hAnsi="Times New Roman" w:cs="Times New Roman"/>
          <w:sz w:val="28"/>
          <w:szCs w:val="28"/>
        </w:rPr>
        <w:t>позитивні</w:t>
      </w:r>
      <w:r>
        <w:rPr>
          <w:rFonts w:ascii="Times New Roman" w:hAnsi="Times New Roman" w:cs="Times New Roman"/>
          <w:sz w:val="28"/>
          <w:szCs w:val="28"/>
        </w:rPr>
        <w:t xml:space="preserve"> чи </w:t>
      </w:r>
      <w:r w:rsidRPr="005A6CDF">
        <w:rPr>
          <w:rFonts w:ascii="Times New Roman" w:hAnsi="Times New Roman" w:cs="Times New Roman"/>
          <w:sz w:val="28"/>
          <w:szCs w:val="28"/>
        </w:rPr>
        <w:t xml:space="preserve"> негативні наслідки</w:t>
      </w:r>
      <w:r>
        <w:rPr>
          <w:rFonts w:ascii="Times New Roman" w:hAnsi="Times New Roman" w:cs="Times New Roman"/>
          <w:sz w:val="28"/>
          <w:szCs w:val="28"/>
        </w:rPr>
        <w:t xml:space="preserve"> ?</w:t>
      </w:r>
    </w:p>
    <w:p w:rsidR="00A4622F" w:rsidRPr="005A6CDF" w:rsidRDefault="00A4622F" w:rsidP="005A6C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A4622F">
        <w:rPr>
          <w:rFonts w:ascii="Times New Roman" w:hAnsi="Times New Roman" w:cs="Times New Roman"/>
          <w:sz w:val="28"/>
          <w:szCs w:val="28"/>
        </w:rPr>
        <w:t>Доведіть, що твір «тополя» - це балада?</w:t>
      </w:r>
    </w:p>
    <w:p w:rsidR="0071698D" w:rsidRPr="00A61102" w:rsidRDefault="0071698D" w:rsidP="0071698D">
      <w:pPr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V</w:t>
      </w:r>
      <w:r w:rsidR="00BC518D" w:rsidRPr="00A61102">
        <w:rPr>
          <w:rFonts w:ascii="Times New Roman" w:hAnsi="Times New Roman" w:cs="Times New Roman"/>
          <w:b/>
          <w:sz w:val="28"/>
          <w:szCs w:val="28"/>
        </w:rPr>
        <w:t>І</w:t>
      </w:r>
      <w:r w:rsidRPr="00A61102">
        <w:rPr>
          <w:rFonts w:ascii="Times New Roman" w:hAnsi="Times New Roman" w:cs="Times New Roman"/>
          <w:b/>
          <w:sz w:val="28"/>
          <w:szCs w:val="28"/>
        </w:rPr>
        <w:t xml:space="preserve">І. Підсумок уроку </w:t>
      </w:r>
    </w:p>
    <w:p w:rsidR="001B33DC" w:rsidRPr="005A6CDF" w:rsidRDefault="005A6CDF" w:rsidP="00923899">
      <w:pPr>
        <w:rPr>
          <w:rFonts w:ascii="Times New Roman" w:hAnsi="Times New Roman" w:cs="Times New Roman"/>
          <w:sz w:val="28"/>
          <w:szCs w:val="28"/>
        </w:rPr>
      </w:pPr>
      <w:r w:rsidRPr="005A6CDF">
        <w:rPr>
          <w:rFonts w:ascii="Times New Roman" w:hAnsi="Times New Roman" w:cs="Times New Roman"/>
          <w:sz w:val="28"/>
          <w:szCs w:val="28"/>
        </w:rPr>
        <w:t>Оцінювання</w:t>
      </w:r>
    </w:p>
    <w:p w:rsidR="00CC04D3" w:rsidRDefault="00504230" w:rsidP="002C095B">
      <w:pPr>
        <w:rPr>
          <w:rFonts w:ascii="Times New Roman" w:hAnsi="Times New Roman" w:cs="Times New Roman"/>
          <w:b/>
          <w:sz w:val="28"/>
          <w:szCs w:val="28"/>
        </w:rPr>
      </w:pPr>
      <w:r w:rsidRPr="00A61102">
        <w:rPr>
          <w:rFonts w:ascii="Times New Roman" w:hAnsi="Times New Roman" w:cs="Times New Roman"/>
          <w:b/>
          <w:sz w:val="28"/>
          <w:szCs w:val="28"/>
        </w:rPr>
        <w:t>VІІІ. Домашнє завдання</w:t>
      </w:r>
      <w:r w:rsidR="005A6C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4622F" w:rsidRPr="00A4622F">
        <w:rPr>
          <w:rFonts w:ascii="Times New Roman" w:hAnsi="Times New Roman" w:cs="Times New Roman"/>
          <w:sz w:val="28"/>
          <w:szCs w:val="28"/>
        </w:rPr>
        <w:t>підготуватись до контрольної роботи  за творчістю Т. Шевченка та читати повість «За сестрою» А. Чайковського</w:t>
      </w:r>
      <w:r w:rsidR="00A4622F">
        <w:rPr>
          <w:rFonts w:ascii="Times New Roman" w:hAnsi="Times New Roman" w:cs="Times New Roman"/>
          <w:b/>
          <w:sz w:val="28"/>
          <w:szCs w:val="28"/>
        </w:rPr>
        <w:t>.</w:t>
      </w:r>
    </w:p>
    <w:p w:rsidR="00F874FA" w:rsidRDefault="00504230" w:rsidP="00A4622F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622F" w:rsidRPr="00A61102" w:rsidRDefault="00A4622F" w:rsidP="00A4622F">
      <w:pPr>
        <w:rPr>
          <w:rFonts w:ascii="Times New Roman" w:hAnsi="Times New Roman" w:cs="Times New Roman"/>
          <w:sz w:val="28"/>
          <w:szCs w:val="28"/>
        </w:rPr>
      </w:pPr>
    </w:p>
    <w:p w:rsidR="00F874FA" w:rsidRPr="000E1D1D" w:rsidRDefault="000E1D1D" w:rsidP="00E64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  <w:r w:rsidR="00F874FA" w:rsidRPr="000E1D1D">
        <w:rPr>
          <w:rFonts w:ascii="Times New Roman" w:hAnsi="Times New Roman" w:cs="Times New Roman"/>
          <w:b/>
          <w:sz w:val="28"/>
          <w:szCs w:val="28"/>
        </w:rPr>
        <w:t>Використана література</w:t>
      </w: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>Дмитренко М. Рости, рости, тополенько…// http://abetka.ukrlife.org/dm_topolya.html</w:t>
      </w: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>Енциклопедія життя і творчості Тараса Шевченка // http://www.t-shevchenko.name/uk/Prose.html</w:t>
      </w: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Слоньовська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О.Українська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література: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підручн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для 7 кл.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загальноосвітн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закл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./ О.В.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Слоньовська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>. – К.: Освіта, 2008. –  С.109-112.</w:t>
      </w: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>Українська література. Програма для загальноосвітніх навчальних закладів. За ред. Р.В. Мовчан. – К., Перун, 2005, с.70 – 93.</w:t>
      </w:r>
    </w:p>
    <w:p w:rsidR="00F874FA" w:rsidRPr="00A61102" w:rsidRDefault="00F874FA" w:rsidP="00F874FA">
      <w:pPr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Тополя.//Вікіпедія// http://uk.wikipedia.org/wiki/</w:t>
      </w: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Українська література. Гіпермаркет Знань // school.xvatit.com </w:t>
      </w:r>
    </w:p>
    <w:p w:rsidR="00F874FA" w:rsidRPr="00A61102" w:rsidRDefault="00F874FA" w:rsidP="00F874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Чупринін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О. Українська література. 7 клас. І семестр. – Харків: Вид. група «Основа», 2013. – С.55-58.</w:t>
      </w:r>
    </w:p>
    <w:p w:rsidR="00F874FA" w:rsidRPr="000E1D1D" w:rsidRDefault="00F874FA" w:rsidP="000E1D1D">
      <w:pPr>
        <w:pStyle w:val="a6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>Шевченко Т. Кобзар. –К.: Вид. центр «Просвіта», 2003. – С.33-35.</w:t>
      </w: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E64A14">
      <w:pPr>
        <w:rPr>
          <w:rFonts w:ascii="Times New Roman" w:hAnsi="Times New Roman" w:cs="Times New Roman"/>
          <w:sz w:val="28"/>
          <w:szCs w:val="28"/>
        </w:rPr>
      </w:pPr>
    </w:p>
    <w:p w:rsidR="00F874FA" w:rsidRPr="00A61102" w:rsidRDefault="00F874FA" w:rsidP="000E1D1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1698D" w:rsidRDefault="000E1D1D" w:rsidP="00E64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="00854A1C" w:rsidRPr="00A61102">
        <w:rPr>
          <w:rFonts w:ascii="Times New Roman" w:hAnsi="Times New Roman" w:cs="Times New Roman"/>
          <w:b/>
          <w:sz w:val="28"/>
          <w:szCs w:val="28"/>
        </w:rPr>
        <w:t>Додаток</w:t>
      </w:r>
      <w:r>
        <w:rPr>
          <w:rFonts w:ascii="Times New Roman" w:hAnsi="Times New Roman" w:cs="Times New Roman"/>
          <w:b/>
          <w:sz w:val="28"/>
          <w:szCs w:val="28"/>
        </w:rPr>
        <w:t xml:space="preserve"> до уроку</w:t>
      </w:r>
    </w:p>
    <w:p w:rsidR="00194893" w:rsidRPr="00194893" w:rsidRDefault="000E1D1D" w:rsidP="00194893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194893">
        <w:rPr>
          <w:rFonts w:ascii="Times New Roman" w:hAnsi="Times New Roman" w:cs="Times New Roman"/>
          <w:b/>
          <w:color w:val="FF0000"/>
          <w:sz w:val="28"/>
          <w:szCs w:val="28"/>
        </w:rPr>
        <w:t>Літературознавці</w:t>
      </w:r>
    </w:p>
    <w:p w:rsidR="00194893" w:rsidRPr="000E1D1D" w:rsidRDefault="00194893" w:rsidP="00194893">
      <w:pPr>
        <w:rPr>
          <w:rFonts w:ascii="Times New Roman" w:hAnsi="Times New Roman" w:cs="Times New Roman"/>
          <w:b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 xml:space="preserve">Теорія літератури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Балада</w:t>
      </w:r>
      <w:r w:rsidRPr="000E1D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вallade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провансальського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balada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танцювати) — невеликий за розміром ліро</w:t>
      </w:r>
      <w:r w:rsidR="001318B1">
        <w:rPr>
          <w:rFonts w:ascii="Times New Roman" w:hAnsi="Times New Roman" w:cs="Times New Roman"/>
          <w:sz w:val="28"/>
          <w:szCs w:val="28"/>
        </w:rPr>
        <w:t>-</w:t>
      </w:r>
      <w:r w:rsidRPr="000E1D1D">
        <w:rPr>
          <w:rFonts w:ascii="Times New Roman" w:hAnsi="Times New Roman" w:cs="Times New Roman"/>
          <w:sz w:val="28"/>
          <w:szCs w:val="28"/>
        </w:rPr>
        <w:t xml:space="preserve">епічний твір фольклорного походження на легендарну чи історичну тему, з драматично напруженим сюжетом. У ньому, як правило, йде оповідь про щось незвичайне, виняткове, героїчне. Особливості балади як жанру художньої літератури: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реальне часто поєднується з фантастичним;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невелика кількість персонажів;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підкреслена узагальненість;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відсутність деталізації;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стислість у викладі матеріалу;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«магічна» музичність.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Обрамлення</w:t>
      </w:r>
      <w:r w:rsidRPr="000E1D1D">
        <w:rPr>
          <w:rFonts w:ascii="Times New Roman" w:hAnsi="Times New Roman" w:cs="Times New Roman"/>
          <w:sz w:val="28"/>
          <w:szCs w:val="28"/>
        </w:rPr>
        <w:t xml:space="preserve"> - початкова і завершальна композиційні частини твору, що є ніби рамкою для інших його частин.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Романтичний пейзаж</w:t>
      </w:r>
      <w:r w:rsidRPr="000E1D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paysage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pays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місцевість, країна) — опис, зображення природи, природних явищ, краєвидів у художньому творі, а також створює природу могутню, буйну, бурхливу або служить одним із засобів створення місцевого колориту за допомогою різних засобів: епітетів; порівнянь, метафор тощо. Пейзаж, на відміну від малярського, відтворює також рухи, звуки, запахи й т. ін.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Метаморфоза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перетворення, зміна чого-небудь.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Мотив у художньому творі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motif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лат.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moveo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рух) проста динамічна смислова одиниця розповіді у творі. Комбінація кількох мотивів складає фабулу. </w:t>
      </w:r>
    </w:p>
    <w:p w:rsidR="00194893" w:rsidRPr="000E1D1D" w:rsidRDefault="00194893" w:rsidP="00194893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Романтичний герой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герой романтичного твору, який страждає від відчуження, від неможливості змінити своє становище та оточуючий світ. Він ідеальний: красивий зовнішньо і внутрішньо, здійснює вчинки у відповідності до своїх ідеалів, жертвує собою в ім’я цих ідеалів та людей, суспільства, якому він не потрібен.</w:t>
      </w:r>
    </w:p>
    <w:p w:rsidR="000E1D1D" w:rsidRPr="000E1D1D" w:rsidRDefault="000E1D1D" w:rsidP="000E1D1D">
      <w:pPr>
        <w:rPr>
          <w:rFonts w:ascii="Times New Roman" w:hAnsi="Times New Roman" w:cs="Times New Roman"/>
          <w:b/>
          <w:sz w:val="28"/>
          <w:szCs w:val="28"/>
        </w:rPr>
      </w:pPr>
    </w:p>
    <w:p w:rsidR="00854A1C" w:rsidRPr="00A61102" w:rsidRDefault="000E1D1D" w:rsidP="00E64A1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="00854A1C" w:rsidRPr="00194893">
        <w:rPr>
          <w:rFonts w:ascii="Times New Roman" w:hAnsi="Times New Roman" w:cs="Times New Roman"/>
          <w:b/>
          <w:color w:val="00B050"/>
          <w:sz w:val="28"/>
          <w:szCs w:val="28"/>
        </w:rPr>
        <w:t>Біологи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 xml:space="preserve">Тополя </w:t>
      </w:r>
      <w:r w:rsidRPr="00A61102">
        <w:rPr>
          <w:rFonts w:ascii="Times New Roman" w:hAnsi="Times New Roman" w:cs="Times New Roman"/>
          <w:sz w:val="28"/>
          <w:szCs w:val="28"/>
        </w:rPr>
        <w:t xml:space="preserve">– швидкоросле світлолюбне дерево, деякі різновиди живуть по 120 –150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pp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Відомо близько 150 видів, в Україні  – 11. Найпоширеніші: тополя чорна, або осокір, тополя пірамідальна, тополя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дельтолиста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(трикутна,  канадська), тополя бальзамічна,  тополя біла, або срібляста, тополя тремтяча, або осика. Тополю широко використовують в озелененні міст та в полезахисних лісонасадженнях, деякі види – як декоративні. Деревина м'яка, легка, біла, її використовують у паперовому, сірниковому</w:t>
      </w:r>
      <w:r w:rsidR="0071698D" w:rsidRPr="00A61102">
        <w:rPr>
          <w:rFonts w:ascii="Times New Roman" w:hAnsi="Times New Roman" w:cs="Times New Roman"/>
          <w:sz w:val="28"/>
          <w:szCs w:val="28"/>
        </w:rPr>
        <w:t xml:space="preserve"> та фанерному виробництвах, у бу</w:t>
      </w:r>
      <w:r w:rsidR="00F874FA" w:rsidRPr="00A61102">
        <w:rPr>
          <w:rFonts w:ascii="Times New Roman" w:hAnsi="Times New Roman" w:cs="Times New Roman"/>
          <w:sz w:val="28"/>
          <w:szCs w:val="28"/>
        </w:rPr>
        <w:t>дів</w:t>
      </w:r>
      <w:r w:rsidRPr="00A61102">
        <w:rPr>
          <w:rFonts w:ascii="Times New Roman" w:hAnsi="Times New Roman" w:cs="Times New Roman"/>
          <w:sz w:val="28"/>
          <w:szCs w:val="28"/>
        </w:rPr>
        <w:t xml:space="preserve">ництві та виготовленні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щовку</w:t>
      </w:r>
      <w:proofErr w:type="spellEnd"/>
      <w:r w:rsidR="007E1FAE" w:rsidRPr="00A61102">
        <w:rPr>
          <w:rFonts w:ascii="Times New Roman" w:hAnsi="Times New Roman" w:cs="Times New Roman"/>
          <w:sz w:val="28"/>
          <w:szCs w:val="28"/>
        </w:rPr>
        <w:t>.</w:t>
      </w:r>
    </w:p>
    <w:p w:rsidR="00854A1C" w:rsidRPr="00A61102" w:rsidRDefault="007E1FAE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 чорна</w:t>
      </w:r>
      <w:r w:rsidRPr="00A61102">
        <w:rPr>
          <w:rFonts w:ascii="Times New Roman" w:hAnsi="Times New Roman" w:cs="Times New Roman"/>
          <w:sz w:val="28"/>
          <w:szCs w:val="28"/>
        </w:rPr>
        <w:t xml:space="preserve"> або </w:t>
      </w:r>
      <w:r w:rsidRPr="000E1D1D">
        <w:rPr>
          <w:rFonts w:ascii="Times New Roman" w:hAnsi="Times New Roman" w:cs="Times New Roman"/>
          <w:b/>
          <w:sz w:val="28"/>
          <w:szCs w:val="28"/>
        </w:rPr>
        <w:t>о</w:t>
      </w:r>
      <w:r w:rsidR="0071698D" w:rsidRPr="000E1D1D">
        <w:rPr>
          <w:rFonts w:ascii="Times New Roman" w:hAnsi="Times New Roman" w:cs="Times New Roman"/>
          <w:b/>
          <w:sz w:val="28"/>
          <w:szCs w:val="28"/>
        </w:rPr>
        <w:t>сокір</w:t>
      </w:r>
      <w:r w:rsidR="0071698D" w:rsidRPr="00A61102">
        <w:rPr>
          <w:rFonts w:ascii="Times New Roman" w:hAnsi="Times New Roman" w:cs="Times New Roman"/>
          <w:sz w:val="28"/>
          <w:szCs w:val="28"/>
        </w:rPr>
        <w:t xml:space="preserve"> розп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овсюджена у європейській частині Росії, у Криму,  на Кавказі, а також в Середній Азії та Західному Сибіру.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Світолюбивий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 гігрофіт. Міцне дерево, висота до 30 м, з широкою, гіллястою кроною та циліндричним стовбуром, кора якого спочатку гладка, сіра, а згодом чорніє, вкриваючись глибокими тріщинами. Молоді пагони блискучі, жовті або жовтувато-сірі, гладенькі. Листки ромбічні або трикутні, з довгим тонким загостренням на верхівці, темно-зелені зверху і світлі знизу, по краю дрібно-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тупозубчасті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>, ароматні.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 пірамідальна</w:t>
      </w:r>
      <w:r w:rsidRPr="00A61102">
        <w:rPr>
          <w:rFonts w:ascii="Times New Roman" w:hAnsi="Times New Roman" w:cs="Times New Roman"/>
          <w:sz w:val="28"/>
          <w:szCs w:val="28"/>
        </w:rPr>
        <w:t xml:space="preserve"> – високе (15-30 м) дерево з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вузькопірамідальною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компактною кроною. Листки дрібніші, ніж в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осокора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широкотрикутні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>, загострені, сидять на червонуватих черешках, здебільшого поширені чоловічі екземпляри, а з маточковими квітками трапляються дуже рідко. Культивують по всій Україні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 xml:space="preserve">Тополя </w:t>
      </w:r>
      <w:proofErr w:type="spellStart"/>
      <w:r w:rsidRPr="000E1D1D">
        <w:rPr>
          <w:rFonts w:ascii="Times New Roman" w:hAnsi="Times New Roman" w:cs="Times New Roman"/>
          <w:b/>
          <w:sz w:val="28"/>
          <w:szCs w:val="28"/>
        </w:rPr>
        <w:t>дельтолиста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(канадська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трикутнолиста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) гібридного походження, одержана від схрещення тополі дельтовидної з тополею чорною у 1750 р. у Франції. Росте вздовж берегів річок та озер. </w:t>
      </w:r>
      <w:r w:rsidR="0071698D" w:rsidRPr="00A61102">
        <w:rPr>
          <w:rFonts w:ascii="Times New Roman" w:hAnsi="Times New Roman" w:cs="Times New Roman"/>
          <w:sz w:val="28"/>
          <w:szCs w:val="28"/>
        </w:rPr>
        <w:t>Високе, до 45 м заввишки, листо</w:t>
      </w:r>
      <w:r w:rsidRPr="00A61102">
        <w:rPr>
          <w:rFonts w:ascii="Times New Roman" w:hAnsi="Times New Roman" w:cs="Times New Roman"/>
          <w:sz w:val="28"/>
          <w:szCs w:val="28"/>
        </w:rPr>
        <w:t>падне дводомне дерево родини вербових. Має широку розлогу крону і циліндри</w:t>
      </w:r>
      <w:r w:rsidR="0071698D" w:rsidRPr="00A61102">
        <w:rPr>
          <w:rFonts w:ascii="Times New Roman" w:hAnsi="Times New Roman" w:cs="Times New Roman"/>
          <w:sz w:val="28"/>
          <w:szCs w:val="28"/>
        </w:rPr>
        <w:t>чний стовбур, ук</w:t>
      </w:r>
      <w:r w:rsidRPr="00A61102">
        <w:rPr>
          <w:rFonts w:ascii="Times New Roman" w:hAnsi="Times New Roman" w:cs="Times New Roman"/>
          <w:sz w:val="28"/>
          <w:szCs w:val="28"/>
        </w:rPr>
        <w:t xml:space="preserve">ритий попелясто-сірою корою; в </w:t>
      </w:r>
      <w:r w:rsidR="0071698D" w:rsidRPr="00A61102">
        <w:rPr>
          <w:rFonts w:ascii="Times New Roman" w:hAnsi="Times New Roman" w:cs="Times New Roman"/>
          <w:sz w:val="28"/>
          <w:szCs w:val="28"/>
        </w:rPr>
        <w:t>нижній частині стовбура, особли</w:t>
      </w:r>
      <w:r w:rsidRPr="00A61102">
        <w:rPr>
          <w:rFonts w:ascii="Times New Roman" w:hAnsi="Times New Roman" w:cs="Times New Roman"/>
          <w:sz w:val="28"/>
          <w:szCs w:val="28"/>
        </w:rPr>
        <w:t xml:space="preserve">во у старих дерев, кора темно-сіра,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глибокотріщинувата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Бруньки голі, клейкі. Листки чергові, голі, 3 - 8 см завдовжки і 3 – 6 см завширшки,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круглясто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-трикутні або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широкоромбіч</w:t>
      </w:r>
      <w:r w:rsidR="0071698D" w:rsidRPr="00A61102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71698D" w:rsidRPr="00A6110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1698D" w:rsidRPr="00A61102">
        <w:rPr>
          <w:rFonts w:ascii="Times New Roman" w:hAnsi="Times New Roman" w:cs="Times New Roman"/>
          <w:sz w:val="28"/>
          <w:szCs w:val="28"/>
        </w:rPr>
        <w:t>ширококли</w:t>
      </w:r>
      <w:r w:rsidRPr="00A61102">
        <w:rPr>
          <w:rFonts w:ascii="Times New Roman" w:hAnsi="Times New Roman" w:cs="Times New Roman"/>
          <w:sz w:val="28"/>
          <w:szCs w:val="28"/>
        </w:rPr>
        <w:t>новидною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або зрізаною основою,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нерівномірнозубчасті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(з</w:t>
      </w:r>
      <w:r w:rsidR="0071698D" w:rsidRPr="00A61102">
        <w:rPr>
          <w:rFonts w:ascii="Times New Roman" w:hAnsi="Times New Roman" w:cs="Times New Roman"/>
          <w:sz w:val="28"/>
          <w:szCs w:val="28"/>
        </w:rPr>
        <w:t>убчики залозисті), на довгих голих сплюснутих червонуватих че</w:t>
      </w:r>
      <w:r w:rsidRPr="00A61102">
        <w:rPr>
          <w:rFonts w:ascii="Times New Roman" w:hAnsi="Times New Roman" w:cs="Times New Roman"/>
          <w:sz w:val="28"/>
          <w:szCs w:val="28"/>
        </w:rPr>
        <w:t xml:space="preserve">решках, з двома залозками </w:t>
      </w:r>
      <w:r w:rsidR="0071698D" w:rsidRPr="00A61102">
        <w:rPr>
          <w:rFonts w:ascii="Times New Roman" w:hAnsi="Times New Roman" w:cs="Times New Roman"/>
          <w:sz w:val="28"/>
          <w:szCs w:val="28"/>
        </w:rPr>
        <w:t>при основі; жилки листків розхо</w:t>
      </w:r>
      <w:r w:rsidRPr="00A61102">
        <w:rPr>
          <w:rFonts w:ascii="Times New Roman" w:hAnsi="Times New Roman" w:cs="Times New Roman"/>
          <w:sz w:val="28"/>
          <w:szCs w:val="28"/>
        </w:rPr>
        <w:t>д</w:t>
      </w:r>
      <w:r w:rsidR="0071698D" w:rsidRPr="00A61102">
        <w:rPr>
          <w:rFonts w:ascii="Times New Roman" w:hAnsi="Times New Roman" w:cs="Times New Roman"/>
          <w:sz w:val="28"/>
          <w:szCs w:val="28"/>
        </w:rPr>
        <w:t xml:space="preserve">яться </w:t>
      </w:r>
      <w:proofErr w:type="spellStart"/>
      <w:r w:rsidR="0071698D" w:rsidRPr="00A61102">
        <w:rPr>
          <w:rFonts w:ascii="Times New Roman" w:hAnsi="Times New Roman" w:cs="Times New Roman"/>
          <w:sz w:val="28"/>
          <w:szCs w:val="28"/>
        </w:rPr>
        <w:t>пальчасто</w:t>
      </w:r>
      <w:proofErr w:type="spellEnd"/>
      <w:r w:rsidR="0071698D" w:rsidRPr="00A61102">
        <w:rPr>
          <w:rFonts w:ascii="Times New Roman" w:hAnsi="Times New Roman" w:cs="Times New Roman"/>
          <w:sz w:val="28"/>
          <w:szCs w:val="28"/>
        </w:rPr>
        <w:t>. Квітки одностатеві, у пониклих сережках; чоло</w:t>
      </w:r>
      <w:r w:rsidRPr="00A61102">
        <w:rPr>
          <w:rFonts w:ascii="Times New Roman" w:hAnsi="Times New Roman" w:cs="Times New Roman"/>
          <w:sz w:val="28"/>
          <w:szCs w:val="28"/>
        </w:rPr>
        <w:t>вічі сережки сидячі, товсті, до 8 см завдовжки, жіночі — при плодах до 15 – 20 см завдовжки. Плід  –  к</w:t>
      </w:r>
      <w:r w:rsidR="0071698D" w:rsidRPr="00A61102">
        <w:rPr>
          <w:rFonts w:ascii="Times New Roman" w:hAnsi="Times New Roman" w:cs="Times New Roman"/>
          <w:sz w:val="28"/>
          <w:szCs w:val="28"/>
        </w:rPr>
        <w:t>оробочка. Цвіте у березні -</w:t>
      </w:r>
      <w:r w:rsidR="007E1FAE"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="0071698D" w:rsidRPr="00A61102">
        <w:rPr>
          <w:rFonts w:ascii="Times New Roman" w:hAnsi="Times New Roman" w:cs="Times New Roman"/>
          <w:sz w:val="28"/>
          <w:szCs w:val="28"/>
        </w:rPr>
        <w:t>квіт</w:t>
      </w:r>
      <w:r w:rsidRPr="00A61102">
        <w:rPr>
          <w:rFonts w:ascii="Times New Roman" w:hAnsi="Times New Roman" w:cs="Times New Roman"/>
          <w:sz w:val="28"/>
          <w:szCs w:val="28"/>
        </w:rPr>
        <w:t xml:space="preserve">ні, до появи листя. Батьківщина тополі </w:t>
      </w:r>
      <w:proofErr w:type="spellStart"/>
      <w:r w:rsidR="0071698D" w:rsidRPr="00A61102">
        <w:rPr>
          <w:rFonts w:ascii="Times New Roman" w:hAnsi="Times New Roman" w:cs="Times New Roman"/>
          <w:sz w:val="28"/>
          <w:szCs w:val="28"/>
        </w:rPr>
        <w:t>дельтолистої</w:t>
      </w:r>
      <w:proofErr w:type="spellEnd"/>
      <w:r w:rsidR="0071698D" w:rsidRPr="00A61102">
        <w:rPr>
          <w:rFonts w:ascii="Times New Roman" w:hAnsi="Times New Roman" w:cs="Times New Roman"/>
          <w:sz w:val="28"/>
          <w:szCs w:val="28"/>
        </w:rPr>
        <w:t xml:space="preserve">  –  Північна Амери</w:t>
      </w:r>
      <w:r w:rsidRPr="00A61102">
        <w:rPr>
          <w:rFonts w:ascii="Times New Roman" w:hAnsi="Times New Roman" w:cs="Times New Roman"/>
          <w:sz w:val="28"/>
          <w:szCs w:val="28"/>
        </w:rPr>
        <w:t>ка. По всій території України її культивують як деко</w:t>
      </w:r>
      <w:r w:rsidR="0071698D" w:rsidRPr="00A61102">
        <w:rPr>
          <w:rFonts w:ascii="Times New Roman" w:hAnsi="Times New Roman" w:cs="Times New Roman"/>
          <w:sz w:val="28"/>
          <w:szCs w:val="28"/>
        </w:rPr>
        <w:t>ративну рос</w:t>
      </w:r>
      <w:r w:rsidRPr="00A61102">
        <w:rPr>
          <w:rFonts w:ascii="Times New Roman" w:hAnsi="Times New Roman" w:cs="Times New Roman"/>
          <w:sz w:val="28"/>
          <w:szCs w:val="28"/>
        </w:rPr>
        <w:t>лину.</w:t>
      </w:r>
    </w:p>
    <w:p w:rsidR="00854A1C" w:rsidRPr="000E1D1D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 бальзамічна</w:t>
      </w:r>
      <w:r w:rsidRPr="00A61102">
        <w:rPr>
          <w:rFonts w:ascii="Times New Roman" w:hAnsi="Times New Roman" w:cs="Times New Roman"/>
          <w:sz w:val="28"/>
          <w:szCs w:val="28"/>
        </w:rPr>
        <w:t xml:space="preserve"> (каліфорнійська) – </w:t>
      </w:r>
      <w:r w:rsidR="0071698D" w:rsidRPr="00A61102">
        <w:rPr>
          <w:rFonts w:ascii="Times New Roman" w:hAnsi="Times New Roman" w:cs="Times New Roman"/>
          <w:sz w:val="28"/>
          <w:szCs w:val="28"/>
        </w:rPr>
        <w:t>високе, 20-35 м заввишки, листо</w:t>
      </w:r>
      <w:r w:rsidRPr="00A61102">
        <w:rPr>
          <w:rFonts w:ascii="Times New Roman" w:hAnsi="Times New Roman" w:cs="Times New Roman"/>
          <w:sz w:val="28"/>
          <w:szCs w:val="28"/>
        </w:rPr>
        <w:t xml:space="preserve">падне дводомне дерево родини вербових. Має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широкояйцевидну</w:t>
      </w:r>
      <w:proofErr w:type="spellEnd"/>
      <w:r w:rsidR="0071698D" w:rsidRPr="00A611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98D" w:rsidRPr="00A61102">
        <w:rPr>
          <w:rFonts w:ascii="Times New Roman" w:hAnsi="Times New Roman" w:cs="Times New Roman"/>
          <w:sz w:val="28"/>
          <w:szCs w:val="28"/>
        </w:rPr>
        <w:t>малогіллясту</w:t>
      </w:r>
      <w:proofErr w:type="spellEnd"/>
      <w:r w:rsidR="0071698D" w:rsidRPr="00A61102">
        <w:rPr>
          <w:rFonts w:ascii="Times New Roman" w:hAnsi="Times New Roman" w:cs="Times New Roman"/>
          <w:sz w:val="28"/>
          <w:szCs w:val="28"/>
        </w:rPr>
        <w:t xml:space="preserve"> крону і циліндрич</w:t>
      </w:r>
      <w:r w:rsidRPr="00A61102">
        <w:rPr>
          <w:rFonts w:ascii="Times New Roman" w:hAnsi="Times New Roman" w:cs="Times New Roman"/>
          <w:sz w:val="28"/>
          <w:szCs w:val="28"/>
        </w:rPr>
        <w:t>ний стовбур, укритий гладенькою сірувато-зеленою корою; в нижній частині стовб</w:t>
      </w:r>
      <w:r w:rsidR="0071698D" w:rsidRPr="00A61102">
        <w:rPr>
          <w:rFonts w:ascii="Times New Roman" w:hAnsi="Times New Roman" w:cs="Times New Roman"/>
          <w:sz w:val="28"/>
          <w:szCs w:val="28"/>
        </w:rPr>
        <w:t>ура, особливо у старих дерев, кора темно-сіра, трі</w:t>
      </w:r>
      <w:r w:rsidRPr="00A61102">
        <w:rPr>
          <w:rFonts w:ascii="Times New Roman" w:hAnsi="Times New Roman" w:cs="Times New Roman"/>
          <w:sz w:val="28"/>
          <w:szCs w:val="28"/>
        </w:rPr>
        <w:t xml:space="preserve">щинувата. Бруньки голі, клейкі. Листки чергові, разом з черешком голі, яйцевидні або яйцевидно-ланцетні, 5-12 см завдовжки і 2,5-7 см завширшки, в основі круглясті, до верхівки поступово звужені в довгий кінчик, по краю </w:t>
      </w:r>
      <w:r w:rsidR="007E1FAE" w:rsidRPr="00A61102">
        <w:rPr>
          <w:rFonts w:ascii="Times New Roman" w:hAnsi="Times New Roman" w:cs="Times New Roman"/>
          <w:sz w:val="28"/>
          <w:szCs w:val="28"/>
        </w:rPr>
        <w:t xml:space="preserve">заруб часто </w:t>
      </w:r>
      <w:r w:rsidRPr="00A61102">
        <w:rPr>
          <w:rFonts w:ascii="Times New Roman" w:hAnsi="Times New Roman" w:cs="Times New Roman"/>
          <w:sz w:val="28"/>
          <w:szCs w:val="28"/>
        </w:rPr>
        <w:t>-</w:t>
      </w:r>
      <w:r w:rsidR="007E1FAE" w:rsidRPr="00A61102">
        <w:rPr>
          <w:rFonts w:ascii="Times New Roman" w:hAnsi="Times New Roman" w:cs="Times New Roman"/>
          <w:sz w:val="28"/>
          <w:szCs w:val="28"/>
        </w:rPr>
        <w:t xml:space="preserve"> пилчасті; зверху тем</w:t>
      </w:r>
      <w:r w:rsidRPr="00A61102">
        <w:rPr>
          <w:rFonts w:ascii="Times New Roman" w:hAnsi="Times New Roman" w:cs="Times New Roman"/>
          <w:sz w:val="28"/>
          <w:szCs w:val="28"/>
        </w:rPr>
        <w:t>но-зелені з полиском, зісподу - білуваті або іржаві, з крапчастими</w:t>
      </w:r>
      <w:r w:rsidR="0071698D" w:rsidRPr="00A61102">
        <w:rPr>
          <w:rFonts w:ascii="Times New Roman" w:hAnsi="Times New Roman" w:cs="Times New Roman"/>
          <w:sz w:val="28"/>
          <w:szCs w:val="28"/>
        </w:rPr>
        <w:t xml:space="preserve"> залозками, на довгих циліндричних тонких черешках. Квітки од</w:t>
      </w:r>
      <w:r w:rsidRPr="00A61102">
        <w:rPr>
          <w:rFonts w:ascii="Times New Roman" w:hAnsi="Times New Roman" w:cs="Times New Roman"/>
          <w:sz w:val="28"/>
          <w:szCs w:val="28"/>
        </w:rPr>
        <w:t>ностатеві, в пониклих сережках;</w:t>
      </w:r>
      <w:r w:rsidR="0071698D" w:rsidRPr="00A61102">
        <w:rPr>
          <w:rFonts w:ascii="Times New Roman" w:hAnsi="Times New Roman" w:cs="Times New Roman"/>
          <w:sz w:val="28"/>
          <w:szCs w:val="28"/>
        </w:rPr>
        <w:t xml:space="preserve"> сережки  на довгій ніжці, чоло</w:t>
      </w:r>
      <w:r w:rsidRPr="00A61102">
        <w:rPr>
          <w:rFonts w:ascii="Times New Roman" w:hAnsi="Times New Roman" w:cs="Times New Roman"/>
          <w:sz w:val="28"/>
          <w:szCs w:val="28"/>
        </w:rPr>
        <w:t>вічі до 7 см завдовжки, жіночі – до 15 см завдовжки; приймочки пурпурові. Плід – коробочка. Цвіте у березні-квітні, до появи листя. Батьківщина топол</w:t>
      </w:r>
      <w:r w:rsidR="0071698D" w:rsidRPr="00A61102">
        <w:rPr>
          <w:rFonts w:ascii="Times New Roman" w:hAnsi="Times New Roman" w:cs="Times New Roman"/>
          <w:sz w:val="28"/>
          <w:szCs w:val="28"/>
        </w:rPr>
        <w:t>і бальзамічної – Північна Амери</w:t>
      </w:r>
      <w:r w:rsidRPr="00A61102">
        <w:rPr>
          <w:rFonts w:ascii="Times New Roman" w:hAnsi="Times New Roman" w:cs="Times New Roman"/>
          <w:sz w:val="28"/>
          <w:szCs w:val="28"/>
        </w:rPr>
        <w:t xml:space="preserve">ка. По всій території України її культивують як декоративну 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фітомеліоративну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sz w:val="28"/>
          <w:szCs w:val="28"/>
        </w:rPr>
        <w:t>рослину.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 біла</w:t>
      </w:r>
      <w:r w:rsidRPr="000E1D1D">
        <w:rPr>
          <w:rFonts w:ascii="Times New Roman" w:hAnsi="Times New Roman" w:cs="Times New Roman"/>
          <w:sz w:val="28"/>
          <w:szCs w:val="28"/>
        </w:rPr>
        <w:t>, або</w:t>
      </w:r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 xml:space="preserve">срібляста </w:t>
      </w:r>
      <w:r w:rsidRPr="00A61102">
        <w:rPr>
          <w:rFonts w:ascii="Times New Roman" w:hAnsi="Times New Roman" w:cs="Times New Roman"/>
          <w:sz w:val="28"/>
          <w:szCs w:val="28"/>
        </w:rPr>
        <w:t xml:space="preserve"> –  листовидне дерево родини вербових;  висота 15-35 метрів. Має широку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наметовидну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крону і циліндричний стовбур, укритий гладенькою світло-оливковою корою; в нижній частині стовбура, особливо у старих дерев, кора темно-сіра, глибоко тріщинувата. Бруньки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білоповстисті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Листки чергові,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круглясто-лицевидні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10-12 см. Завдовжки і 5-10 см. заввишки, в основі злегка серцевидні,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кутастовеликозубчасті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виїмчасто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3-5 лопатеві, зверху темні, глянцеві, зі споду –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білоповстисті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на круглих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черенках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що в 2-4 рази коротші за пластинку. Квітки одностатеві, приймочки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двороздільні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яскраво-зелені блідо-жовті або темні. Плід – коробочка. Цвіте у березні-квітні, до появи листя. Розповсюджена у Криму європейській частині Росії, у Сибіру, Середній Азії, Західній Європі, Китаї, Малій Азії. </w:t>
      </w:r>
    </w:p>
    <w:p w:rsidR="000E1D1D" w:rsidRPr="00194893" w:rsidRDefault="00196AA1" w:rsidP="00194893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 тремтлива</w:t>
      </w:r>
      <w:r w:rsidRPr="00A61102">
        <w:rPr>
          <w:rFonts w:ascii="Times New Roman" w:hAnsi="Times New Roman" w:cs="Times New Roman"/>
          <w:sz w:val="28"/>
          <w:szCs w:val="28"/>
        </w:rPr>
        <w:t xml:space="preserve"> або </w:t>
      </w:r>
      <w:r w:rsidRPr="000E1D1D">
        <w:rPr>
          <w:rFonts w:ascii="Times New Roman" w:hAnsi="Times New Roman" w:cs="Times New Roman"/>
          <w:b/>
          <w:sz w:val="28"/>
          <w:szCs w:val="28"/>
        </w:rPr>
        <w:t>о</w:t>
      </w:r>
      <w:r w:rsidR="00854A1C" w:rsidRPr="000E1D1D">
        <w:rPr>
          <w:rFonts w:ascii="Times New Roman" w:hAnsi="Times New Roman" w:cs="Times New Roman"/>
          <w:b/>
          <w:sz w:val="28"/>
          <w:szCs w:val="28"/>
        </w:rPr>
        <w:t>сика</w:t>
      </w:r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– високе струнке дерево 20-30 м заввишки родини вербових з округлою кроною і циліндричним стовбуром, укритим гладенькою світло-зеленою корою. У старих дерев кора в нижній частині чорна,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глибокотріщинувата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. Молоді пагони бурі, блискучі, бруньки клейкі, загострені, Листки – 3-7 см завдовжки, чергові, округлі або округлояйцеподібні, виїмчасто-зубчасті, шкірясті, зісподу сизуваті. Черешки довгі, сплюснуті, голі. Квітки роздільностатеві, рослини дводомні. Тичинкові сережки пониклі, 7-10 см завдовжки, темно-пурпурові, квітки без оцвітини, на коротких ніжках, приквіткові луски торочкуваті, волохато-війчасті; тичинок 5-8, пиляки пурпурово-червоні. Маточкові сережки тонші, менш яскраві, квітки з келихоподібним диском при основі і грушоподібною голою зеленою зав'яззю та двома пурпуровими приймочками. Плід – коробочка, видовжено-конічна до 7 мм, відкривається двома стулками. Насіння дрібне, має чубок з сріблястих волосків. Росте осина як домішка у хвойних, хвойно-листяних і листяних лісах. Зрідка утворює чисті деревостани у похідних формах лісостанів. Морозостійка, світлолюбна рослина. Цвіте у березні-квітні. Поширена по всій Україні. займає 1,2 % площі державного лісового фонду країни. Райони </w:t>
      </w:r>
      <w:proofErr w:type="spellStart"/>
      <w:r w:rsidR="00854A1C" w:rsidRPr="00A61102">
        <w:rPr>
          <w:rFonts w:ascii="Times New Roman" w:hAnsi="Times New Roman" w:cs="Times New Roman"/>
          <w:sz w:val="28"/>
          <w:szCs w:val="28"/>
        </w:rPr>
        <w:t>заготівель</w:t>
      </w:r>
      <w:proofErr w:type="spellEnd"/>
      <w:r w:rsidR="00854A1C" w:rsidRPr="00A61102">
        <w:rPr>
          <w:rFonts w:ascii="Times New Roman" w:hAnsi="Times New Roman" w:cs="Times New Roman"/>
          <w:sz w:val="28"/>
          <w:szCs w:val="28"/>
        </w:rPr>
        <w:t xml:space="preserve"> – Полісся, лісостеп.</w:t>
      </w:r>
    </w:p>
    <w:p w:rsidR="00E64A14" w:rsidRPr="00194893" w:rsidRDefault="000E1D1D" w:rsidP="00E64A14">
      <w:pPr>
        <w:rPr>
          <w:rFonts w:ascii="Times New Roman" w:hAnsi="Times New Roman" w:cs="Times New Roman"/>
          <w:b/>
          <w:color w:val="4BACC6" w:themeColor="accent5"/>
          <w:sz w:val="28"/>
          <w:szCs w:val="28"/>
        </w:rPr>
      </w:pPr>
      <w:r w:rsidRPr="00194893">
        <w:rPr>
          <w:rFonts w:ascii="Times New Roman" w:hAnsi="Times New Roman" w:cs="Times New Roman"/>
          <w:b/>
          <w:color w:val="4BACC6" w:themeColor="accent5"/>
          <w:sz w:val="28"/>
          <w:szCs w:val="28"/>
        </w:rPr>
        <w:t xml:space="preserve">                                          </w:t>
      </w:r>
      <w:r w:rsidR="00854A1C" w:rsidRPr="00194893">
        <w:rPr>
          <w:rFonts w:ascii="Times New Roman" w:hAnsi="Times New Roman" w:cs="Times New Roman"/>
          <w:b/>
          <w:color w:val="4BACC6" w:themeColor="accent5"/>
          <w:sz w:val="28"/>
          <w:szCs w:val="28"/>
        </w:rPr>
        <w:t xml:space="preserve"> Фольклористи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Тополя</w:t>
      </w:r>
      <w:r w:rsidRPr="00A61102">
        <w:rPr>
          <w:rFonts w:ascii="Times New Roman" w:hAnsi="Times New Roman" w:cs="Times New Roman"/>
          <w:sz w:val="28"/>
          <w:szCs w:val="28"/>
        </w:rPr>
        <w:t xml:space="preserve"> – символ дерева життя. Дослідник Карл Лінней назвав її «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популюс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>», тобто «народна». Тополя - оберіг українців; символ рідної землі, свободи, України; дівочої та жіночої краси, стрункості, гнучкості, смутку, самотності; результат міфічного перетворення дівчини, жінки в дерево. Тополя може символізувати воду й вогонь, місяць і сонце, адже листя має різні відтінки зеленого: знизу світло</w:t>
      </w:r>
      <w:r w:rsidR="00196AA1" w:rsidRPr="00A61102">
        <w:rPr>
          <w:rFonts w:ascii="Times New Roman" w:hAnsi="Times New Roman" w:cs="Times New Roman"/>
          <w:sz w:val="28"/>
          <w:szCs w:val="28"/>
        </w:rPr>
        <w:t>-</w:t>
      </w:r>
      <w:r w:rsidRPr="00A61102">
        <w:rPr>
          <w:rFonts w:ascii="Times New Roman" w:hAnsi="Times New Roman" w:cs="Times New Roman"/>
          <w:sz w:val="28"/>
          <w:szCs w:val="28"/>
        </w:rPr>
        <w:t>зелений (вода, місяць), зверху темно</w:t>
      </w:r>
      <w:r w:rsidR="00196AA1" w:rsidRPr="00A61102">
        <w:rPr>
          <w:rFonts w:ascii="Times New Roman" w:hAnsi="Times New Roman" w:cs="Times New Roman"/>
          <w:sz w:val="28"/>
          <w:szCs w:val="28"/>
        </w:rPr>
        <w:t>-</w:t>
      </w:r>
      <w:r w:rsidRPr="00A61102">
        <w:rPr>
          <w:rFonts w:ascii="Times New Roman" w:hAnsi="Times New Roman" w:cs="Times New Roman"/>
          <w:sz w:val="28"/>
          <w:szCs w:val="28"/>
        </w:rPr>
        <w:t xml:space="preserve">зелений (вогонь, сонце). В Україні найпоширеніша тополя пірамідальна. Відомі народні порівняння дівчини, жінки з тополею: “Струнка, як тополя”, “Висока, як тополя”, “Тонка, як тополя”, “Гнучка, як тополя”, “Самотня, як тополя”. У давнину весняно-літні обряди (в деяких місцевостях на Великдень, Зелені свята,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Купайла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>) через ігровий образ дівчини-тополі розкривали смисли майбутнього дорослого життя, вони були своєрідною можливістю краще пізнати одне одного, знайти пару. Звичай “водити тополю” дуже давній. Його детально описав М. Костомаров у магістерській дисертації “Про історичне значення руської народної поезії” (1843). Дівчата обирали з-поміж себе одну представницю, до рук, піднесених угору, прив’язували палицю, квітчали її, водили й співали: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Стояла тополя край чистого поля.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Стій, тополенько, не розвивайсь,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Буйному вітрові не піддавайсь!</w:t>
      </w:r>
    </w:p>
    <w:p w:rsidR="00854A1C" w:rsidRPr="00A61102" w:rsidRDefault="00854A1C" w:rsidP="00AB120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У заклику “не розвиватись” М.Костомаров вбачав міфологічний мотив не перетворюватись дівчині на дерево під дією сильного вітру і пов’язував цей образ із образом народної легенди про перетворення на тополю дівчини, яка чекала-виглядала свого милого в степу на могилі (кургані). Згодом образ-символ “не розвиватися” набув побутового значення: не піддаватися хлопцеві, ще не виходити заміж, бо не пора, бо щойно ж “завили вінки та й на усі святки”. 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Образ тополі типовий для пісень про кохання; в них тополя символізує дівчину. Чудові народнопісенні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паралелізми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повніше розкривають емоційний стан ліричних героїнь: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Ой у полі дві тополі,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Одна одну перехитує.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А в козака дві дівчини,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Одна одну перепитує…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Або ще такий позитивний образ –  запевнення хлопця у вірності: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Не зрубав я й у полі тополі,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Я не зраджу й тебе, молодої.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У народних баладах типовий образ перетворення невістки на тополю через свекрушину неприязнь чи й закляття. Сповнені високого драматизму, ці образи –  шедеври народного художнього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світовідтворення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: “Поховала сина та під церквою, //Нелюбу невістку під дзвіницею; //Посадила над сином зелений явір, //На невістоньці–білу тополю. //Став же явір та приживатися, //До тої тополі та прихилятися, //Стали їх могили та присуватися. //Зайшла тоді мати дітей оглядати: // – Либонь, же ви, дітки,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вірненько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любилися, //Що ваші вершечки докупи схилилися”. Чи не найпоширеніша балада з образом тополі-невістки “Ой чиє ж то жито, чиї то покоси”.</w:t>
      </w:r>
    </w:p>
    <w:p w:rsidR="00196AA1" w:rsidRPr="00A61102" w:rsidRDefault="00196AA1" w:rsidP="00854A1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4A1C" w:rsidRPr="000E1D1D" w:rsidRDefault="000E1D1D" w:rsidP="00854A1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854A1C" w:rsidRPr="000E1D1D">
        <w:rPr>
          <w:rFonts w:ascii="Times New Roman" w:hAnsi="Times New Roman" w:cs="Times New Roman"/>
          <w:b/>
          <w:sz w:val="28"/>
          <w:szCs w:val="28"/>
        </w:rPr>
        <w:t xml:space="preserve">Відомі й легенди про тополю. 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“Були собі три подруги. Жили вони душа в душу: чи на весілля, чи на вечорниці  – завжди разом. Якось, кажуть, на Івана Купала, пішли всі три подруги квіти збирати. Збиралися вертатися в село, та почули шалений кінський тупіт.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– Ой лишенько, татари! –  крикнула одна.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– Загинемо в річці, а не дамося татарам у руки! –  крикнула друга.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А татари вже заміряються кидати аркани.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– Господи, зроби так, щоб ми стали тополями,  – крикнула третя.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Всі троє відразу стали тополями й зашелестіли листом. Жахнулися татари і втекли назад, не заподіявши селу ніякого зла”. 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Інший варіант легенди: “Пішли три рідні сестри з матір’ю в поле плоскінь вибирати. Раптом налетіли татари.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Ой матіночко, татари, рятуйте нас!</w:t>
      </w:r>
    </w:p>
    <w:p w:rsidR="00854A1C" w:rsidRPr="00A61102" w:rsidRDefault="00854A1C" w:rsidP="00854A1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–  Краще станьте тополями, як маєте потрапити в татарський полон, –  вигукнула мати й одразу впала, вражена татарською стрілою. Татари накинули на сестер аркани, але аркани були вже не на дівочих плечах, а на тополях. Татари злякалися і втекли. Село було врятоване, а сестри так і залишилися стояти тополями на віки-вічні. Чи так воно було, чи ні, але, кажуть, що нібито весняними місячними ночами тополі стають дівчатами, плачуть і проклинають татар, що стратили матір, і що довіку стоятимуть тополями” (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Зап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М.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Сафроняк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>, с. Лозова Тульчинського р-ну на Вінниччині).</w:t>
      </w:r>
    </w:p>
    <w:p w:rsidR="001B33DC" w:rsidRDefault="00854A1C" w:rsidP="00196AA1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На честь тополі названо багато населених пунктів: Тополі, Тополівка, Тополя, Тополеве.</w:t>
      </w:r>
    </w:p>
    <w:p w:rsidR="00194893" w:rsidRPr="00A61102" w:rsidRDefault="00194893" w:rsidP="00196A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B33DC" w:rsidRPr="000E1D1D" w:rsidRDefault="001B33DC" w:rsidP="00196A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 xml:space="preserve">Легенда про тополю та </w:t>
      </w:r>
      <w:proofErr w:type="spellStart"/>
      <w:r w:rsidRPr="000E1D1D">
        <w:rPr>
          <w:rFonts w:ascii="Times New Roman" w:hAnsi="Times New Roman" w:cs="Times New Roman"/>
          <w:b/>
          <w:sz w:val="28"/>
          <w:szCs w:val="28"/>
        </w:rPr>
        <w:t>Стрибога</w:t>
      </w:r>
      <w:proofErr w:type="spellEnd"/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У полянина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Жития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та його дружини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Добрини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народилася вродлива донька, яку волхви нарекли Поляною. Росла вона як з води. 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вимостилася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в дивовижну красуню, якої світ не бачив. Багато красенів-парубків сваталися до неї, та Поля була вірна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- найпрудкішому з усіх юнаків округи. Міг він навіть обігнати стрілу, яку випустили з найтугішої тятиви. Тож воєвода посилав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Стрибу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гінцем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в різні кінці, коли була в тому потреба.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Щасливі були і Поляна, 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і стали вони до весілля готуватися. Та на заваді стала врода Поляни. Бо її краса осліпила навіть грізного громовержця Перуна з Вирію. І надумав бог блискавки взяти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злюб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з Поляною.  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Бути Поляні Богинею! - вигукнув громовержець так, що його почули всі поляни. І зраділи, що матимуть такого могутнього, всесильного родича, який щедро поливатиме їхню Землю дощем, а ще, дивись, вогняними стрілами відганятиме ворогів.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Про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Стрибу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всі забули. Всі, крім Полі. Вона боялася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злюбу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з Перуном і тихо плакала за своїм коханим. Та ось вбрали Полю в найкращий одяг і повели до урочища Перуна, аби віддати в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жони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громовержцеві. Все плем'я полян ішло за Перуновою нареченою. І похнюплений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також. Ось і задрижала Земля, всі попадали навколішки, лише Поляна стояла горда, як богиня, - у золотому осяяні. З пучком вогненних стріл у руці з'явився Перун. Молодецькі сріблясті вуса спадали аж на його могутні груди. Горіли золоті кучері на голові. Сяяли його очі.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Усміхаючись, бог-красень став наближатися до Полі.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Прощай, кохана моя Полю! - скрикнув розпачливо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вихопив короткого мисливського меча і вгородив собі в серце. Жахно скрикнув натовп. Жалібно зойкнула Поля, залившись слізьми. Спохмурнів Перун і сказав: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Ні, не хочу, щоби на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злюбі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моєму лилися кров і сльози. Хай же ти, чарівна Поляно, нікому не дістанешся!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Сліпуче сяйнули блискавки, вдарив грім. У неймовірному страхові люди припали до Землі. А коли підвели голови, то не побачили красуні Полі. Замість неї виросло дерево - високе й струнке, як дівчина.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То - Поля! -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вжахнулися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передні.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Що то за дерево? - допитувалися задні.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То</w:t>
      </w:r>
      <w:r w:rsidR="00B315FD" w:rsidRPr="00A61102">
        <w:rPr>
          <w:rFonts w:ascii="Times New Roman" w:hAnsi="Times New Roman" w:cs="Times New Roman"/>
          <w:sz w:val="28"/>
          <w:szCs w:val="28"/>
        </w:rPr>
        <w:t xml:space="preserve"> - П</w:t>
      </w:r>
      <w:r w:rsidRPr="00A61102">
        <w:rPr>
          <w:rFonts w:ascii="Times New Roman" w:hAnsi="Times New Roman" w:cs="Times New Roman"/>
          <w:sz w:val="28"/>
          <w:szCs w:val="28"/>
        </w:rPr>
        <w:t>оля,- відказували їм. Так і пристала до дерева назва - ТОПОЛЯ.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А Перун злітав у Вирій, приніс звідти пригорщу Живої Води, бризнув на лице мертвому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Стрибі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й ожив юнак.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Будь моїм побратимом,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Стрибо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!- сказав Перун.- Адже обидва ми осиротіли без нашої Полі. Чи згоден?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Згоден, - відповів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Перун схопив за руку побратима, потягнув за собою і... обидва легко злетіли в небо, полинули у Вирій. Там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з дозволу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Рода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вкусив молодильне яблуко і став безсмертним. 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Роде, - звернувся Перун до Сокола, - дай крила для ніг мого побратима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Стриби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- його я хочу зробити богом вітрів, без яких не буде життя на Землі.</w:t>
      </w:r>
    </w:p>
    <w:p w:rsidR="001B33DC" w:rsidRPr="00A61102" w:rsidRDefault="001B33DC" w:rsidP="001B33DC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І тоді Сокіл-Род пустив дві сльозинки, і до ніг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Стриби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впало два крила. І врочисто промовив Перун: </w:t>
      </w:r>
    </w:p>
    <w:p w:rsidR="001B33DC" w:rsidRPr="00A61102" w:rsidRDefault="001B33DC" w:rsidP="00B315FD">
      <w:pPr>
        <w:jc w:val="both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 xml:space="preserve">     - Тепер ти володар вітрів на світі, тепер ти не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, а СТРИБОГ! - Так вони стали побратимами - Перун і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Стрибог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61102">
        <w:rPr>
          <w:rFonts w:ascii="Times New Roman" w:hAnsi="Times New Roman" w:cs="Times New Roman"/>
          <w:sz w:val="28"/>
          <w:szCs w:val="28"/>
        </w:rPr>
        <w:t>Стриба</w:t>
      </w:r>
      <w:proofErr w:type="spellEnd"/>
      <w:r w:rsidRPr="00A61102">
        <w:rPr>
          <w:rFonts w:ascii="Times New Roman" w:hAnsi="Times New Roman" w:cs="Times New Roman"/>
          <w:sz w:val="28"/>
          <w:szCs w:val="28"/>
        </w:rPr>
        <w:t xml:space="preserve"> щодуху ганяє хмари по світу, а Перун їх розпанахує стрілами, пускаючи життєдайний дощ на Землю в потрібному місці. Так вони творять добро: без вітру й без дощу й справді немає життя на Землі.</w:t>
      </w:r>
    </w:p>
    <w:p w:rsidR="000E1D1D" w:rsidRDefault="001B33DC" w:rsidP="000E1D1D">
      <w:pPr>
        <w:jc w:val="right"/>
        <w:rPr>
          <w:rFonts w:ascii="Times New Roman" w:hAnsi="Times New Roman" w:cs="Times New Roman"/>
          <w:sz w:val="28"/>
          <w:szCs w:val="28"/>
        </w:rPr>
      </w:pPr>
      <w:r w:rsidRPr="00A61102">
        <w:rPr>
          <w:rFonts w:ascii="Times New Roman" w:hAnsi="Times New Roman" w:cs="Times New Roman"/>
          <w:sz w:val="28"/>
          <w:szCs w:val="28"/>
        </w:rPr>
        <w:t>Сергій Плачинд</w:t>
      </w:r>
      <w:r w:rsidR="000E1D1D">
        <w:rPr>
          <w:rFonts w:ascii="Times New Roman" w:hAnsi="Times New Roman" w:cs="Times New Roman"/>
          <w:sz w:val="28"/>
          <w:szCs w:val="28"/>
        </w:rPr>
        <w:t>а</w:t>
      </w:r>
    </w:p>
    <w:p w:rsidR="000E1D1D" w:rsidRDefault="000E1D1D" w:rsidP="000E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D1D" w:rsidRDefault="000E1D1D" w:rsidP="000E1D1D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1D1D" w:rsidRDefault="000E1D1D" w:rsidP="000E1D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0E1D1D">
        <w:rPr>
          <w:rFonts w:ascii="Times New Roman" w:hAnsi="Times New Roman" w:cs="Times New Roman"/>
          <w:b/>
          <w:sz w:val="28"/>
          <w:szCs w:val="28"/>
        </w:rPr>
        <w:t>Літературознавці</w:t>
      </w:r>
    </w:p>
    <w:p w:rsidR="000E1D1D" w:rsidRPr="000E1D1D" w:rsidRDefault="000E1D1D" w:rsidP="000E1D1D">
      <w:pPr>
        <w:rPr>
          <w:rFonts w:ascii="Times New Roman" w:hAnsi="Times New Roman" w:cs="Times New Roman"/>
          <w:b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 xml:space="preserve">Теорія літератури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Балада</w:t>
      </w:r>
      <w:r w:rsidRPr="000E1D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вallade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провансальського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balada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танцювати) — невеликий за розміром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ліроепічний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твір фольклорного походження на легендарну чи історичну тему, з драматично напруженим сюжетом. У ньому, як правило, йде оповідь про щось незвичайне, виняткове, героїчне. Особливості балади як жанру художньої літератури: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реальне часто поєднується з фантастичним;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невелика кількість персонажів;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підкреслена узагальненість;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відсутність деталізації;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стислість у викладі матеріалу;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• «магічна» музичність.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b/>
          <w:sz w:val="28"/>
          <w:szCs w:val="28"/>
        </w:rPr>
        <w:t>Обрамлення</w:t>
      </w:r>
      <w:r w:rsidRPr="000E1D1D">
        <w:rPr>
          <w:rFonts w:ascii="Times New Roman" w:hAnsi="Times New Roman" w:cs="Times New Roman"/>
          <w:sz w:val="28"/>
          <w:szCs w:val="28"/>
        </w:rPr>
        <w:t xml:space="preserve"> - початкова і завершальна композиційні частини твору, що є ніби рамкою для інших його частин.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Романтичний пейзаж</w:t>
      </w:r>
      <w:r w:rsidRPr="000E1D1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paysage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pays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місцевість, країна) — опис, зображення природи, природних явищ, краєвидів у художньому творі, а також створює природу могутню, буйну, бурхливу або служить одним із засобів створення місцевого колориту за допомогою різних засобів: епітетів; порівнянь, метафор тощо. Пейзаж, на відміну від малярського, відтворює також рухи, звуки, запахи й т. ін.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Метаморфоза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перетворення, зміна чого-небудь.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Мотив у художньому творі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(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фр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motif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, від лат. </w:t>
      </w:r>
      <w:proofErr w:type="spellStart"/>
      <w:r w:rsidRPr="000E1D1D">
        <w:rPr>
          <w:rFonts w:ascii="Times New Roman" w:hAnsi="Times New Roman" w:cs="Times New Roman"/>
          <w:sz w:val="28"/>
          <w:szCs w:val="28"/>
        </w:rPr>
        <w:t>moveo</w:t>
      </w:r>
      <w:proofErr w:type="spellEnd"/>
      <w:r w:rsidRPr="000E1D1D">
        <w:rPr>
          <w:rFonts w:ascii="Times New Roman" w:hAnsi="Times New Roman" w:cs="Times New Roman"/>
          <w:sz w:val="28"/>
          <w:szCs w:val="28"/>
        </w:rPr>
        <w:t xml:space="preserve"> — рух) проста динамічна смислова одиниця розповіді у творі. Комбінація кількох мотивів складає фабулу. </w:t>
      </w:r>
    </w:p>
    <w:p w:rsidR="000E1D1D" w:rsidRPr="000E1D1D" w:rsidRDefault="000E1D1D" w:rsidP="000E1D1D">
      <w:pPr>
        <w:rPr>
          <w:rFonts w:ascii="Times New Roman" w:hAnsi="Times New Roman" w:cs="Times New Roman"/>
          <w:sz w:val="28"/>
          <w:szCs w:val="28"/>
        </w:rPr>
      </w:pPr>
      <w:r w:rsidRPr="000E1D1D">
        <w:rPr>
          <w:rFonts w:ascii="Times New Roman" w:hAnsi="Times New Roman" w:cs="Times New Roman"/>
          <w:sz w:val="28"/>
          <w:szCs w:val="28"/>
        </w:rPr>
        <w:t xml:space="preserve"> </w:t>
      </w:r>
      <w:r w:rsidRPr="000E1D1D">
        <w:rPr>
          <w:rFonts w:ascii="Times New Roman" w:hAnsi="Times New Roman" w:cs="Times New Roman"/>
          <w:b/>
          <w:sz w:val="28"/>
          <w:szCs w:val="28"/>
        </w:rPr>
        <w:t>Романтичний герой</w:t>
      </w:r>
      <w:r w:rsidRPr="000E1D1D">
        <w:rPr>
          <w:rFonts w:ascii="Times New Roman" w:hAnsi="Times New Roman" w:cs="Times New Roman"/>
          <w:sz w:val="28"/>
          <w:szCs w:val="28"/>
        </w:rPr>
        <w:t xml:space="preserve"> — герой романтичного твору, який страждає від відчуження, від неможливості змінити своє становище та оточуючий світ. Він ідеальний: красивий зовнішньо і внутрішньо, здійснює вчинки у відповідності до своїх ідеалів, жертвує собою в ім’я цих ідеалів та людей, суспільства, якому він не потрібен.</w:t>
      </w:r>
    </w:p>
    <w:sectPr w:rsidR="000E1D1D" w:rsidRPr="000E1D1D" w:rsidSect="00AB120E">
      <w:pgSz w:w="11906" w:h="16838"/>
      <w:pgMar w:top="1134" w:right="567" w:bottom="1134" w:left="1134" w:header="709" w:footer="709" w:gutter="0"/>
      <w:pgBorders>
        <w:top w:val="flowersRedRose" w:sz="12" w:space="1" w:color="auto"/>
        <w:left w:val="flowersRedRose" w:sz="12" w:space="4" w:color="auto"/>
        <w:bottom w:val="flowersRedRose" w:sz="12" w:space="1" w:color="auto"/>
        <w:right w:val="flowersRedRose" w:sz="12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C750C"/>
    <w:multiLevelType w:val="hybridMultilevel"/>
    <w:tmpl w:val="7AF0E94A"/>
    <w:lvl w:ilvl="0" w:tplc="300EDFBA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6182508"/>
    <w:multiLevelType w:val="hybridMultilevel"/>
    <w:tmpl w:val="B312316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96D65C0"/>
    <w:multiLevelType w:val="hybridMultilevel"/>
    <w:tmpl w:val="170687CE"/>
    <w:lvl w:ilvl="0" w:tplc="1F60F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8042A53"/>
    <w:multiLevelType w:val="hybridMultilevel"/>
    <w:tmpl w:val="51A49AFE"/>
    <w:lvl w:ilvl="0" w:tplc="9F4EDA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C21206"/>
    <w:multiLevelType w:val="hybridMultilevel"/>
    <w:tmpl w:val="3794981E"/>
    <w:lvl w:ilvl="0" w:tplc="12F81D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C607445"/>
    <w:multiLevelType w:val="hybridMultilevel"/>
    <w:tmpl w:val="90BCF1F4"/>
    <w:lvl w:ilvl="0" w:tplc="55BA2270">
      <w:start w:val="5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192519F"/>
    <w:multiLevelType w:val="hybridMultilevel"/>
    <w:tmpl w:val="B62E7002"/>
    <w:lvl w:ilvl="0" w:tplc="54B408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D60AC3"/>
    <w:multiLevelType w:val="hybridMultilevel"/>
    <w:tmpl w:val="09B0EF00"/>
    <w:lvl w:ilvl="0" w:tplc="2856CD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A1D5397"/>
    <w:multiLevelType w:val="hybridMultilevel"/>
    <w:tmpl w:val="531E1BF6"/>
    <w:lvl w:ilvl="0" w:tplc="E86CF3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EC5828"/>
    <w:multiLevelType w:val="hybridMultilevel"/>
    <w:tmpl w:val="4D6C7B4E"/>
    <w:lvl w:ilvl="0" w:tplc="C862E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F1C7D37"/>
    <w:multiLevelType w:val="hybridMultilevel"/>
    <w:tmpl w:val="B2B8B4C6"/>
    <w:lvl w:ilvl="0" w:tplc="9D006EF8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63224F0C"/>
    <w:multiLevelType w:val="hybridMultilevel"/>
    <w:tmpl w:val="4EAA40FE"/>
    <w:lvl w:ilvl="0" w:tplc="0D909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8DA34B9"/>
    <w:multiLevelType w:val="multilevel"/>
    <w:tmpl w:val="0422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74413F23"/>
    <w:multiLevelType w:val="hybridMultilevel"/>
    <w:tmpl w:val="5F885D96"/>
    <w:lvl w:ilvl="0" w:tplc="1554A3EE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1"/>
  </w:num>
  <w:num w:numId="5">
    <w:abstractNumId w:val="12"/>
  </w:num>
  <w:num w:numId="6">
    <w:abstractNumId w:val="0"/>
  </w:num>
  <w:num w:numId="7">
    <w:abstractNumId w:val="13"/>
  </w:num>
  <w:num w:numId="8">
    <w:abstractNumId w:val="7"/>
  </w:num>
  <w:num w:numId="9">
    <w:abstractNumId w:val="5"/>
  </w:num>
  <w:num w:numId="10">
    <w:abstractNumId w:val="11"/>
  </w:num>
  <w:num w:numId="11">
    <w:abstractNumId w:val="6"/>
  </w:num>
  <w:num w:numId="12">
    <w:abstractNumId w:val="8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20E7"/>
    <w:rsid w:val="00042476"/>
    <w:rsid w:val="000B5827"/>
    <w:rsid w:val="000C01D4"/>
    <w:rsid w:val="000E1D1D"/>
    <w:rsid w:val="001318B1"/>
    <w:rsid w:val="00142C0B"/>
    <w:rsid w:val="0017214F"/>
    <w:rsid w:val="00194893"/>
    <w:rsid w:val="00196AA1"/>
    <w:rsid w:val="001B33DC"/>
    <w:rsid w:val="001E2891"/>
    <w:rsid w:val="002C095B"/>
    <w:rsid w:val="00367FFD"/>
    <w:rsid w:val="0038056D"/>
    <w:rsid w:val="004802C7"/>
    <w:rsid w:val="004903C1"/>
    <w:rsid w:val="00504230"/>
    <w:rsid w:val="005240B3"/>
    <w:rsid w:val="005A6CDF"/>
    <w:rsid w:val="00614C75"/>
    <w:rsid w:val="0065053B"/>
    <w:rsid w:val="006601D7"/>
    <w:rsid w:val="00691600"/>
    <w:rsid w:val="00706B78"/>
    <w:rsid w:val="0071698D"/>
    <w:rsid w:val="007D4C28"/>
    <w:rsid w:val="007E1FAE"/>
    <w:rsid w:val="007F6883"/>
    <w:rsid w:val="00834239"/>
    <w:rsid w:val="00854A1C"/>
    <w:rsid w:val="008C3215"/>
    <w:rsid w:val="00902D9C"/>
    <w:rsid w:val="00913D72"/>
    <w:rsid w:val="00923899"/>
    <w:rsid w:val="00925910"/>
    <w:rsid w:val="00931746"/>
    <w:rsid w:val="00932342"/>
    <w:rsid w:val="009F0FC4"/>
    <w:rsid w:val="00A4622F"/>
    <w:rsid w:val="00A61102"/>
    <w:rsid w:val="00A930AC"/>
    <w:rsid w:val="00AB120E"/>
    <w:rsid w:val="00B315FD"/>
    <w:rsid w:val="00B37C16"/>
    <w:rsid w:val="00B53677"/>
    <w:rsid w:val="00BC518D"/>
    <w:rsid w:val="00C953E2"/>
    <w:rsid w:val="00CC04D3"/>
    <w:rsid w:val="00DB3488"/>
    <w:rsid w:val="00E420E7"/>
    <w:rsid w:val="00E64A14"/>
    <w:rsid w:val="00E727FE"/>
    <w:rsid w:val="00EC0B85"/>
    <w:rsid w:val="00F22B7D"/>
    <w:rsid w:val="00F874FA"/>
    <w:rsid w:val="00F9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B722"/>
  <w15:docId w15:val="{CC76DBF4-263C-4FA4-BB03-4E5C53A70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4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4A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4A1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64A14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C95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2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</TotalTime>
  <Pages>1</Pages>
  <Words>4281</Words>
  <Characters>24408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Татьяна Терзи</cp:lastModifiedBy>
  <cp:revision>29</cp:revision>
  <cp:lastPrinted>2020-11-11T18:31:00Z</cp:lastPrinted>
  <dcterms:created xsi:type="dcterms:W3CDTF">2014-02-17T19:55:00Z</dcterms:created>
  <dcterms:modified xsi:type="dcterms:W3CDTF">2025-02-03T20:06:00Z</dcterms:modified>
</cp:coreProperties>
</file>