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4E1300" w14:textId="77777777" w:rsidR="00C531B2" w:rsidRPr="00C531B2" w:rsidRDefault="00312851" w:rsidP="00312851">
      <w:pPr>
        <w:spacing w:after="0" w:line="360" w:lineRule="auto"/>
        <w:ind w:firstLine="709"/>
        <w:contextualSpacing/>
        <w:jc w:val="center"/>
        <w:rPr>
          <w:rFonts w:ascii="Times New Roman" w:hAnsi="Times New Roman" w:cs="Times New Roman"/>
          <w:b/>
          <w:bCs/>
          <w:sz w:val="28"/>
          <w:szCs w:val="28"/>
        </w:rPr>
      </w:pPr>
      <w:r w:rsidRPr="00C531B2">
        <w:rPr>
          <w:rFonts w:ascii="Times New Roman" w:hAnsi="Times New Roman" w:cs="Times New Roman"/>
          <w:b/>
          <w:bCs/>
          <w:sz w:val="28"/>
          <w:szCs w:val="28"/>
        </w:rPr>
        <w:t>М</w:t>
      </w:r>
      <w:r w:rsidR="00C531B2" w:rsidRPr="00C531B2">
        <w:rPr>
          <w:rFonts w:ascii="Times New Roman" w:hAnsi="Times New Roman" w:cs="Times New Roman"/>
          <w:b/>
          <w:bCs/>
          <w:sz w:val="28"/>
          <w:szCs w:val="28"/>
        </w:rPr>
        <w:t>ИХАЙЛО</w:t>
      </w:r>
      <w:r w:rsidRPr="00C531B2">
        <w:rPr>
          <w:rFonts w:ascii="Times New Roman" w:hAnsi="Times New Roman" w:cs="Times New Roman"/>
          <w:b/>
          <w:bCs/>
          <w:sz w:val="28"/>
          <w:szCs w:val="28"/>
        </w:rPr>
        <w:t xml:space="preserve"> КОЦЮБИНСЬКИЙ «ДОРОГОЮ ЦІНОЮ». </w:t>
      </w:r>
    </w:p>
    <w:p w14:paraId="3F5B8309" w14:textId="7C132A63" w:rsidR="009D4D54" w:rsidRPr="00C531B2" w:rsidRDefault="00312851" w:rsidP="00312851">
      <w:pPr>
        <w:spacing w:after="0" w:line="360" w:lineRule="auto"/>
        <w:ind w:firstLine="709"/>
        <w:contextualSpacing/>
        <w:jc w:val="center"/>
        <w:rPr>
          <w:rFonts w:ascii="Times New Roman" w:hAnsi="Times New Roman" w:cs="Times New Roman"/>
          <w:b/>
          <w:bCs/>
          <w:sz w:val="28"/>
          <w:szCs w:val="28"/>
        </w:rPr>
      </w:pPr>
      <w:r w:rsidRPr="00C531B2">
        <w:rPr>
          <w:rFonts w:ascii="Times New Roman" w:hAnsi="Times New Roman" w:cs="Times New Roman"/>
          <w:b/>
          <w:bCs/>
          <w:sz w:val="28"/>
          <w:szCs w:val="28"/>
        </w:rPr>
        <w:t>ЧАС І ВІЧНІСТЬ У ПОВІСТІ, СИМВОЛІЧНІ ОБРАЗИ</w:t>
      </w:r>
    </w:p>
    <w:p w14:paraId="27D6B0E0" w14:textId="77777777" w:rsidR="00312851" w:rsidRPr="00C531B2" w:rsidRDefault="009D4D54" w:rsidP="00312851">
      <w:pPr>
        <w:spacing w:after="0" w:line="360" w:lineRule="auto"/>
        <w:ind w:firstLine="709"/>
        <w:contextualSpacing/>
        <w:jc w:val="both"/>
        <w:rPr>
          <w:rFonts w:ascii="Times New Roman" w:hAnsi="Times New Roman" w:cs="Times New Roman"/>
          <w:i/>
          <w:iCs/>
          <w:sz w:val="28"/>
          <w:szCs w:val="28"/>
        </w:rPr>
      </w:pPr>
      <w:r w:rsidRPr="00C531B2">
        <w:rPr>
          <w:rFonts w:ascii="Times New Roman" w:hAnsi="Times New Roman" w:cs="Times New Roman"/>
          <w:i/>
          <w:iCs/>
          <w:sz w:val="28"/>
          <w:szCs w:val="28"/>
        </w:rPr>
        <w:t>Мета:</w:t>
      </w:r>
    </w:p>
    <w:p w14:paraId="34BECB15" w14:textId="23CADE1D"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 навчальна (освітня): продовжувати ознайомлення учнів з ідейно-художнім змістом повісті М.</w:t>
      </w:r>
      <w:r w:rsidR="0080639B" w:rsidRPr="00C531B2">
        <w:rPr>
          <w:rFonts w:ascii="Times New Roman" w:hAnsi="Times New Roman" w:cs="Times New Roman"/>
          <w:sz w:val="28"/>
          <w:szCs w:val="28"/>
        </w:rPr>
        <w:t xml:space="preserve"> </w:t>
      </w:r>
      <w:r w:rsidRPr="00C531B2">
        <w:rPr>
          <w:rFonts w:ascii="Times New Roman" w:hAnsi="Times New Roman" w:cs="Times New Roman"/>
          <w:sz w:val="28"/>
          <w:szCs w:val="28"/>
        </w:rPr>
        <w:t>Коцюбинського «Дорогою ціною»; аналізувати образи часу і вічності в повісті, символи, роль і значення кольорів, звуків; учити висловлювати роздуми про проблему волі людини і можливості її досягнення в сучасних умовах;</w:t>
      </w:r>
    </w:p>
    <w:p w14:paraId="1681C42A" w14:textId="64F83AE6"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 розвивальна: розвивати навички роботи з текстом епічного твору, вміння робити власні висновки, аналізувати вчинки героїв; логічне та творче мислення; формувати світогляд школярів;</w:t>
      </w:r>
    </w:p>
    <w:p w14:paraId="0B4F4971" w14:textId="3B8F0BBF"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 виховна: виховувати волелюбність, зневажливе ставлення до жорстокості і зла, повагу до мужності, сили волі як рис характеру, що необхідні для боротьби зі злом, утисками особистості; любов до художнього слова.</w:t>
      </w:r>
    </w:p>
    <w:p w14:paraId="7BC120C8"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i/>
          <w:iCs/>
          <w:sz w:val="28"/>
          <w:szCs w:val="28"/>
        </w:rPr>
        <w:t>Тип уроку:</w:t>
      </w:r>
      <w:r w:rsidRPr="00C531B2">
        <w:rPr>
          <w:rFonts w:ascii="Times New Roman" w:hAnsi="Times New Roman" w:cs="Times New Roman"/>
          <w:sz w:val="28"/>
          <w:szCs w:val="28"/>
        </w:rPr>
        <w:t xml:space="preserve"> комбінований.</w:t>
      </w:r>
    </w:p>
    <w:p w14:paraId="3B13835B"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i/>
          <w:iCs/>
          <w:sz w:val="28"/>
          <w:szCs w:val="28"/>
        </w:rPr>
        <w:t>Методи:</w:t>
      </w:r>
      <w:r w:rsidRPr="00C531B2">
        <w:rPr>
          <w:rFonts w:ascii="Times New Roman" w:hAnsi="Times New Roman" w:cs="Times New Roman"/>
          <w:sz w:val="28"/>
          <w:szCs w:val="28"/>
        </w:rPr>
        <w:t xml:space="preserve"> бесіда.</w:t>
      </w:r>
    </w:p>
    <w:p w14:paraId="76A306B5"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i/>
          <w:iCs/>
          <w:sz w:val="28"/>
          <w:szCs w:val="28"/>
        </w:rPr>
        <w:t>Прийоми:</w:t>
      </w:r>
      <w:r w:rsidRPr="00C531B2">
        <w:rPr>
          <w:rFonts w:ascii="Times New Roman" w:hAnsi="Times New Roman" w:cs="Times New Roman"/>
          <w:sz w:val="28"/>
          <w:szCs w:val="28"/>
        </w:rPr>
        <w:t xml:space="preserve"> художній переказ, характеристика образу за складеним планом, прийом мікрофону.</w:t>
      </w:r>
    </w:p>
    <w:p w14:paraId="674546FC"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i/>
          <w:iCs/>
          <w:sz w:val="28"/>
          <w:szCs w:val="28"/>
        </w:rPr>
        <w:t>Обладнання:</w:t>
      </w:r>
      <w:r w:rsidRPr="00C531B2">
        <w:rPr>
          <w:rFonts w:ascii="Times New Roman" w:hAnsi="Times New Roman" w:cs="Times New Roman"/>
          <w:sz w:val="28"/>
          <w:szCs w:val="28"/>
        </w:rPr>
        <w:t xml:space="preserve"> портрет М. Коцюбинського, текст твору, дидак</w:t>
      </w:r>
      <w:r w:rsidRPr="00C531B2">
        <w:rPr>
          <w:rFonts w:ascii="Times New Roman" w:hAnsi="Times New Roman" w:cs="Times New Roman"/>
          <w:sz w:val="28"/>
          <w:szCs w:val="28"/>
        </w:rPr>
        <w:softHyphen/>
        <w:t>тичний матеріал (тестові завдання).</w:t>
      </w:r>
    </w:p>
    <w:p w14:paraId="67C12DDA" w14:textId="79C261AB" w:rsidR="009D4D54" w:rsidRPr="00C531B2" w:rsidRDefault="009D4D54" w:rsidP="00C531B2">
      <w:pPr>
        <w:spacing w:after="0" w:line="360" w:lineRule="auto"/>
        <w:ind w:firstLine="709"/>
        <w:contextualSpacing/>
        <w:jc w:val="center"/>
        <w:rPr>
          <w:rFonts w:ascii="Times New Roman" w:hAnsi="Times New Roman" w:cs="Times New Roman"/>
          <w:b/>
          <w:bCs/>
          <w:sz w:val="28"/>
          <w:szCs w:val="28"/>
        </w:rPr>
      </w:pPr>
      <w:bookmarkStart w:id="0" w:name="bookmark929"/>
      <w:r w:rsidRPr="00C531B2">
        <w:rPr>
          <w:rFonts w:ascii="Times New Roman" w:hAnsi="Times New Roman" w:cs="Times New Roman"/>
          <w:sz w:val="28"/>
          <w:szCs w:val="28"/>
        </w:rPr>
        <w:t>ХІД УРОКУ</w:t>
      </w:r>
      <w:bookmarkEnd w:id="0"/>
    </w:p>
    <w:p w14:paraId="7908EB25" w14:textId="77777777" w:rsidR="009D4D54" w:rsidRPr="00C531B2" w:rsidRDefault="009D4D54" w:rsidP="00312851">
      <w:pPr>
        <w:spacing w:after="0" w:line="360" w:lineRule="auto"/>
        <w:ind w:firstLine="709"/>
        <w:contextualSpacing/>
        <w:jc w:val="both"/>
        <w:rPr>
          <w:rFonts w:ascii="Times New Roman" w:hAnsi="Times New Roman" w:cs="Times New Roman"/>
          <w:b/>
          <w:bCs/>
          <w:sz w:val="28"/>
          <w:szCs w:val="28"/>
        </w:rPr>
      </w:pPr>
      <w:bookmarkStart w:id="1" w:name="bookmark930"/>
      <w:r w:rsidRPr="00C531B2">
        <w:rPr>
          <w:rFonts w:ascii="Times New Roman" w:hAnsi="Times New Roman" w:cs="Times New Roman"/>
          <w:b/>
          <w:bCs/>
          <w:sz w:val="28"/>
          <w:szCs w:val="28"/>
        </w:rPr>
        <w:t>І. Організаційний момент</w:t>
      </w:r>
      <w:bookmarkEnd w:id="1"/>
      <w:r w:rsidRPr="00C531B2">
        <w:rPr>
          <w:rFonts w:ascii="Times New Roman" w:hAnsi="Times New Roman" w:cs="Times New Roman"/>
          <w:b/>
          <w:bCs/>
          <w:sz w:val="28"/>
          <w:szCs w:val="28"/>
        </w:rPr>
        <w:t>.</w:t>
      </w:r>
    </w:p>
    <w:p w14:paraId="62953986" w14:textId="347D2C5B" w:rsidR="009D4D54" w:rsidRPr="00C531B2" w:rsidRDefault="009D4D54" w:rsidP="000446ED">
      <w:pPr>
        <w:spacing w:after="0" w:line="360" w:lineRule="auto"/>
        <w:ind w:left="709"/>
        <w:contextualSpacing/>
        <w:jc w:val="both"/>
        <w:rPr>
          <w:rFonts w:ascii="Times New Roman" w:hAnsi="Times New Roman" w:cs="Times New Roman"/>
          <w:b/>
          <w:bCs/>
          <w:sz w:val="28"/>
          <w:szCs w:val="28"/>
        </w:rPr>
      </w:pPr>
      <w:r w:rsidRPr="00C531B2">
        <w:rPr>
          <w:rFonts w:ascii="Times New Roman" w:hAnsi="Times New Roman" w:cs="Times New Roman"/>
          <w:b/>
          <w:bCs/>
          <w:sz w:val="28"/>
          <w:szCs w:val="28"/>
        </w:rPr>
        <w:t>ІІ. Перевірка домашнього завдання.</w:t>
      </w:r>
    </w:p>
    <w:p w14:paraId="11CCA399"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 xml:space="preserve"> Пошуково – дослідницька робота:</w:t>
      </w:r>
    </w:p>
    <w:p w14:paraId="72ACD6DB" w14:textId="77777777" w:rsidR="009D4D54" w:rsidRPr="00C531B2" w:rsidRDefault="009D4D54" w:rsidP="00312851">
      <w:pPr>
        <w:numPr>
          <w:ilvl w:val="0"/>
          <w:numId w:val="2"/>
        </w:numPr>
        <w:spacing w:after="0" w:line="360" w:lineRule="auto"/>
        <w:ind w:left="0"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 xml:space="preserve">Історія написання </w:t>
      </w:r>
      <w:bookmarkStart w:id="2" w:name="_Hlk157870812"/>
      <w:r w:rsidRPr="00C531B2">
        <w:rPr>
          <w:rFonts w:ascii="Times New Roman" w:hAnsi="Times New Roman" w:cs="Times New Roman"/>
          <w:sz w:val="28"/>
          <w:szCs w:val="28"/>
        </w:rPr>
        <w:t>повісті «Дорогою ціною» М. Коцюбинського.</w:t>
      </w:r>
      <w:bookmarkEnd w:id="2"/>
    </w:p>
    <w:p w14:paraId="6BBB8B30" w14:textId="77777777" w:rsidR="009D4D54" w:rsidRPr="00C531B2" w:rsidRDefault="009D4D54" w:rsidP="00312851">
      <w:pPr>
        <w:numPr>
          <w:ilvl w:val="0"/>
          <w:numId w:val="2"/>
        </w:numPr>
        <w:spacing w:after="0" w:line="360" w:lineRule="auto"/>
        <w:ind w:left="0"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Історична основа  повісті «Дорогою ціною» М. Коцюбинського.</w:t>
      </w:r>
    </w:p>
    <w:p w14:paraId="14D7A58E" w14:textId="77777777" w:rsidR="009D4D54" w:rsidRPr="00C531B2" w:rsidRDefault="009D4D54" w:rsidP="00312851">
      <w:pPr>
        <w:numPr>
          <w:ilvl w:val="0"/>
          <w:numId w:val="2"/>
        </w:numPr>
        <w:spacing w:after="0" w:line="360" w:lineRule="auto"/>
        <w:ind w:left="0"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Чому автор саме так називає повість? На що акцентує увагу?</w:t>
      </w:r>
    </w:p>
    <w:p w14:paraId="2FF6E877" w14:textId="314A09CC" w:rsidR="009D4D54" w:rsidRPr="00C531B2" w:rsidRDefault="009D4D54" w:rsidP="00312851">
      <w:pPr>
        <w:numPr>
          <w:ilvl w:val="0"/>
          <w:numId w:val="2"/>
        </w:numPr>
        <w:spacing w:after="0" w:line="360" w:lineRule="auto"/>
        <w:ind w:left="0" w:firstLine="709"/>
        <w:contextualSpacing/>
        <w:jc w:val="both"/>
        <w:rPr>
          <w:rFonts w:ascii="Times New Roman" w:hAnsi="Times New Roman" w:cs="Times New Roman"/>
          <w:sz w:val="28"/>
          <w:szCs w:val="28"/>
        </w:rPr>
      </w:pPr>
      <w:proofErr w:type="spellStart"/>
      <w:r w:rsidRPr="00C531B2">
        <w:rPr>
          <w:rFonts w:ascii="Times New Roman" w:hAnsi="Times New Roman" w:cs="Times New Roman"/>
          <w:sz w:val="28"/>
          <w:szCs w:val="28"/>
        </w:rPr>
        <w:t>Розставте</w:t>
      </w:r>
      <w:proofErr w:type="spellEnd"/>
      <w:r w:rsidRPr="00C531B2">
        <w:rPr>
          <w:rFonts w:ascii="Times New Roman" w:hAnsi="Times New Roman" w:cs="Times New Roman"/>
          <w:sz w:val="28"/>
          <w:szCs w:val="28"/>
        </w:rPr>
        <w:t xml:space="preserve"> свої пріоритети (умовно), що для вас є найдорожчим у житті.</w:t>
      </w:r>
    </w:p>
    <w:p w14:paraId="0066B1C7" w14:textId="77777777" w:rsidR="00312851" w:rsidRPr="00C531B2" w:rsidRDefault="00312851" w:rsidP="00312851">
      <w:pPr>
        <w:spacing w:after="0" w:line="360" w:lineRule="auto"/>
        <w:ind w:left="709"/>
        <w:contextualSpacing/>
        <w:jc w:val="both"/>
        <w:rPr>
          <w:rFonts w:ascii="Times New Roman" w:hAnsi="Times New Roman" w:cs="Times New Roman"/>
          <w:sz w:val="28"/>
          <w:szCs w:val="28"/>
        </w:rPr>
      </w:pPr>
    </w:p>
    <w:p w14:paraId="2E40F9B2" w14:textId="7E375636"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lastRenderedPageBreak/>
        <w:t>«Дорогою ціною» — повість М. Коцюбинського. Дія відбувається у 1834–1836 роках, коли вже була ліквідована Задунайська Січ і в Україні існувала панщина.</w:t>
      </w:r>
    </w:p>
    <w:p w14:paraId="2BF3567F" w14:textId="77777777" w:rsidR="00312851" w:rsidRPr="00C531B2" w:rsidRDefault="00312851" w:rsidP="00312851">
      <w:pPr>
        <w:spacing w:after="0" w:line="360" w:lineRule="auto"/>
        <w:ind w:firstLine="709"/>
        <w:contextualSpacing/>
        <w:jc w:val="both"/>
        <w:rPr>
          <w:rFonts w:ascii="Times New Roman" w:hAnsi="Times New Roman" w:cs="Times New Roman"/>
          <w:i/>
          <w:iCs/>
          <w:sz w:val="28"/>
          <w:szCs w:val="28"/>
        </w:rPr>
      </w:pPr>
      <w:bookmarkStart w:id="3" w:name="_GoBack"/>
      <w:bookmarkEnd w:id="3"/>
    </w:p>
    <w:p w14:paraId="0DB7DAB0" w14:textId="0E5F3672" w:rsidR="009D4D54" w:rsidRPr="00C531B2" w:rsidRDefault="00312851" w:rsidP="00312851">
      <w:pPr>
        <w:spacing w:after="0" w:line="360" w:lineRule="auto"/>
        <w:ind w:firstLine="709"/>
        <w:contextualSpacing/>
        <w:jc w:val="both"/>
        <w:rPr>
          <w:rFonts w:ascii="Times New Roman" w:hAnsi="Times New Roman" w:cs="Times New Roman"/>
          <w:b/>
          <w:bCs/>
          <w:sz w:val="28"/>
          <w:szCs w:val="28"/>
        </w:rPr>
      </w:pPr>
      <w:r w:rsidRPr="00C531B2">
        <w:rPr>
          <w:rFonts w:ascii="Times New Roman" w:hAnsi="Times New Roman" w:cs="Times New Roman"/>
          <w:b/>
          <w:bCs/>
          <w:sz w:val="28"/>
          <w:szCs w:val="28"/>
        </w:rPr>
        <w:t>«</w:t>
      </w:r>
      <w:r w:rsidR="009D4D54" w:rsidRPr="00C531B2">
        <w:rPr>
          <w:rFonts w:ascii="Times New Roman" w:hAnsi="Times New Roman" w:cs="Times New Roman"/>
          <w:b/>
          <w:bCs/>
          <w:sz w:val="28"/>
          <w:szCs w:val="28"/>
        </w:rPr>
        <w:t>Дорогою ціною</w:t>
      </w:r>
      <w:r w:rsidRPr="00C531B2">
        <w:rPr>
          <w:rFonts w:ascii="Times New Roman" w:hAnsi="Times New Roman" w:cs="Times New Roman"/>
          <w:b/>
          <w:bCs/>
          <w:sz w:val="28"/>
          <w:szCs w:val="28"/>
        </w:rPr>
        <w:t xml:space="preserve">» </w:t>
      </w:r>
      <w:r w:rsidR="009D4D54" w:rsidRPr="00C531B2">
        <w:rPr>
          <w:rFonts w:ascii="Times New Roman" w:hAnsi="Times New Roman" w:cs="Times New Roman"/>
          <w:b/>
          <w:bCs/>
          <w:sz w:val="28"/>
          <w:szCs w:val="28"/>
        </w:rPr>
        <w:t>історія написання</w:t>
      </w:r>
    </w:p>
    <w:p w14:paraId="3311C06C" w14:textId="77777777" w:rsidR="000446ED"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 xml:space="preserve">Повість писалася упродовж 1899–1901 рр. автор кілька разів переробляв її. На цей час у нього ще були яскраві спогади про роботу у філоксерній комісії та участь у «Братстві тарасівців». У містах і селах все частіше виникали стихійні повстання, яким народ прагнув відстояти свої права. </w:t>
      </w:r>
    </w:p>
    <w:p w14:paraId="614D4E2E" w14:textId="4B0FABED" w:rsidR="009D4D54" w:rsidRPr="00C531B2" w:rsidRDefault="009D4D54" w:rsidP="000446ED">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Через цензурні перепони М. Коцюбинський не міг відкрито кинути заклик до народу виборювати волю. Задумавши поважну повість, він змушений був частково обмежитися компромісом. Письменник переконався, що для епічного розмаху бракує сил його молодому талантові. Тому-то варіант, підготовлений до друку в листопаді 1901 р. та опублікований 1902 р. на сторінках «</w:t>
      </w:r>
      <w:proofErr w:type="spellStart"/>
      <w:r w:rsidRPr="00C531B2">
        <w:rPr>
          <w:rFonts w:ascii="Times New Roman" w:hAnsi="Times New Roman" w:cs="Times New Roman"/>
          <w:sz w:val="28"/>
          <w:szCs w:val="28"/>
        </w:rPr>
        <w:t>Киевской</w:t>
      </w:r>
      <w:proofErr w:type="spellEnd"/>
      <w:r w:rsidRPr="00C531B2">
        <w:rPr>
          <w:rFonts w:ascii="Times New Roman" w:hAnsi="Times New Roman" w:cs="Times New Roman"/>
          <w:sz w:val="28"/>
          <w:szCs w:val="28"/>
        </w:rPr>
        <w:t xml:space="preserve"> </w:t>
      </w:r>
      <w:proofErr w:type="spellStart"/>
      <w:r w:rsidRPr="00C531B2">
        <w:rPr>
          <w:rFonts w:ascii="Times New Roman" w:hAnsi="Times New Roman" w:cs="Times New Roman"/>
          <w:sz w:val="28"/>
          <w:szCs w:val="28"/>
        </w:rPr>
        <w:t>старины</w:t>
      </w:r>
      <w:proofErr w:type="spellEnd"/>
      <w:r w:rsidRPr="00C531B2">
        <w:rPr>
          <w:rFonts w:ascii="Times New Roman" w:hAnsi="Times New Roman" w:cs="Times New Roman"/>
          <w:sz w:val="28"/>
          <w:szCs w:val="28"/>
        </w:rPr>
        <w:t>», залишився нормативним, попри факт, що не все в ньому подобалося авторові.</w:t>
      </w:r>
    </w:p>
    <w:p w14:paraId="6DBD160C" w14:textId="75B85E7F" w:rsidR="009D4D54" w:rsidRPr="00C531B2" w:rsidRDefault="009D4D54" w:rsidP="00312851">
      <w:pPr>
        <w:spacing w:after="0" w:line="360" w:lineRule="auto"/>
        <w:ind w:firstLine="709"/>
        <w:contextualSpacing/>
        <w:jc w:val="both"/>
        <w:rPr>
          <w:rFonts w:ascii="Times New Roman" w:hAnsi="Times New Roman" w:cs="Times New Roman"/>
          <w:b/>
          <w:bCs/>
          <w:sz w:val="28"/>
          <w:szCs w:val="28"/>
        </w:rPr>
      </w:pPr>
      <w:r w:rsidRPr="00C531B2">
        <w:rPr>
          <w:rFonts w:ascii="Times New Roman" w:hAnsi="Times New Roman" w:cs="Times New Roman"/>
          <w:b/>
          <w:bCs/>
          <w:sz w:val="28"/>
          <w:szCs w:val="28"/>
        </w:rPr>
        <w:t>Історичний матеріал, що зумовив написання твору «Дорогою ціною»</w:t>
      </w:r>
    </w:p>
    <w:p w14:paraId="0A03B450"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Одним із секретів твору є його час. Час незвичайний. Події укладаються в невеличкі межі кількох тижнів, але за своїм змістом твір охоплює великий історичний відрізок — близько двох століть. Початок ХІХ ст. позначений небувалим зростанням антикріпосницької, антифеодальної боротьби. Кріпаки і селяни, які віками страждали від надзвичайних економічних і політичних утисків, починають піднімати голову, протестуючи проти існуючих умов життя. Антикріпосницькі протести селян виявлялися в різних формах. Кріпаки спалювали садиби панів, псували знаряддя праці, вбивали панів, їх управителів, відмовлялися відробляти панові, навіть виступали із зброєю проти царських військ. Це був час Устима Кармалюка. Це була велика битва, що наближувала скасування кріпацтва, що й сталося в 1861 р.</w:t>
      </w:r>
    </w:p>
    <w:p w14:paraId="4B290E8B"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 xml:space="preserve">Однією з форм протесту проти кріпаччини була втеча від свого пана. На початку ХІХ ст. це явище набуло масового характеру. Так, тільки в Київській </w:t>
      </w:r>
      <w:r w:rsidRPr="00C531B2">
        <w:rPr>
          <w:rFonts w:ascii="Times New Roman" w:hAnsi="Times New Roman" w:cs="Times New Roman"/>
          <w:sz w:val="28"/>
          <w:szCs w:val="28"/>
        </w:rPr>
        <w:lastRenderedPageBreak/>
        <w:t>губернії на березень 1816 р. налічувалось 25 тисяч селян-утікачів, які ховалися на території Донського та Чорноморського війська. В результаті таких утеч у деяких селах кількість кріпаків зменшилась удвічі, а то й більше. Царський уряд вживав усіх заходів для розшуку втікачів і жорстоко карав їх. Упійманим бунтівникам призначали від 1000 до 12000 ударів шпіцрутенами. Більшість не витримувала і гинула. А того хто вижив, міг чекати ще й Сибір. Тільки в 1822–1833 рр. за втечу було заарештовано і вислано в Сибір 12428 чоловік. Саме про такі події і розповідає М. Коцюбинський у творі «Дорогою ціною», отже, вони мають історичний ґрунт.</w:t>
      </w:r>
    </w:p>
    <w:p w14:paraId="3C3477F9" w14:textId="18488486"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Чому ж письменник у 1901–1902 рр. звертається до подій столітньої і двохсотлітньої давності? Наближалися грізні роки першої російської революції 1905–1907 рр. Поширювалися селянські повстання за землю, за волю. У вихорі цих історичних подій знов оживали спогади про героїчну минувшину — Коліївщину, гайдамаччину, коли селянам, хоч і ненадовго вдалося здобути собі волю. Дорогою ціною діставалась вона. Саме цією назвою твору М.</w:t>
      </w:r>
      <w:r w:rsidR="00CC76CC" w:rsidRPr="00C531B2">
        <w:rPr>
          <w:rFonts w:ascii="Times New Roman" w:hAnsi="Times New Roman" w:cs="Times New Roman"/>
          <w:sz w:val="28"/>
          <w:szCs w:val="28"/>
        </w:rPr>
        <w:t> </w:t>
      </w:r>
      <w:r w:rsidRPr="00C531B2">
        <w:rPr>
          <w:rFonts w:ascii="Times New Roman" w:hAnsi="Times New Roman" w:cs="Times New Roman"/>
          <w:sz w:val="28"/>
          <w:szCs w:val="28"/>
        </w:rPr>
        <w:t>Коцюбинський наголошує на тому, що боротьба за соціальну справедливість ніколи не була легкою.</w:t>
      </w:r>
      <w:r w:rsidR="00312851" w:rsidRPr="00C531B2">
        <w:rPr>
          <w:rStyle w:val="ac"/>
          <w:rFonts w:ascii="Times New Roman" w:hAnsi="Times New Roman" w:cs="Times New Roman"/>
          <w:sz w:val="28"/>
          <w:szCs w:val="28"/>
        </w:rPr>
        <w:footnoteReference w:id="1"/>
      </w:r>
    </w:p>
    <w:p w14:paraId="3110CBBE" w14:textId="77777777" w:rsidR="00CC76CC" w:rsidRPr="00C531B2" w:rsidRDefault="00CC76CC" w:rsidP="00312851">
      <w:pPr>
        <w:spacing w:after="0" w:line="360" w:lineRule="auto"/>
        <w:ind w:firstLine="709"/>
        <w:contextualSpacing/>
        <w:jc w:val="both"/>
        <w:rPr>
          <w:rFonts w:ascii="Times New Roman" w:hAnsi="Times New Roman" w:cs="Times New Roman"/>
          <w:sz w:val="28"/>
          <w:szCs w:val="28"/>
        </w:rPr>
      </w:pPr>
    </w:p>
    <w:p w14:paraId="381E574F" w14:textId="544FE672" w:rsidR="009D4D54" w:rsidRPr="00C531B2" w:rsidRDefault="009D4D54" w:rsidP="00312851">
      <w:pPr>
        <w:spacing w:after="0" w:line="360" w:lineRule="auto"/>
        <w:ind w:firstLine="709"/>
        <w:contextualSpacing/>
        <w:jc w:val="both"/>
        <w:rPr>
          <w:rFonts w:ascii="Times New Roman" w:hAnsi="Times New Roman" w:cs="Times New Roman"/>
          <w:b/>
          <w:bCs/>
          <w:sz w:val="28"/>
          <w:szCs w:val="28"/>
        </w:rPr>
      </w:pPr>
      <w:bookmarkStart w:id="4" w:name="bookmark931"/>
      <w:bookmarkStart w:id="5" w:name="bookmark932"/>
      <w:r w:rsidRPr="00C531B2">
        <w:rPr>
          <w:rFonts w:ascii="Times New Roman" w:hAnsi="Times New Roman" w:cs="Times New Roman"/>
          <w:b/>
          <w:bCs/>
          <w:sz w:val="28"/>
          <w:szCs w:val="28"/>
        </w:rPr>
        <w:t xml:space="preserve">ІІІ. </w:t>
      </w:r>
      <w:bookmarkEnd w:id="4"/>
      <w:r w:rsidRPr="00C531B2">
        <w:rPr>
          <w:rFonts w:ascii="Times New Roman" w:hAnsi="Times New Roman" w:cs="Times New Roman"/>
          <w:b/>
          <w:bCs/>
          <w:sz w:val="28"/>
          <w:szCs w:val="28"/>
        </w:rPr>
        <w:t>Актуалізація опорних знань.</w:t>
      </w:r>
    </w:p>
    <w:p w14:paraId="7F083475" w14:textId="77777777" w:rsidR="009D4D54" w:rsidRPr="00C531B2" w:rsidRDefault="009D4D54" w:rsidP="00312851">
      <w:pPr>
        <w:spacing w:after="0" w:line="360" w:lineRule="auto"/>
        <w:ind w:firstLine="709"/>
        <w:contextualSpacing/>
        <w:jc w:val="both"/>
        <w:rPr>
          <w:rFonts w:ascii="Times New Roman" w:hAnsi="Times New Roman" w:cs="Times New Roman"/>
          <w:b/>
          <w:bCs/>
          <w:sz w:val="28"/>
          <w:szCs w:val="28"/>
        </w:rPr>
      </w:pPr>
      <w:r w:rsidRPr="00C531B2">
        <w:rPr>
          <w:rFonts w:ascii="Times New Roman" w:hAnsi="Times New Roman" w:cs="Times New Roman"/>
          <w:b/>
          <w:bCs/>
          <w:sz w:val="28"/>
          <w:szCs w:val="28"/>
        </w:rPr>
        <w:t xml:space="preserve"> Літературний диктант “Вірю – не вірю” (“Так чи ні”)</w:t>
      </w:r>
    </w:p>
    <w:p w14:paraId="78D166A2"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1. У творі порушено проблеми волі, кохання, боротьби.(Так)</w:t>
      </w:r>
    </w:p>
    <w:p w14:paraId="145B580E"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2. Пасма Соломіїних кіс автор порівнює з мертвими гадюками.(Так)</w:t>
      </w:r>
    </w:p>
    <w:p w14:paraId="0F4DC6AA"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3. Остап був тридцятилітнім чоловіком.(Ні)</w:t>
      </w:r>
    </w:p>
    <w:p w14:paraId="35CB165D"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4. У плавнях до Остапа підійшов собака.(Ні)</w:t>
      </w:r>
    </w:p>
    <w:p w14:paraId="4B25C6E0"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5. Соломія і Остап вдало переправилися через Прут.(Ні)</w:t>
      </w:r>
    </w:p>
    <w:p w14:paraId="034B5818"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 xml:space="preserve">6. Коли чоловік ішов з дому </w:t>
      </w:r>
      <w:proofErr w:type="spellStart"/>
      <w:r w:rsidRPr="00C531B2">
        <w:rPr>
          <w:rFonts w:ascii="Times New Roman" w:hAnsi="Times New Roman" w:cs="Times New Roman"/>
          <w:sz w:val="28"/>
          <w:szCs w:val="28"/>
        </w:rPr>
        <w:t>Маріуца</w:t>
      </w:r>
      <w:proofErr w:type="spellEnd"/>
      <w:r w:rsidRPr="00C531B2">
        <w:rPr>
          <w:rFonts w:ascii="Times New Roman" w:hAnsi="Times New Roman" w:cs="Times New Roman"/>
          <w:sz w:val="28"/>
          <w:szCs w:val="28"/>
        </w:rPr>
        <w:t xml:space="preserve"> була доброю до Остапа.(Так)</w:t>
      </w:r>
    </w:p>
    <w:p w14:paraId="7C7F4697"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 xml:space="preserve">7. </w:t>
      </w:r>
      <w:proofErr w:type="spellStart"/>
      <w:r w:rsidRPr="00C531B2">
        <w:rPr>
          <w:rFonts w:ascii="Times New Roman" w:hAnsi="Times New Roman" w:cs="Times New Roman"/>
          <w:sz w:val="28"/>
          <w:szCs w:val="28"/>
        </w:rPr>
        <w:t>Гіца</w:t>
      </w:r>
      <w:proofErr w:type="spellEnd"/>
      <w:r w:rsidRPr="00C531B2">
        <w:rPr>
          <w:rFonts w:ascii="Times New Roman" w:hAnsi="Times New Roman" w:cs="Times New Roman"/>
          <w:sz w:val="28"/>
          <w:szCs w:val="28"/>
        </w:rPr>
        <w:t xml:space="preserve"> відбирав у Соломії зароблені гроші.(Так)</w:t>
      </w:r>
    </w:p>
    <w:p w14:paraId="39C3FFB3"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8. Болгарин не дозволив привести Остапа.(Ні)</w:t>
      </w:r>
    </w:p>
    <w:p w14:paraId="2F3555B6"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lastRenderedPageBreak/>
        <w:t>9. Уявляючи себе козаком, Остап мріяв про коня, що залишився у панській стайні.(Так)</w:t>
      </w:r>
    </w:p>
    <w:p w14:paraId="2C25FF3C"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10. Драгоман повідомив, коли повезуть Остапа.(Так)</w:t>
      </w:r>
    </w:p>
    <w:p w14:paraId="48BD6BA6"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11. Соломія вирішила відбити Остапа у турків.(Так)</w:t>
      </w:r>
    </w:p>
    <w:p w14:paraId="25D7AAC1" w14:textId="478F9932"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12. Живою залишилася лише Соломія.(Ні)</w:t>
      </w:r>
    </w:p>
    <w:p w14:paraId="6AF4E55C" w14:textId="77777777" w:rsidR="00CC76CC" w:rsidRPr="00C531B2" w:rsidRDefault="00CC76CC" w:rsidP="00312851">
      <w:pPr>
        <w:spacing w:after="0" w:line="360" w:lineRule="auto"/>
        <w:ind w:firstLine="709"/>
        <w:contextualSpacing/>
        <w:jc w:val="both"/>
        <w:rPr>
          <w:rFonts w:ascii="Times New Roman" w:hAnsi="Times New Roman" w:cs="Times New Roman"/>
          <w:sz w:val="28"/>
          <w:szCs w:val="28"/>
        </w:rPr>
      </w:pPr>
    </w:p>
    <w:p w14:paraId="5DBE73B8" w14:textId="122F63E1" w:rsidR="009D4D54" w:rsidRPr="00C531B2" w:rsidRDefault="009D4D54" w:rsidP="00312851">
      <w:pPr>
        <w:spacing w:after="0" w:line="360" w:lineRule="auto"/>
        <w:ind w:firstLine="709"/>
        <w:contextualSpacing/>
        <w:jc w:val="both"/>
        <w:rPr>
          <w:rFonts w:ascii="Times New Roman" w:hAnsi="Times New Roman" w:cs="Times New Roman"/>
          <w:b/>
          <w:bCs/>
          <w:sz w:val="28"/>
          <w:szCs w:val="28"/>
        </w:rPr>
      </w:pPr>
      <w:bookmarkStart w:id="6" w:name="bookmark934"/>
      <w:bookmarkEnd w:id="5"/>
      <w:r w:rsidRPr="00C531B2">
        <w:rPr>
          <w:rFonts w:ascii="Times New Roman" w:hAnsi="Times New Roman" w:cs="Times New Roman"/>
          <w:b/>
          <w:bCs/>
          <w:sz w:val="28"/>
          <w:szCs w:val="28"/>
        </w:rPr>
        <w:t>V. Оголошення теми, мети уроку. Мотивація навчальної діяльності</w:t>
      </w:r>
      <w:bookmarkEnd w:id="6"/>
      <w:r w:rsidRPr="00C531B2">
        <w:rPr>
          <w:rFonts w:ascii="Times New Roman" w:hAnsi="Times New Roman" w:cs="Times New Roman"/>
          <w:b/>
          <w:bCs/>
          <w:sz w:val="28"/>
          <w:szCs w:val="28"/>
        </w:rPr>
        <w:t>.</w:t>
      </w:r>
    </w:p>
    <w:p w14:paraId="3F177279" w14:textId="77777777" w:rsidR="00CC76CC" w:rsidRPr="00C531B2" w:rsidRDefault="00CC76CC" w:rsidP="00312851">
      <w:pPr>
        <w:spacing w:after="0" w:line="360" w:lineRule="auto"/>
        <w:ind w:firstLine="709"/>
        <w:contextualSpacing/>
        <w:jc w:val="both"/>
        <w:rPr>
          <w:rFonts w:ascii="Times New Roman" w:hAnsi="Times New Roman" w:cs="Times New Roman"/>
          <w:b/>
          <w:bCs/>
          <w:sz w:val="28"/>
          <w:szCs w:val="28"/>
        </w:rPr>
      </w:pPr>
    </w:p>
    <w:p w14:paraId="6E6A503A" w14:textId="77777777" w:rsidR="009D4D54" w:rsidRPr="00C531B2" w:rsidRDefault="009D4D54" w:rsidP="00312851">
      <w:pPr>
        <w:spacing w:after="0" w:line="360" w:lineRule="auto"/>
        <w:ind w:firstLine="709"/>
        <w:contextualSpacing/>
        <w:jc w:val="both"/>
        <w:rPr>
          <w:rFonts w:ascii="Times New Roman" w:hAnsi="Times New Roman" w:cs="Times New Roman"/>
          <w:b/>
          <w:bCs/>
          <w:sz w:val="28"/>
          <w:szCs w:val="28"/>
        </w:rPr>
      </w:pPr>
      <w:bookmarkStart w:id="7" w:name="bookmark935"/>
      <w:r w:rsidRPr="00C531B2">
        <w:rPr>
          <w:rFonts w:ascii="Times New Roman" w:hAnsi="Times New Roman" w:cs="Times New Roman"/>
          <w:b/>
          <w:bCs/>
          <w:sz w:val="28"/>
          <w:szCs w:val="28"/>
        </w:rPr>
        <w:t>VІ. Основний зміст уроку</w:t>
      </w:r>
      <w:bookmarkEnd w:id="7"/>
      <w:r w:rsidRPr="00C531B2">
        <w:rPr>
          <w:rFonts w:ascii="Times New Roman" w:hAnsi="Times New Roman" w:cs="Times New Roman"/>
          <w:b/>
          <w:bCs/>
          <w:sz w:val="28"/>
          <w:szCs w:val="28"/>
        </w:rPr>
        <w:t xml:space="preserve">. </w:t>
      </w:r>
    </w:p>
    <w:p w14:paraId="7F94C0F8" w14:textId="77777777" w:rsidR="009D4D54" w:rsidRPr="00C531B2" w:rsidRDefault="009D4D54" w:rsidP="00312851">
      <w:pPr>
        <w:spacing w:after="0" w:line="360" w:lineRule="auto"/>
        <w:ind w:firstLine="709"/>
        <w:contextualSpacing/>
        <w:jc w:val="both"/>
        <w:rPr>
          <w:rFonts w:ascii="Times New Roman" w:hAnsi="Times New Roman" w:cs="Times New Roman"/>
          <w:b/>
          <w:bCs/>
          <w:sz w:val="28"/>
          <w:szCs w:val="28"/>
        </w:rPr>
      </w:pPr>
      <w:r w:rsidRPr="00C531B2">
        <w:rPr>
          <w:rFonts w:ascii="Times New Roman" w:hAnsi="Times New Roman" w:cs="Times New Roman"/>
          <w:b/>
          <w:bCs/>
          <w:sz w:val="28"/>
          <w:szCs w:val="28"/>
        </w:rPr>
        <w:t>Паспорт – характеристика твору</w:t>
      </w:r>
    </w:p>
    <w:tbl>
      <w:tblPr>
        <w:tblStyle w:val="a3"/>
        <w:tblW w:w="10349" w:type="dxa"/>
        <w:tblInd w:w="-289" w:type="dxa"/>
        <w:tblLook w:val="04A0" w:firstRow="1" w:lastRow="0" w:firstColumn="1" w:lastColumn="0" w:noHBand="0" w:noVBand="1"/>
      </w:tblPr>
      <w:tblGrid>
        <w:gridCol w:w="4508"/>
        <w:gridCol w:w="5841"/>
      </w:tblGrid>
      <w:tr w:rsidR="00312851" w:rsidRPr="00C531B2" w14:paraId="00DDBAEC" w14:textId="77777777" w:rsidTr="00CC76CC">
        <w:tc>
          <w:tcPr>
            <w:tcW w:w="4508" w:type="dxa"/>
            <w:tcBorders>
              <w:top w:val="single" w:sz="4" w:space="0" w:color="auto"/>
              <w:left w:val="single" w:sz="4" w:space="0" w:color="auto"/>
              <w:bottom w:val="single" w:sz="4" w:space="0" w:color="auto"/>
              <w:right w:val="single" w:sz="4" w:space="0" w:color="auto"/>
            </w:tcBorders>
            <w:hideMark/>
          </w:tcPr>
          <w:p w14:paraId="08BBECB3" w14:textId="77777777" w:rsidR="009D4D54" w:rsidRPr="00C531B2" w:rsidRDefault="009D4D54" w:rsidP="00CC76CC">
            <w:pPr>
              <w:ind w:firstLine="709"/>
              <w:contextualSpacing/>
              <w:jc w:val="both"/>
              <w:rPr>
                <w:rFonts w:ascii="Times New Roman" w:hAnsi="Times New Roman" w:cs="Times New Roman"/>
                <w:b/>
                <w:bCs/>
                <w:sz w:val="28"/>
                <w:szCs w:val="28"/>
              </w:rPr>
            </w:pPr>
            <w:r w:rsidRPr="00C531B2">
              <w:rPr>
                <w:rFonts w:ascii="Times New Roman" w:hAnsi="Times New Roman" w:cs="Times New Roman"/>
                <w:b/>
                <w:bCs/>
                <w:sz w:val="28"/>
                <w:szCs w:val="28"/>
              </w:rPr>
              <w:t>Назва твору</w:t>
            </w:r>
          </w:p>
        </w:tc>
        <w:tc>
          <w:tcPr>
            <w:tcW w:w="5841" w:type="dxa"/>
            <w:tcBorders>
              <w:top w:val="single" w:sz="4" w:space="0" w:color="auto"/>
              <w:left w:val="single" w:sz="4" w:space="0" w:color="auto"/>
              <w:bottom w:val="single" w:sz="4" w:space="0" w:color="auto"/>
              <w:right w:val="single" w:sz="4" w:space="0" w:color="auto"/>
            </w:tcBorders>
            <w:hideMark/>
          </w:tcPr>
          <w:p w14:paraId="2C743338" w14:textId="77777777" w:rsidR="009D4D54" w:rsidRPr="00C531B2" w:rsidRDefault="009D4D54" w:rsidP="00CC76CC">
            <w:pPr>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«Дорогою ціною»</w:t>
            </w:r>
          </w:p>
        </w:tc>
      </w:tr>
      <w:tr w:rsidR="00312851" w:rsidRPr="00C531B2" w14:paraId="1274ED35" w14:textId="77777777" w:rsidTr="00CC76CC">
        <w:tc>
          <w:tcPr>
            <w:tcW w:w="4508" w:type="dxa"/>
            <w:tcBorders>
              <w:top w:val="single" w:sz="4" w:space="0" w:color="auto"/>
              <w:left w:val="single" w:sz="4" w:space="0" w:color="auto"/>
              <w:bottom w:val="single" w:sz="4" w:space="0" w:color="auto"/>
              <w:right w:val="single" w:sz="4" w:space="0" w:color="auto"/>
            </w:tcBorders>
            <w:hideMark/>
          </w:tcPr>
          <w:p w14:paraId="55589F76" w14:textId="77777777" w:rsidR="009D4D54" w:rsidRPr="00C531B2" w:rsidRDefault="009D4D54" w:rsidP="00CC76CC">
            <w:pPr>
              <w:ind w:firstLine="709"/>
              <w:contextualSpacing/>
              <w:jc w:val="both"/>
              <w:rPr>
                <w:rFonts w:ascii="Times New Roman" w:hAnsi="Times New Roman" w:cs="Times New Roman"/>
                <w:b/>
                <w:bCs/>
                <w:sz w:val="28"/>
                <w:szCs w:val="28"/>
              </w:rPr>
            </w:pPr>
            <w:r w:rsidRPr="00C531B2">
              <w:rPr>
                <w:rFonts w:ascii="Times New Roman" w:hAnsi="Times New Roman" w:cs="Times New Roman"/>
                <w:b/>
                <w:bCs/>
                <w:sz w:val="28"/>
                <w:szCs w:val="28"/>
              </w:rPr>
              <w:t>Автор</w:t>
            </w:r>
          </w:p>
        </w:tc>
        <w:tc>
          <w:tcPr>
            <w:tcW w:w="5841" w:type="dxa"/>
            <w:tcBorders>
              <w:top w:val="single" w:sz="4" w:space="0" w:color="auto"/>
              <w:left w:val="single" w:sz="4" w:space="0" w:color="auto"/>
              <w:bottom w:val="single" w:sz="4" w:space="0" w:color="auto"/>
              <w:right w:val="single" w:sz="4" w:space="0" w:color="auto"/>
            </w:tcBorders>
            <w:hideMark/>
          </w:tcPr>
          <w:p w14:paraId="43EA66C2" w14:textId="77777777" w:rsidR="009D4D54" w:rsidRPr="00C531B2" w:rsidRDefault="009D4D54" w:rsidP="00CC76CC">
            <w:pPr>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Михайло Коцюбинський</w:t>
            </w:r>
          </w:p>
        </w:tc>
      </w:tr>
      <w:tr w:rsidR="00312851" w:rsidRPr="00C531B2" w14:paraId="719D93B2" w14:textId="77777777" w:rsidTr="00CC76CC">
        <w:tc>
          <w:tcPr>
            <w:tcW w:w="4508" w:type="dxa"/>
            <w:tcBorders>
              <w:top w:val="single" w:sz="4" w:space="0" w:color="auto"/>
              <w:left w:val="single" w:sz="4" w:space="0" w:color="auto"/>
              <w:bottom w:val="single" w:sz="4" w:space="0" w:color="auto"/>
              <w:right w:val="single" w:sz="4" w:space="0" w:color="auto"/>
            </w:tcBorders>
            <w:hideMark/>
          </w:tcPr>
          <w:p w14:paraId="2ABCBDBB" w14:textId="77777777" w:rsidR="009D4D54" w:rsidRPr="00C531B2" w:rsidRDefault="009D4D54" w:rsidP="00CC76CC">
            <w:pPr>
              <w:ind w:firstLine="709"/>
              <w:contextualSpacing/>
              <w:jc w:val="both"/>
              <w:rPr>
                <w:rFonts w:ascii="Times New Roman" w:hAnsi="Times New Roman" w:cs="Times New Roman"/>
                <w:b/>
                <w:bCs/>
                <w:sz w:val="28"/>
                <w:szCs w:val="28"/>
              </w:rPr>
            </w:pPr>
            <w:r w:rsidRPr="00C531B2">
              <w:rPr>
                <w:rFonts w:ascii="Times New Roman" w:hAnsi="Times New Roman" w:cs="Times New Roman"/>
                <w:b/>
                <w:bCs/>
                <w:sz w:val="28"/>
                <w:szCs w:val="28"/>
              </w:rPr>
              <w:t>Час написання</w:t>
            </w:r>
          </w:p>
        </w:tc>
        <w:tc>
          <w:tcPr>
            <w:tcW w:w="5841" w:type="dxa"/>
            <w:tcBorders>
              <w:top w:val="single" w:sz="4" w:space="0" w:color="auto"/>
              <w:left w:val="single" w:sz="4" w:space="0" w:color="auto"/>
              <w:bottom w:val="single" w:sz="4" w:space="0" w:color="auto"/>
              <w:right w:val="single" w:sz="4" w:space="0" w:color="auto"/>
            </w:tcBorders>
            <w:hideMark/>
          </w:tcPr>
          <w:p w14:paraId="25C7809B" w14:textId="77777777" w:rsidR="009D4D54" w:rsidRPr="00C531B2" w:rsidRDefault="009D4D54" w:rsidP="00CC76CC">
            <w:pPr>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1901 рік</w:t>
            </w:r>
          </w:p>
        </w:tc>
      </w:tr>
      <w:tr w:rsidR="00312851" w:rsidRPr="00C531B2" w14:paraId="7986EF1F" w14:textId="77777777" w:rsidTr="00CC76CC">
        <w:tc>
          <w:tcPr>
            <w:tcW w:w="4508" w:type="dxa"/>
            <w:tcBorders>
              <w:top w:val="single" w:sz="4" w:space="0" w:color="auto"/>
              <w:left w:val="single" w:sz="4" w:space="0" w:color="auto"/>
              <w:bottom w:val="single" w:sz="4" w:space="0" w:color="auto"/>
              <w:right w:val="single" w:sz="4" w:space="0" w:color="auto"/>
            </w:tcBorders>
            <w:hideMark/>
          </w:tcPr>
          <w:p w14:paraId="45380841" w14:textId="77777777" w:rsidR="009D4D54" w:rsidRPr="00C531B2" w:rsidRDefault="009D4D54" w:rsidP="00CC76CC">
            <w:pPr>
              <w:ind w:firstLine="709"/>
              <w:contextualSpacing/>
              <w:jc w:val="both"/>
              <w:rPr>
                <w:rFonts w:ascii="Times New Roman" w:hAnsi="Times New Roman" w:cs="Times New Roman"/>
                <w:b/>
                <w:bCs/>
                <w:sz w:val="28"/>
                <w:szCs w:val="28"/>
              </w:rPr>
            </w:pPr>
            <w:r w:rsidRPr="00C531B2">
              <w:rPr>
                <w:rFonts w:ascii="Times New Roman" w:hAnsi="Times New Roman" w:cs="Times New Roman"/>
                <w:b/>
                <w:bCs/>
                <w:sz w:val="28"/>
                <w:szCs w:val="28"/>
              </w:rPr>
              <w:t>Час друку</w:t>
            </w:r>
          </w:p>
        </w:tc>
        <w:tc>
          <w:tcPr>
            <w:tcW w:w="5841" w:type="dxa"/>
            <w:tcBorders>
              <w:top w:val="single" w:sz="4" w:space="0" w:color="auto"/>
              <w:left w:val="single" w:sz="4" w:space="0" w:color="auto"/>
              <w:bottom w:val="single" w:sz="4" w:space="0" w:color="auto"/>
              <w:right w:val="single" w:sz="4" w:space="0" w:color="auto"/>
            </w:tcBorders>
            <w:hideMark/>
          </w:tcPr>
          <w:p w14:paraId="11A1715E" w14:textId="77777777" w:rsidR="009D4D54" w:rsidRPr="00C531B2" w:rsidRDefault="009D4D54" w:rsidP="00CC76CC">
            <w:pPr>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опублікований 1902 р. на сторінках «</w:t>
            </w:r>
            <w:proofErr w:type="spellStart"/>
            <w:r w:rsidRPr="00C531B2">
              <w:rPr>
                <w:rFonts w:ascii="Times New Roman" w:hAnsi="Times New Roman" w:cs="Times New Roman"/>
                <w:sz w:val="28"/>
                <w:szCs w:val="28"/>
              </w:rPr>
              <w:t>Киевской</w:t>
            </w:r>
            <w:proofErr w:type="spellEnd"/>
            <w:r w:rsidRPr="00C531B2">
              <w:rPr>
                <w:rFonts w:ascii="Times New Roman" w:hAnsi="Times New Roman" w:cs="Times New Roman"/>
                <w:sz w:val="28"/>
                <w:szCs w:val="28"/>
              </w:rPr>
              <w:t xml:space="preserve"> </w:t>
            </w:r>
            <w:proofErr w:type="spellStart"/>
            <w:r w:rsidRPr="00C531B2">
              <w:rPr>
                <w:rFonts w:ascii="Times New Roman" w:hAnsi="Times New Roman" w:cs="Times New Roman"/>
                <w:sz w:val="28"/>
                <w:szCs w:val="28"/>
              </w:rPr>
              <w:t>старины</w:t>
            </w:r>
            <w:proofErr w:type="spellEnd"/>
            <w:r w:rsidRPr="00C531B2">
              <w:rPr>
                <w:rFonts w:ascii="Times New Roman" w:hAnsi="Times New Roman" w:cs="Times New Roman"/>
                <w:sz w:val="28"/>
                <w:szCs w:val="28"/>
              </w:rPr>
              <w:t>»</w:t>
            </w:r>
          </w:p>
        </w:tc>
      </w:tr>
      <w:tr w:rsidR="00312851" w:rsidRPr="00C531B2" w14:paraId="217D6AE1" w14:textId="77777777" w:rsidTr="00CC76CC">
        <w:tc>
          <w:tcPr>
            <w:tcW w:w="4508" w:type="dxa"/>
            <w:tcBorders>
              <w:top w:val="single" w:sz="4" w:space="0" w:color="auto"/>
              <w:left w:val="single" w:sz="4" w:space="0" w:color="auto"/>
              <w:bottom w:val="single" w:sz="4" w:space="0" w:color="auto"/>
              <w:right w:val="single" w:sz="4" w:space="0" w:color="auto"/>
            </w:tcBorders>
            <w:hideMark/>
          </w:tcPr>
          <w:p w14:paraId="48907F82" w14:textId="77777777" w:rsidR="009D4D54" w:rsidRPr="00C531B2" w:rsidRDefault="009D4D54" w:rsidP="00CC76CC">
            <w:pPr>
              <w:ind w:firstLine="709"/>
              <w:contextualSpacing/>
              <w:jc w:val="both"/>
              <w:rPr>
                <w:rFonts w:ascii="Times New Roman" w:hAnsi="Times New Roman" w:cs="Times New Roman"/>
                <w:b/>
                <w:bCs/>
                <w:sz w:val="28"/>
                <w:szCs w:val="28"/>
              </w:rPr>
            </w:pPr>
            <w:r w:rsidRPr="00C531B2">
              <w:rPr>
                <w:rFonts w:ascii="Times New Roman" w:hAnsi="Times New Roman" w:cs="Times New Roman"/>
                <w:b/>
                <w:bCs/>
                <w:sz w:val="28"/>
                <w:szCs w:val="28"/>
              </w:rPr>
              <w:t>Оцінка твору й героїв критикою</w:t>
            </w:r>
          </w:p>
        </w:tc>
        <w:tc>
          <w:tcPr>
            <w:tcW w:w="5841" w:type="dxa"/>
            <w:tcBorders>
              <w:top w:val="single" w:sz="4" w:space="0" w:color="auto"/>
              <w:left w:val="single" w:sz="4" w:space="0" w:color="auto"/>
              <w:bottom w:val="single" w:sz="4" w:space="0" w:color="auto"/>
              <w:right w:val="single" w:sz="4" w:space="0" w:color="auto"/>
            </w:tcBorders>
            <w:hideMark/>
          </w:tcPr>
          <w:p w14:paraId="6A7872D1" w14:textId="77777777" w:rsidR="009D4D54" w:rsidRPr="00C531B2" w:rsidRDefault="009D4D54" w:rsidP="00CC76CC">
            <w:pPr>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Шведський славіст А. Єнсен, називаючи «Дорогою ціною» перлиною української белетристики, підкреслив, що «оповідання глибоко проникає в душу українського народу, добре знає його спосіб життя і характер».</w:t>
            </w:r>
          </w:p>
          <w:p w14:paraId="29D9BEE7" w14:textId="77777777" w:rsidR="009D4D54" w:rsidRPr="00C531B2" w:rsidRDefault="009D4D54" w:rsidP="00CC76CC">
            <w:pPr>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У листі до автора Н. Кобринська писала: «В теперішніх часах, коли література переповнена словами, часто неприродною декламацією, Ваша Соломія — то джерело під час спеки...» Головну героїню вона називає завдатком «типу жінок, що вміють боронити себе».</w:t>
            </w:r>
          </w:p>
        </w:tc>
      </w:tr>
      <w:tr w:rsidR="00312851" w:rsidRPr="00C531B2" w14:paraId="07A74D4C" w14:textId="77777777" w:rsidTr="00CC76CC">
        <w:tc>
          <w:tcPr>
            <w:tcW w:w="4508" w:type="dxa"/>
            <w:tcBorders>
              <w:top w:val="single" w:sz="4" w:space="0" w:color="auto"/>
              <w:left w:val="single" w:sz="4" w:space="0" w:color="auto"/>
              <w:bottom w:val="single" w:sz="4" w:space="0" w:color="auto"/>
              <w:right w:val="single" w:sz="4" w:space="0" w:color="auto"/>
            </w:tcBorders>
            <w:hideMark/>
          </w:tcPr>
          <w:p w14:paraId="6379EDBD" w14:textId="77777777" w:rsidR="009D4D54" w:rsidRPr="00C531B2" w:rsidRDefault="009D4D54" w:rsidP="00CC76CC">
            <w:pPr>
              <w:ind w:firstLine="709"/>
              <w:contextualSpacing/>
              <w:jc w:val="both"/>
              <w:rPr>
                <w:rFonts w:ascii="Times New Roman" w:hAnsi="Times New Roman" w:cs="Times New Roman"/>
                <w:b/>
                <w:bCs/>
                <w:sz w:val="28"/>
                <w:szCs w:val="28"/>
              </w:rPr>
            </w:pPr>
            <w:r w:rsidRPr="00C531B2">
              <w:rPr>
                <w:rFonts w:ascii="Times New Roman" w:hAnsi="Times New Roman" w:cs="Times New Roman"/>
                <w:b/>
                <w:bCs/>
                <w:sz w:val="28"/>
                <w:szCs w:val="28"/>
              </w:rPr>
              <w:t>Тематика</w:t>
            </w:r>
          </w:p>
        </w:tc>
        <w:tc>
          <w:tcPr>
            <w:tcW w:w="5841" w:type="dxa"/>
            <w:tcBorders>
              <w:top w:val="single" w:sz="4" w:space="0" w:color="auto"/>
              <w:left w:val="single" w:sz="4" w:space="0" w:color="auto"/>
              <w:bottom w:val="single" w:sz="4" w:space="0" w:color="auto"/>
              <w:right w:val="single" w:sz="4" w:space="0" w:color="auto"/>
            </w:tcBorders>
            <w:hideMark/>
          </w:tcPr>
          <w:p w14:paraId="57A247BF" w14:textId="77777777" w:rsidR="009D4D54" w:rsidRPr="00C531B2" w:rsidRDefault="009D4D54" w:rsidP="00CC76CC">
            <w:pPr>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Боротьба проти кріпацтва, нездоланне прагнення здобути волю, вічна тема кохання</w:t>
            </w:r>
          </w:p>
        </w:tc>
      </w:tr>
      <w:tr w:rsidR="00312851" w:rsidRPr="00C531B2" w14:paraId="1B153641" w14:textId="77777777" w:rsidTr="00CC76CC">
        <w:tc>
          <w:tcPr>
            <w:tcW w:w="4508" w:type="dxa"/>
            <w:tcBorders>
              <w:top w:val="single" w:sz="4" w:space="0" w:color="auto"/>
              <w:left w:val="single" w:sz="4" w:space="0" w:color="auto"/>
              <w:bottom w:val="single" w:sz="4" w:space="0" w:color="auto"/>
              <w:right w:val="single" w:sz="4" w:space="0" w:color="auto"/>
            </w:tcBorders>
            <w:hideMark/>
          </w:tcPr>
          <w:p w14:paraId="384D0718" w14:textId="77777777" w:rsidR="009D4D54" w:rsidRPr="00C531B2" w:rsidRDefault="009D4D54" w:rsidP="00CC76CC">
            <w:pPr>
              <w:ind w:firstLine="709"/>
              <w:contextualSpacing/>
              <w:jc w:val="both"/>
              <w:rPr>
                <w:rFonts w:ascii="Times New Roman" w:hAnsi="Times New Roman" w:cs="Times New Roman"/>
                <w:b/>
                <w:bCs/>
                <w:sz w:val="28"/>
                <w:szCs w:val="28"/>
              </w:rPr>
            </w:pPr>
            <w:r w:rsidRPr="00C531B2">
              <w:rPr>
                <w:rFonts w:ascii="Times New Roman" w:hAnsi="Times New Roman" w:cs="Times New Roman"/>
                <w:b/>
                <w:bCs/>
                <w:sz w:val="28"/>
                <w:szCs w:val="28"/>
              </w:rPr>
              <w:t>Проблематика</w:t>
            </w:r>
          </w:p>
        </w:tc>
        <w:tc>
          <w:tcPr>
            <w:tcW w:w="5841" w:type="dxa"/>
            <w:tcBorders>
              <w:top w:val="single" w:sz="4" w:space="0" w:color="auto"/>
              <w:left w:val="single" w:sz="4" w:space="0" w:color="auto"/>
              <w:bottom w:val="single" w:sz="4" w:space="0" w:color="auto"/>
              <w:right w:val="single" w:sz="4" w:space="0" w:color="auto"/>
            </w:tcBorders>
            <w:hideMark/>
          </w:tcPr>
          <w:p w14:paraId="629C23C5" w14:textId="472EB59F" w:rsidR="009D4D54" w:rsidRPr="00C531B2" w:rsidRDefault="009D4D54" w:rsidP="00CC76CC">
            <w:pPr>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 xml:space="preserve">Людська свобода, воля та рабство, вірність, справжня дружба; непереможна сила кохання; </w:t>
            </w:r>
            <w:proofErr w:type="spellStart"/>
            <w:r w:rsidRPr="00C531B2">
              <w:rPr>
                <w:rFonts w:ascii="Times New Roman" w:hAnsi="Times New Roman" w:cs="Times New Roman"/>
                <w:sz w:val="28"/>
                <w:szCs w:val="28"/>
              </w:rPr>
              <w:t>самовідданість;мужність</w:t>
            </w:r>
            <w:proofErr w:type="spellEnd"/>
            <w:r w:rsidRPr="00C531B2">
              <w:rPr>
                <w:rFonts w:ascii="Times New Roman" w:hAnsi="Times New Roman" w:cs="Times New Roman"/>
                <w:sz w:val="28"/>
                <w:szCs w:val="28"/>
              </w:rPr>
              <w:t xml:space="preserve"> та сила волі; боротьба за щастя.</w:t>
            </w:r>
          </w:p>
        </w:tc>
      </w:tr>
      <w:tr w:rsidR="00312851" w:rsidRPr="00C531B2" w14:paraId="288111CF" w14:textId="77777777" w:rsidTr="00CC76CC">
        <w:tc>
          <w:tcPr>
            <w:tcW w:w="4508" w:type="dxa"/>
            <w:tcBorders>
              <w:top w:val="single" w:sz="4" w:space="0" w:color="auto"/>
              <w:left w:val="single" w:sz="4" w:space="0" w:color="auto"/>
              <w:bottom w:val="single" w:sz="4" w:space="0" w:color="auto"/>
              <w:right w:val="single" w:sz="4" w:space="0" w:color="auto"/>
            </w:tcBorders>
            <w:hideMark/>
          </w:tcPr>
          <w:p w14:paraId="17CF0E7E" w14:textId="77777777" w:rsidR="009D4D54" w:rsidRPr="00C531B2" w:rsidRDefault="009D4D54" w:rsidP="00CC76CC">
            <w:pPr>
              <w:ind w:firstLine="709"/>
              <w:contextualSpacing/>
              <w:jc w:val="both"/>
              <w:rPr>
                <w:rFonts w:ascii="Times New Roman" w:hAnsi="Times New Roman" w:cs="Times New Roman"/>
                <w:b/>
                <w:bCs/>
                <w:sz w:val="28"/>
                <w:szCs w:val="28"/>
              </w:rPr>
            </w:pPr>
            <w:r w:rsidRPr="00C531B2">
              <w:rPr>
                <w:rFonts w:ascii="Times New Roman" w:hAnsi="Times New Roman" w:cs="Times New Roman"/>
                <w:b/>
                <w:bCs/>
                <w:sz w:val="28"/>
                <w:szCs w:val="28"/>
              </w:rPr>
              <w:t>Головні герої</w:t>
            </w:r>
          </w:p>
        </w:tc>
        <w:tc>
          <w:tcPr>
            <w:tcW w:w="5841" w:type="dxa"/>
            <w:tcBorders>
              <w:top w:val="single" w:sz="4" w:space="0" w:color="auto"/>
              <w:left w:val="single" w:sz="4" w:space="0" w:color="auto"/>
              <w:bottom w:val="single" w:sz="4" w:space="0" w:color="auto"/>
              <w:right w:val="single" w:sz="4" w:space="0" w:color="auto"/>
            </w:tcBorders>
            <w:hideMark/>
          </w:tcPr>
          <w:p w14:paraId="7D6BB80F" w14:textId="77777777" w:rsidR="009D4D54" w:rsidRPr="00C531B2" w:rsidRDefault="009D4D54" w:rsidP="00CC76CC">
            <w:pPr>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Остап і Соломія</w:t>
            </w:r>
          </w:p>
        </w:tc>
      </w:tr>
      <w:tr w:rsidR="00312851" w:rsidRPr="00C531B2" w14:paraId="10E78076" w14:textId="77777777" w:rsidTr="00CC76CC">
        <w:tc>
          <w:tcPr>
            <w:tcW w:w="4508" w:type="dxa"/>
            <w:tcBorders>
              <w:top w:val="single" w:sz="4" w:space="0" w:color="auto"/>
              <w:left w:val="single" w:sz="4" w:space="0" w:color="auto"/>
              <w:bottom w:val="single" w:sz="4" w:space="0" w:color="auto"/>
              <w:right w:val="single" w:sz="4" w:space="0" w:color="auto"/>
            </w:tcBorders>
            <w:hideMark/>
          </w:tcPr>
          <w:p w14:paraId="7A94FD80" w14:textId="77777777" w:rsidR="009D4D54" w:rsidRPr="00C531B2" w:rsidRDefault="009D4D54" w:rsidP="00CC76CC">
            <w:pPr>
              <w:ind w:firstLine="709"/>
              <w:contextualSpacing/>
              <w:jc w:val="both"/>
              <w:rPr>
                <w:rFonts w:ascii="Times New Roman" w:hAnsi="Times New Roman" w:cs="Times New Roman"/>
                <w:b/>
                <w:bCs/>
                <w:sz w:val="28"/>
                <w:szCs w:val="28"/>
              </w:rPr>
            </w:pPr>
            <w:r w:rsidRPr="00C531B2">
              <w:rPr>
                <w:rFonts w:ascii="Times New Roman" w:hAnsi="Times New Roman" w:cs="Times New Roman"/>
                <w:b/>
                <w:bCs/>
                <w:sz w:val="28"/>
                <w:szCs w:val="28"/>
              </w:rPr>
              <w:t>Другорядні герої</w:t>
            </w:r>
          </w:p>
        </w:tc>
        <w:tc>
          <w:tcPr>
            <w:tcW w:w="5841" w:type="dxa"/>
            <w:tcBorders>
              <w:top w:val="single" w:sz="4" w:space="0" w:color="auto"/>
              <w:left w:val="single" w:sz="4" w:space="0" w:color="auto"/>
              <w:bottom w:val="single" w:sz="4" w:space="0" w:color="auto"/>
              <w:right w:val="single" w:sz="4" w:space="0" w:color="auto"/>
            </w:tcBorders>
            <w:hideMark/>
          </w:tcPr>
          <w:p w14:paraId="40CE0665" w14:textId="77777777" w:rsidR="009D4D54" w:rsidRPr="00C531B2" w:rsidRDefault="009D4D54" w:rsidP="00CC76CC">
            <w:pPr>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Іван Котигорошко, дід Овсій,</w:t>
            </w:r>
          </w:p>
          <w:p w14:paraId="3AD823F0" w14:textId="77777777" w:rsidR="009D4D54" w:rsidRPr="00C531B2" w:rsidRDefault="009D4D54" w:rsidP="00CC76CC">
            <w:pPr>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 xml:space="preserve">мірошник Яким, цигани: Раду, </w:t>
            </w:r>
            <w:proofErr w:type="spellStart"/>
            <w:r w:rsidRPr="00C531B2">
              <w:rPr>
                <w:rFonts w:ascii="Times New Roman" w:hAnsi="Times New Roman" w:cs="Times New Roman"/>
                <w:sz w:val="28"/>
                <w:szCs w:val="28"/>
              </w:rPr>
              <w:t>Гіцу</w:t>
            </w:r>
            <w:proofErr w:type="spellEnd"/>
            <w:r w:rsidRPr="00C531B2">
              <w:rPr>
                <w:rFonts w:ascii="Times New Roman" w:hAnsi="Times New Roman" w:cs="Times New Roman"/>
                <w:sz w:val="28"/>
                <w:szCs w:val="28"/>
              </w:rPr>
              <w:t xml:space="preserve">, </w:t>
            </w:r>
            <w:proofErr w:type="spellStart"/>
            <w:r w:rsidRPr="00C531B2">
              <w:rPr>
                <w:rFonts w:ascii="Times New Roman" w:hAnsi="Times New Roman" w:cs="Times New Roman"/>
                <w:sz w:val="28"/>
                <w:szCs w:val="28"/>
              </w:rPr>
              <w:t>Маріуца</w:t>
            </w:r>
            <w:proofErr w:type="spellEnd"/>
            <w:r w:rsidRPr="00C531B2">
              <w:rPr>
                <w:rFonts w:ascii="Times New Roman" w:hAnsi="Times New Roman" w:cs="Times New Roman"/>
                <w:sz w:val="28"/>
                <w:szCs w:val="28"/>
              </w:rPr>
              <w:t>, стара циганка.</w:t>
            </w:r>
          </w:p>
        </w:tc>
      </w:tr>
      <w:tr w:rsidR="00312851" w:rsidRPr="00C531B2" w14:paraId="31A1B742" w14:textId="77777777" w:rsidTr="00CC76CC">
        <w:tc>
          <w:tcPr>
            <w:tcW w:w="4508" w:type="dxa"/>
            <w:tcBorders>
              <w:top w:val="single" w:sz="4" w:space="0" w:color="auto"/>
              <w:left w:val="single" w:sz="4" w:space="0" w:color="auto"/>
              <w:bottom w:val="single" w:sz="4" w:space="0" w:color="auto"/>
              <w:right w:val="single" w:sz="4" w:space="0" w:color="auto"/>
            </w:tcBorders>
            <w:hideMark/>
          </w:tcPr>
          <w:p w14:paraId="1C37F347" w14:textId="77777777" w:rsidR="009D4D54" w:rsidRPr="00C531B2" w:rsidRDefault="009D4D54" w:rsidP="00CC76CC">
            <w:pPr>
              <w:ind w:firstLine="709"/>
              <w:contextualSpacing/>
              <w:jc w:val="both"/>
              <w:rPr>
                <w:rFonts w:ascii="Times New Roman" w:hAnsi="Times New Roman" w:cs="Times New Roman"/>
                <w:b/>
                <w:bCs/>
                <w:sz w:val="28"/>
                <w:szCs w:val="28"/>
              </w:rPr>
            </w:pPr>
            <w:r w:rsidRPr="00C531B2">
              <w:rPr>
                <w:rFonts w:ascii="Times New Roman" w:hAnsi="Times New Roman" w:cs="Times New Roman"/>
                <w:b/>
                <w:bCs/>
                <w:sz w:val="28"/>
                <w:szCs w:val="28"/>
              </w:rPr>
              <w:lastRenderedPageBreak/>
              <w:t>Головна думка, ідея</w:t>
            </w:r>
          </w:p>
        </w:tc>
        <w:tc>
          <w:tcPr>
            <w:tcW w:w="5841" w:type="dxa"/>
            <w:tcBorders>
              <w:top w:val="single" w:sz="4" w:space="0" w:color="auto"/>
              <w:left w:val="single" w:sz="4" w:space="0" w:color="auto"/>
              <w:bottom w:val="single" w:sz="4" w:space="0" w:color="auto"/>
              <w:right w:val="single" w:sz="4" w:space="0" w:color="auto"/>
            </w:tcBorders>
            <w:hideMark/>
          </w:tcPr>
          <w:p w14:paraId="297CBE6A" w14:textId="77777777" w:rsidR="009D4D54" w:rsidRPr="00C531B2" w:rsidRDefault="009D4D54" w:rsidP="00CC76CC">
            <w:pPr>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Уславлення самовідданої боротьби українського селянства за волю, звеличення кохання</w:t>
            </w:r>
          </w:p>
        </w:tc>
      </w:tr>
      <w:tr w:rsidR="00312851" w:rsidRPr="00C531B2" w14:paraId="21683155" w14:textId="77777777" w:rsidTr="00CC76CC">
        <w:tc>
          <w:tcPr>
            <w:tcW w:w="4508" w:type="dxa"/>
            <w:tcBorders>
              <w:top w:val="single" w:sz="4" w:space="0" w:color="auto"/>
              <w:left w:val="single" w:sz="4" w:space="0" w:color="auto"/>
              <w:bottom w:val="single" w:sz="4" w:space="0" w:color="auto"/>
              <w:right w:val="single" w:sz="4" w:space="0" w:color="auto"/>
            </w:tcBorders>
            <w:hideMark/>
          </w:tcPr>
          <w:p w14:paraId="24003525" w14:textId="77777777" w:rsidR="009D4D54" w:rsidRPr="00C531B2" w:rsidRDefault="009D4D54" w:rsidP="00CC76CC">
            <w:pPr>
              <w:ind w:firstLine="709"/>
              <w:contextualSpacing/>
              <w:jc w:val="both"/>
              <w:rPr>
                <w:rFonts w:ascii="Times New Roman" w:hAnsi="Times New Roman" w:cs="Times New Roman"/>
                <w:b/>
                <w:bCs/>
                <w:sz w:val="28"/>
                <w:szCs w:val="28"/>
              </w:rPr>
            </w:pPr>
            <w:r w:rsidRPr="00C531B2">
              <w:rPr>
                <w:rFonts w:ascii="Times New Roman" w:hAnsi="Times New Roman" w:cs="Times New Roman"/>
                <w:b/>
                <w:bCs/>
                <w:sz w:val="28"/>
                <w:szCs w:val="28"/>
              </w:rPr>
              <w:t>Час подій</w:t>
            </w:r>
          </w:p>
        </w:tc>
        <w:tc>
          <w:tcPr>
            <w:tcW w:w="5841" w:type="dxa"/>
            <w:tcBorders>
              <w:top w:val="single" w:sz="4" w:space="0" w:color="auto"/>
              <w:left w:val="single" w:sz="4" w:space="0" w:color="auto"/>
              <w:bottom w:val="single" w:sz="4" w:space="0" w:color="auto"/>
              <w:right w:val="single" w:sz="4" w:space="0" w:color="auto"/>
            </w:tcBorders>
            <w:hideMark/>
          </w:tcPr>
          <w:p w14:paraId="3703A1EF" w14:textId="77777777" w:rsidR="009D4D54" w:rsidRPr="00C531B2" w:rsidRDefault="009D4D54" w:rsidP="00CC76CC">
            <w:pPr>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30 роки ХІХ ст., коли була ліквідована Задунайська Січ, а в Україні існувала панщина</w:t>
            </w:r>
          </w:p>
        </w:tc>
      </w:tr>
      <w:tr w:rsidR="00312851" w:rsidRPr="00C531B2" w14:paraId="2EC53C14" w14:textId="77777777" w:rsidTr="00CC76CC">
        <w:tc>
          <w:tcPr>
            <w:tcW w:w="4508" w:type="dxa"/>
            <w:tcBorders>
              <w:top w:val="single" w:sz="4" w:space="0" w:color="auto"/>
              <w:left w:val="single" w:sz="4" w:space="0" w:color="auto"/>
              <w:bottom w:val="single" w:sz="4" w:space="0" w:color="auto"/>
              <w:right w:val="single" w:sz="4" w:space="0" w:color="auto"/>
            </w:tcBorders>
            <w:hideMark/>
          </w:tcPr>
          <w:p w14:paraId="353945BF" w14:textId="77777777" w:rsidR="009D4D54" w:rsidRPr="00C531B2" w:rsidRDefault="009D4D54" w:rsidP="00CC76CC">
            <w:pPr>
              <w:ind w:firstLine="709"/>
              <w:contextualSpacing/>
              <w:jc w:val="both"/>
              <w:rPr>
                <w:rFonts w:ascii="Times New Roman" w:hAnsi="Times New Roman" w:cs="Times New Roman"/>
                <w:b/>
                <w:bCs/>
                <w:sz w:val="28"/>
                <w:szCs w:val="28"/>
              </w:rPr>
            </w:pPr>
            <w:r w:rsidRPr="00C531B2">
              <w:rPr>
                <w:rFonts w:ascii="Times New Roman" w:hAnsi="Times New Roman" w:cs="Times New Roman"/>
                <w:b/>
                <w:bCs/>
                <w:sz w:val="28"/>
                <w:szCs w:val="28"/>
              </w:rPr>
              <w:t>Час подій за сюжетною лінією</w:t>
            </w:r>
          </w:p>
        </w:tc>
        <w:tc>
          <w:tcPr>
            <w:tcW w:w="5841" w:type="dxa"/>
            <w:tcBorders>
              <w:top w:val="single" w:sz="4" w:space="0" w:color="auto"/>
              <w:left w:val="single" w:sz="4" w:space="0" w:color="auto"/>
              <w:bottom w:val="single" w:sz="4" w:space="0" w:color="auto"/>
              <w:right w:val="single" w:sz="4" w:space="0" w:color="auto"/>
            </w:tcBorders>
            <w:hideMark/>
          </w:tcPr>
          <w:p w14:paraId="71358F3E" w14:textId="77777777" w:rsidR="009D4D54" w:rsidRPr="00C531B2" w:rsidRDefault="009D4D54" w:rsidP="00CC76CC">
            <w:pPr>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Події відбуваються протягом кількох тижнів</w:t>
            </w:r>
          </w:p>
        </w:tc>
      </w:tr>
    </w:tbl>
    <w:p w14:paraId="1E2E4B75" w14:textId="77777777" w:rsidR="00CC76CC" w:rsidRPr="00C531B2" w:rsidRDefault="00CC76CC" w:rsidP="00312851">
      <w:pPr>
        <w:spacing w:after="0" w:line="360" w:lineRule="auto"/>
        <w:ind w:firstLine="709"/>
        <w:contextualSpacing/>
        <w:jc w:val="both"/>
        <w:rPr>
          <w:rFonts w:ascii="Times New Roman" w:hAnsi="Times New Roman" w:cs="Times New Roman"/>
          <w:sz w:val="28"/>
          <w:szCs w:val="28"/>
        </w:rPr>
      </w:pPr>
    </w:p>
    <w:p w14:paraId="5F9E9D29" w14:textId="4EEC3E8E" w:rsidR="009D4D54" w:rsidRPr="00C531B2" w:rsidRDefault="009D4D54" w:rsidP="00312851">
      <w:pPr>
        <w:spacing w:after="0" w:line="360" w:lineRule="auto"/>
        <w:ind w:firstLine="709"/>
        <w:contextualSpacing/>
        <w:jc w:val="both"/>
        <w:rPr>
          <w:rFonts w:ascii="Times New Roman" w:hAnsi="Times New Roman" w:cs="Times New Roman"/>
          <w:b/>
          <w:bCs/>
          <w:sz w:val="28"/>
          <w:szCs w:val="28"/>
        </w:rPr>
      </w:pPr>
      <w:r w:rsidRPr="00C531B2">
        <w:rPr>
          <w:rFonts w:ascii="Times New Roman" w:hAnsi="Times New Roman" w:cs="Times New Roman"/>
          <w:b/>
          <w:bCs/>
          <w:sz w:val="28"/>
          <w:szCs w:val="28"/>
        </w:rPr>
        <w:t>Жанр</w:t>
      </w:r>
      <w:r w:rsidR="00CC76CC" w:rsidRPr="00C531B2">
        <w:rPr>
          <w:rFonts w:ascii="Times New Roman" w:hAnsi="Times New Roman" w:cs="Times New Roman"/>
          <w:b/>
          <w:bCs/>
          <w:sz w:val="28"/>
          <w:szCs w:val="28"/>
        </w:rPr>
        <w:t xml:space="preserve"> «</w:t>
      </w:r>
      <w:r w:rsidRPr="00C531B2">
        <w:rPr>
          <w:rFonts w:ascii="Times New Roman" w:hAnsi="Times New Roman" w:cs="Times New Roman"/>
          <w:b/>
          <w:bCs/>
          <w:sz w:val="28"/>
          <w:szCs w:val="28"/>
        </w:rPr>
        <w:t>Дорогою ціною</w:t>
      </w:r>
      <w:r w:rsidR="00CC76CC" w:rsidRPr="00C531B2">
        <w:rPr>
          <w:rFonts w:ascii="Times New Roman" w:hAnsi="Times New Roman" w:cs="Times New Roman"/>
          <w:b/>
          <w:bCs/>
          <w:sz w:val="28"/>
          <w:szCs w:val="28"/>
        </w:rPr>
        <w:t>»</w:t>
      </w:r>
    </w:p>
    <w:p w14:paraId="63001C30"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 xml:space="preserve">І досі немає єдиної думки серед дослідників, як визначати жанр твору: перед нами повість чи оповідання, пригодницький це твір чи </w:t>
      </w:r>
      <w:proofErr w:type="spellStart"/>
      <w:r w:rsidRPr="00C531B2">
        <w:rPr>
          <w:rFonts w:ascii="Times New Roman" w:hAnsi="Times New Roman" w:cs="Times New Roman"/>
          <w:sz w:val="28"/>
          <w:szCs w:val="28"/>
        </w:rPr>
        <w:t>романтично</w:t>
      </w:r>
      <w:proofErr w:type="spellEnd"/>
      <w:r w:rsidRPr="00C531B2">
        <w:rPr>
          <w:rFonts w:ascii="Times New Roman" w:hAnsi="Times New Roman" w:cs="Times New Roman"/>
          <w:sz w:val="28"/>
          <w:szCs w:val="28"/>
        </w:rPr>
        <w:t>-психологічний?</w:t>
      </w:r>
    </w:p>
    <w:p w14:paraId="164645AA"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Оповідання “Дорогою ціною” має чимало елементів пригодницького твору.</w:t>
      </w:r>
    </w:p>
    <w:p w14:paraId="20EB57A3"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Сюжетні колізії з несподіваними поворотами, з балансуванням на межі життя і смерті свідчать про те, що М. Коцюбинському справді вдалося створити цікавий, гостро сюжетний, пригодницький твір.</w:t>
      </w:r>
    </w:p>
    <w:p w14:paraId="7F8DC9A0"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Письменник романтизує своїх героїв, їхні пригоди. І водночас вони виглядають цілком достовірними, правдивими. Досягає цього він за рахунок реалістичної передачі психології персонажів. Тонке відображення М. Коцюбинського почуттів героїв робить твір глибоко психологічним. Значні історично-часові межі, насиченість подіями, охоплення чималого відрізку життя героя дають підставу відносити твір до жанру повісті.</w:t>
      </w:r>
    </w:p>
    <w:p w14:paraId="3FDA8C53" w14:textId="77777777" w:rsidR="000446ED" w:rsidRPr="00C531B2" w:rsidRDefault="000446ED" w:rsidP="00312851">
      <w:pPr>
        <w:spacing w:after="0" w:line="360" w:lineRule="auto"/>
        <w:ind w:firstLine="709"/>
        <w:contextualSpacing/>
        <w:jc w:val="both"/>
        <w:rPr>
          <w:rFonts w:ascii="Times New Roman" w:hAnsi="Times New Roman" w:cs="Times New Roman"/>
          <w:b/>
          <w:bCs/>
          <w:sz w:val="28"/>
          <w:szCs w:val="28"/>
        </w:rPr>
      </w:pPr>
    </w:p>
    <w:p w14:paraId="7D7CEEEA" w14:textId="334381E2" w:rsidR="009D4D54" w:rsidRPr="00C531B2" w:rsidRDefault="009D4D54" w:rsidP="00312851">
      <w:pPr>
        <w:spacing w:after="0" w:line="360" w:lineRule="auto"/>
        <w:ind w:firstLine="709"/>
        <w:contextualSpacing/>
        <w:jc w:val="both"/>
        <w:rPr>
          <w:rFonts w:ascii="Times New Roman" w:hAnsi="Times New Roman" w:cs="Times New Roman"/>
          <w:b/>
          <w:bCs/>
          <w:sz w:val="28"/>
          <w:szCs w:val="28"/>
        </w:rPr>
      </w:pPr>
      <w:r w:rsidRPr="00C531B2">
        <w:rPr>
          <w:rFonts w:ascii="Times New Roman" w:hAnsi="Times New Roman" w:cs="Times New Roman"/>
          <w:b/>
          <w:bCs/>
          <w:sz w:val="28"/>
          <w:szCs w:val="28"/>
        </w:rPr>
        <w:t>Композиція</w:t>
      </w:r>
      <w:r w:rsidR="00CC76CC" w:rsidRPr="00C531B2">
        <w:rPr>
          <w:rFonts w:ascii="Times New Roman" w:hAnsi="Times New Roman" w:cs="Times New Roman"/>
          <w:b/>
          <w:bCs/>
          <w:sz w:val="28"/>
          <w:szCs w:val="28"/>
        </w:rPr>
        <w:t xml:space="preserve"> «</w:t>
      </w:r>
      <w:r w:rsidRPr="00C531B2">
        <w:rPr>
          <w:rFonts w:ascii="Times New Roman" w:hAnsi="Times New Roman" w:cs="Times New Roman"/>
          <w:b/>
          <w:bCs/>
          <w:sz w:val="28"/>
          <w:szCs w:val="28"/>
        </w:rPr>
        <w:t>Дорогою ціною</w:t>
      </w:r>
      <w:r w:rsidR="00CC76CC" w:rsidRPr="00C531B2">
        <w:rPr>
          <w:rFonts w:ascii="Times New Roman" w:hAnsi="Times New Roman" w:cs="Times New Roman"/>
          <w:b/>
          <w:bCs/>
          <w:sz w:val="28"/>
          <w:szCs w:val="28"/>
        </w:rPr>
        <w:t>»</w:t>
      </w:r>
    </w:p>
    <w:p w14:paraId="3CE68783"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 xml:space="preserve">Вступ (експозиція) — палке слово автора про героїчну історію народу, про його нескорений </w:t>
      </w:r>
      <w:proofErr w:type="spellStart"/>
      <w:r w:rsidRPr="00C531B2">
        <w:rPr>
          <w:rFonts w:ascii="Times New Roman" w:hAnsi="Times New Roman" w:cs="Times New Roman"/>
          <w:sz w:val="28"/>
          <w:szCs w:val="28"/>
        </w:rPr>
        <w:t>вільнолюбивий</w:t>
      </w:r>
      <w:proofErr w:type="spellEnd"/>
      <w:r w:rsidRPr="00C531B2">
        <w:rPr>
          <w:rFonts w:ascii="Times New Roman" w:hAnsi="Times New Roman" w:cs="Times New Roman"/>
          <w:sz w:val="28"/>
          <w:szCs w:val="28"/>
        </w:rPr>
        <w:t xml:space="preserve"> дух.</w:t>
      </w:r>
    </w:p>
    <w:p w14:paraId="72E973D8"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I частина — втеча Остапа і Соломії від пана. Це зав’язка сюжету.</w:t>
      </w:r>
    </w:p>
    <w:p w14:paraId="010E1BB6"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II частина — переправа через Прут і поранення головного героя.</w:t>
      </w:r>
    </w:p>
    <w:p w14:paraId="1549BA82"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III частина — перебування Остапа у плавнях, пошуки Соломією порятунку. Поєдинок юнака з вовком.</w:t>
      </w:r>
    </w:p>
    <w:p w14:paraId="4884D934"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IV частина — головні герої у циган, арешт Остапа.</w:t>
      </w:r>
    </w:p>
    <w:p w14:paraId="2B8D8C47"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lastRenderedPageBreak/>
        <w:t>V частина. Кульмінацією повісті є спроба Соломії визволити коханого з-під турецької варти. Розв’язка твору — загибель головної героїні.</w:t>
      </w:r>
    </w:p>
    <w:p w14:paraId="704B3CA2" w14:textId="49329522"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Епілог — старий Остап живе самотою і чекає зустрічі у вічності з коханою.</w:t>
      </w:r>
      <w:r w:rsidR="00CC76CC" w:rsidRPr="00C531B2">
        <w:rPr>
          <w:rStyle w:val="ac"/>
          <w:rFonts w:ascii="Times New Roman" w:hAnsi="Times New Roman" w:cs="Times New Roman"/>
          <w:sz w:val="28"/>
          <w:szCs w:val="28"/>
        </w:rPr>
        <w:footnoteReference w:id="2"/>
      </w:r>
    </w:p>
    <w:p w14:paraId="73E79D22" w14:textId="77777777" w:rsidR="00CC76CC" w:rsidRPr="00C531B2" w:rsidRDefault="00CC76CC" w:rsidP="00312851">
      <w:pPr>
        <w:spacing w:after="0" w:line="360" w:lineRule="auto"/>
        <w:ind w:firstLine="709"/>
        <w:contextualSpacing/>
        <w:jc w:val="both"/>
        <w:rPr>
          <w:rFonts w:ascii="Times New Roman" w:hAnsi="Times New Roman" w:cs="Times New Roman"/>
          <w:b/>
          <w:bCs/>
          <w:sz w:val="28"/>
          <w:szCs w:val="28"/>
        </w:rPr>
      </w:pPr>
      <w:bookmarkStart w:id="8" w:name="bookmark937"/>
    </w:p>
    <w:p w14:paraId="77967374" w14:textId="745B76C0" w:rsidR="009D4D54" w:rsidRPr="00C531B2" w:rsidRDefault="009D4D54" w:rsidP="00312851">
      <w:pPr>
        <w:spacing w:after="0" w:line="360" w:lineRule="auto"/>
        <w:ind w:firstLine="709"/>
        <w:contextualSpacing/>
        <w:jc w:val="both"/>
        <w:rPr>
          <w:rFonts w:ascii="Times New Roman" w:hAnsi="Times New Roman" w:cs="Times New Roman"/>
          <w:b/>
          <w:bCs/>
          <w:sz w:val="28"/>
          <w:szCs w:val="28"/>
        </w:rPr>
      </w:pPr>
      <w:r w:rsidRPr="00C531B2">
        <w:rPr>
          <w:rFonts w:ascii="Times New Roman" w:hAnsi="Times New Roman" w:cs="Times New Roman"/>
          <w:b/>
          <w:bCs/>
          <w:sz w:val="28"/>
          <w:szCs w:val="28"/>
        </w:rPr>
        <w:t>Характеристика образів головних героїв твору</w:t>
      </w:r>
      <w:bookmarkEnd w:id="8"/>
    </w:p>
    <w:p w14:paraId="61D82D2A" w14:textId="08A07122" w:rsidR="009D4D54" w:rsidRPr="00C531B2" w:rsidRDefault="009D4D54" w:rsidP="00CC76CC">
      <w:pPr>
        <w:pStyle w:val="a5"/>
        <w:numPr>
          <w:ilvl w:val="0"/>
          <w:numId w:val="15"/>
        </w:numPr>
        <w:spacing w:after="0" w:line="360" w:lineRule="auto"/>
        <w:jc w:val="both"/>
        <w:rPr>
          <w:rFonts w:ascii="Times New Roman" w:hAnsi="Times New Roman" w:cs="Times New Roman"/>
          <w:sz w:val="28"/>
          <w:szCs w:val="28"/>
        </w:rPr>
      </w:pPr>
      <w:r w:rsidRPr="00C531B2">
        <w:rPr>
          <w:rFonts w:ascii="Times New Roman" w:hAnsi="Times New Roman" w:cs="Times New Roman"/>
          <w:b/>
          <w:bCs/>
          <w:sz w:val="28"/>
          <w:szCs w:val="28"/>
        </w:rPr>
        <w:t>Образ Остапа Мандрики.</w:t>
      </w:r>
      <w:r w:rsidRPr="00C531B2">
        <w:rPr>
          <w:rFonts w:ascii="Times New Roman" w:hAnsi="Times New Roman" w:cs="Times New Roman"/>
          <w:sz w:val="28"/>
          <w:szCs w:val="28"/>
        </w:rPr>
        <w:t xml:space="preserve"> Остап Мандрика — головний герой оповідання «Дорогою ціною»</w:t>
      </w:r>
      <w:r w:rsidR="00CC76CC" w:rsidRPr="00C531B2">
        <w:rPr>
          <w:rFonts w:ascii="Times New Roman" w:hAnsi="Times New Roman" w:cs="Times New Roman"/>
          <w:sz w:val="28"/>
          <w:szCs w:val="28"/>
        </w:rPr>
        <w:t xml:space="preserve"> </w:t>
      </w:r>
      <w:r w:rsidRPr="00C531B2">
        <w:rPr>
          <w:rFonts w:ascii="Times New Roman" w:hAnsi="Times New Roman" w:cs="Times New Roman"/>
          <w:sz w:val="28"/>
          <w:szCs w:val="28"/>
        </w:rPr>
        <w:t>-</w:t>
      </w:r>
      <w:r w:rsidR="00CC76CC" w:rsidRPr="00C531B2">
        <w:rPr>
          <w:rFonts w:ascii="Times New Roman" w:hAnsi="Times New Roman" w:cs="Times New Roman"/>
          <w:sz w:val="28"/>
          <w:szCs w:val="28"/>
        </w:rPr>
        <w:t xml:space="preserve"> </w:t>
      </w:r>
      <w:r w:rsidRPr="00C531B2">
        <w:rPr>
          <w:rFonts w:ascii="Times New Roman" w:hAnsi="Times New Roman" w:cs="Times New Roman"/>
          <w:sz w:val="28"/>
          <w:szCs w:val="28"/>
        </w:rPr>
        <w:t>борець за волю, щасливе життя поневоленого люду.</w:t>
      </w:r>
    </w:p>
    <w:p w14:paraId="03824C7D" w14:textId="164F1EC0"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Риси характеру героя: мужній  і бунтар; ненавидить  панів; щирий і добрий; рішучий і винахідливий; здатний до ризикувати; терпимий і волелюбний; ніжний і чуйний у ставленні до Соломії; вірність у коханні</w:t>
      </w:r>
    </w:p>
    <w:p w14:paraId="03323CDA" w14:textId="0E1D54E9"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b/>
          <w:sz w:val="28"/>
          <w:szCs w:val="28"/>
        </w:rPr>
        <w:t>2. Образ Соломії</w:t>
      </w:r>
      <w:r w:rsidRPr="00C531B2">
        <w:rPr>
          <w:rFonts w:ascii="Times New Roman" w:hAnsi="Times New Roman" w:cs="Times New Roman"/>
          <w:b/>
          <w:bCs/>
          <w:sz w:val="28"/>
          <w:szCs w:val="28"/>
        </w:rPr>
        <w:t xml:space="preserve">. </w:t>
      </w:r>
      <w:r w:rsidRPr="00C531B2">
        <w:rPr>
          <w:rFonts w:ascii="Times New Roman" w:hAnsi="Times New Roman" w:cs="Times New Roman"/>
          <w:sz w:val="28"/>
          <w:szCs w:val="28"/>
        </w:rPr>
        <w:t>Соломія – яскравий, багатогранний, глибокий образ української літератури.</w:t>
      </w:r>
    </w:p>
    <w:p w14:paraId="6DB13F7C" w14:textId="052BD684"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Риси характеру Соломії: мужня і відважна; вірна і самовіддана; волелюбна; здатна на самопожертву; щира, енергійна; ніколи не втрачає оптимізму.</w:t>
      </w:r>
    </w:p>
    <w:p w14:paraId="77626F67" w14:textId="77777777" w:rsidR="00C0126C"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 xml:space="preserve">Образ Соломії найперше привертає увагу у творі. Адже ця жінка здатна робити мужні та самовіддані вчинки, які за силою духу можуть перевершити навіть чоловічі.  У той же час – це вірна товаришка, турботлива та ніжна: «Соломії не так жалко було себе, як Остапа; вона уявляла собі, як він тепер лежить хворий і самотній у пущі, і виглядала її з очеретів. Їй жаль стало молодого змарнованого життя...»). Портрет і зовнішність героїні. (Соломія – вродлива і сильні жінка. Вона має високу і міцну, «як на доброго мужика», постать, гарне, «свіже, повне обличчя, з карими очима, що так виразно біліло при картатому очіпку й пасмах чорного волосся». Коли вона разом з Остапом тікала з рідного села, то «дивилась у простір засмученими карими очима». В її очах відбивався і сум за рідним краєм, який вона покидала, і тривога за невідоме майбутнє. Соломія – вольова, мужня й ніжна жінка, </w:t>
      </w:r>
      <w:r w:rsidRPr="00C531B2">
        <w:rPr>
          <w:rFonts w:ascii="Times New Roman" w:hAnsi="Times New Roman" w:cs="Times New Roman"/>
          <w:sz w:val="28"/>
          <w:szCs w:val="28"/>
        </w:rPr>
        <w:lastRenderedPageBreak/>
        <w:t>щира й вірна подруга Остапа. Заради коханого та волі вона «вбралась у штани та ладна мандрувати хоч на край світу...»</w:t>
      </w:r>
      <w:r w:rsidR="00C0126C" w:rsidRPr="00C531B2">
        <w:rPr>
          <w:rFonts w:ascii="Times New Roman" w:hAnsi="Times New Roman" w:cs="Times New Roman"/>
          <w:sz w:val="28"/>
          <w:szCs w:val="28"/>
        </w:rPr>
        <w:t>.</w:t>
      </w:r>
    </w:p>
    <w:p w14:paraId="3DDC18DB" w14:textId="64BD537C"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 xml:space="preserve"> Соломія обрізає волосся, щоб продовжувати шлях втечі з Остапом.</w:t>
      </w:r>
      <w:r w:rsidR="00823301" w:rsidRPr="00C531B2">
        <w:rPr>
          <w:rFonts w:ascii="Times New Roman" w:hAnsi="Times New Roman" w:cs="Times New Roman"/>
          <w:sz w:val="28"/>
          <w:szCs w:val="28"/>
        </w:rPr>
        <w:t xml:space="preserve"> Вона дуже рішуча і складається враження, що їй байдуже, але це зовсім не так, і автор це підтверджує словами, у яких така деталь, як порівняння пасм волосся з </w:t>
      </w:r>
      <w:r w:rsidR="00823301" w:rsidRPr="00C531B2">
        <w:rPr>
          <w:rFonts w:ascii="Times New Roman" w:hAnsi="Times New Roman" w:cs="Times New Roman"/>
          <w:i/>
          <w:iCs/>
          <w:sz w:val="28"/>
          <w:szCs w:val="28"/>
        </w:rPr>
        <w:t>мертвими гадюками </w:t>
      </w:r>
      <w:r w:rsidR="00823301" w:rsidRPr="00C531B2">
        <w:rPr>
          <w:rFonts w:ascii="Times New Roman" w:hAnsi="Times New Roman" w:cs="Times New Roman"/>
          <w:sz w:val="28"/>
          <w:szCs w:val="28"/>
        </w:rPr>
        <w:t>свідчить, що жінці боляче...</w:t>
      </w:r>
    </w:p>
    <w:p w14:paraId="39B5F090" w14:textId="63E4B9E4"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Що означає довге волосся: символіка і значення</w:t>
      </w:r>
    </w:p>
    <w:p w14:paraId="44D36BC1" w14:textId="4663A59B"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 xml:space="preserve">Волосся завжди викликало спеціальну увагу в суспільстві. В </w:t>
      </w:r>
      <w:r w:rsidR="00C0126C" w:rsidRPr="00C531B2">
        <w:rPr>
          <w:rFonts w:ascii="Times New Roman" w:hAnsi="Times New Roman" w:cs="Times New Roman"/>
          <w:sz w:val="28"/>
          <w:szCs w:val="28"/>
        </w:rPr>
        <w:t xml:space="preserve">українській культурі </w:t>
      </w:r>
      <w:r w:rsidRPr="00C531B2">
        <w:rPr>
          <w:rFonts w:ascii="Times New Roman" w:hAnsi="Times New Roman" w:cs="Times New Roman"/>
          <w:sz w:val="28"/>
          <w:szCs w:val="28"/>
        </w:rPr>
        <w:t xml:space="preserve">довге волосся вважається символом краси, жіночості та сили. Починаючи зі стародавніх часів, жінки доглядали за своїм волоссям і застосовували різні засоби для його збереження та зміцнення. Волосся </w:t>
      </w:r>
      <w:r w:rsidR="00C0126C" w:rsidRPr="00C531B2">
        <w:rPr>
          <w:rFonts w:ascii="Times New Roman" w:hAnsi="Times New Roman" w:cs="Times New Roman"/>
          <w:sz w:val="28"/>
          <w:szCs w:val="28"/>
        </w:rPr>
        <w:t>-</w:t>
      </w:r>
      <w:r w:rsidRPr="00C531B2">
        <w:rPr>
          <w:rFonts w:ascii="Times New Roman" w:hAnsi="Times New Roman" w:cs="Times New Roman"/>
          <w:sz w:val="28"/>
          <w:szCs w:val="28"/>
        </w:rPr>
        <w:t xml:space="preserve"> од</w:t>
      </w:r>
      <w:r w:rsidR="00C0126C" w:rsidRPr="00C531B2">
        <w:rPr>
          <w:rFonts w:ascii="Times New Roman" w:hAnsi="Times New Roman" w:cs="Times New Roman"/>
          <w:sz w:val="28"/>
          <w:szCs w:val="28"/>
        </w:rPr>
        <w:t>ин</w:t>
      </w:r>
      <w:r w:rsidRPr="00C531B2">
        <w:rPr>
          <w:rFonts w:ascii="Times New Roman" w:hAnsi="Times New Roman" w:cs="Times New Roman"/>
          <w:sz w:val="28"/>
          <w:szCs w:val="28"/>
        </w:rPr>
        <w:t xml:space="preserve"> </w:t>
      </w:r>
      <w:r w:rsidR="00C0126C" w:rsidRPr="00C531B2">
        <w:rPr>
          <w:rFonts w:ascii="Times New Roman" w:hAnsi="Times New Roman" w:cs="Times New Roman"/>
          <w:sz w:val="28"/>
          <w:szCs w:val="28"/>
        </w:rPr>
        <w:t>і</w:t>
      </w:r>
      <w:r w:rsidRPr="00C531B2">
        <w:rPr>
          <w:rFonts w:ascii="Times New Roman" w:hAnsi="Times New Roman" w:cs="Times New Roman"/>
          <w:sz w:val="28"/>
          <w:szCs w:val="28"/>
        </w:rPr>
        <w:t>з найважливіших елементів жіночого образу, що додає краси та привабливості.</w:t>
      </w:r>
    </w:p>
    <w:p w14:paraId="50237F19" w14:textId="3E462218"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 xml:space="preserve">У сучасному світі довге волосся стає все більш популярним явищем. Це може бути спричинено бажанням виглядати </w:t>
      </w:r>
      <w:proofErr w:type="spellStart"/>
      <w:r w:rsidRPr="00C531B2">
        <w:rPr>
          <w:rFonts w:ascii="Times New Roman" w:hAnsi="Times New Roman" w:cs="Times New Roman"/>
          <w:sz w:val="28"/>
          <w:szCs w:val="28"/>
        </w:rPr>
        <w:t>жіночно</w:t>
      </w:r>
      <w:proofErr w:type="spellEnd"/>
      <w:r w:rsidRPr="00C531B2">
        <w:rPr>
          <w:rFonts w:ascii="Times New Roman" w:hAnsi="Times New Roman" w:cs="Times New Roman"/>
          <w:sz w:val="28"/>
          <w:szCs w:val="28"/>
        </w:rPr>
        <w:t xml:space="preserve"> і привабливо, або просто рішенням змінити свій образ.</w:t>
      </w:r>
      <w:r w:rsidR="000446ED" w:rsidRPr="00C531B2">
        <w:rPr>
          <w:rFonts w:ascii="Times New Roman" w:hAnsi="Times New Roman" w:cs="Times New Roman"/>
          <w:sz w:val="28"/>
          <w:szCs w:val="28"/>
        </w:rPr>
        <w:t xml:space="preserve"> </w:t>
      </w:r>
      <w:r w:rsidRPr="00C531B2">
        <w:rPr>
          <w:rFonts w:ascii="Times New Roman" w:hAnsi="Times New Roman" w:cs="Times New Roman"/>
          <w:sz w:val="28"/>
          <w:szCs w:val="28"/>
        </w:rPr>
        <w:t>Однак, насолода володіння довгими волоссями пов’язана не тільки з зовнішнім виглядом. Традиційно волосся має символічне значення і може втілювати різні цінності та риси характеру:</w:t>
      </w:r>
    </w:p>
    <w:p w14:paraId="7CCFC0A3"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1. </w:t>
      </w:r>
      <w:r w:rsidRPr="00C531B2">
        <w:rPr>
          <w:rFonts w:ascii="Times New Roman" w:hAnsi="Times New Roman" w:cs="Times New Roman"/>
          <w:i/>
          <w:iCs/>
          <w:sz w:val="28"/>
          <w:szCs w:val="28"/>
        </w:rPr>
        <w:t>Краса та жіночність:</w:t>
      </w:r>
      <w:r w:rsidRPr="00C531B2">
        <w:rPr>
          <w:rFonts w:ascii="Times New Roman" w:hAnsi="Times New Roman" w:cs="Times New Roman"/>
          <w:sz w:val="28"/>
          <w:szCs w:val="28"/>
        </w:rPr>
        <w:t> Довгі локони часто асоціюються з внутрішньою і зовнішньою красою. Вони втілюють жіночність, ніжність та привабливість.</w:t>
      </w:r>
    </w:p>
    <w:p w14:paraId="491E3642"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2. </w:t>
      </w:r>
      <w:r w:rsidRPr="00C531B2">
        <w:rPr>
          <w:rFonts w:ascii="Times New Roman" w:hAnsi="Times New Roman" w:cs="Times New Roman"/>
          <w:i/>
          <w:iCs/>
          <w:sz w:val="28"/>
          <w:szCs w:val="28"/>
        </w:rPr>
        <w:t>Сила:</w:t>
      </w:r>
      <w:r w:rsidRPr="00C531B2">
        <w:rPr>
          <w:rFonts w:ascii="Times New Roman" w:hAnsi="Times New Roman" w:cs="Times New Roman"/>
          <w:sz w:val="28"/>
          <w:szCs w:val="28"/>
        </w:rPr>
        <w:t> Довгі волосся можуть бути символом сили та мужності. У багатьох культурах волосся було вважено силою, яка надає особі захисту і магічні здібності.</w:t>
      </w:r>
    </w:p>
    <w:p w14:paraId="2714645C" w14:textId="01E02DDA"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3. </w:t>
      </w:r>
      <w:r w:rsidRPr="00C531B2">
        <w:rPr>
          <w:rFonts w:ascii="Times New Roman" w:hAnsi="Times New Roman" w:cs="Times New Roman"/>
          <w:i/>
          <w:iCs/>
          <w:sz w:val="28"/>
          <w:szCs w:val="28"/>
        </w:rPr>
        <w:t>Свобода:</w:t>
      </w:r>
      <w:r w:rsidRPr="00C531B2">
        <w:rPr>
          <w:rFonts w:ascii="Times New Roman" w:hAnsi="Times New Roman" w:cs="Times New Roman"/>
          <w:sz w:val="28"/>
          <w:szCs w:val="28"/>
        </w:rPr>
        <w:t> Довгі волосся можу інтерпретуватися як символ свободи та незалежності.</w:t>
      </w:r>
    </w:p>
    <w:p w14:paraId="545AE3DB"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4. </w:t>
      </w:r>
      <w:r w:rsidRPr="00C531B2">
        <w:rPr>
          <w:rFonts w:ascii="Times New Roman" w:hAnsi="Times New Roman" w:cs="Times New Roman"/>
          <w:i/>
          <w:iCs/>
          <w:sz w:val="28"/>
          <w:szCs w:val="28"/>
        </w:rPr>
        <w:t>Дорослість:</w:t>
      </w:r>
      <w:r w:rsidRPr="00C531B2">
        <w:rPr>
          <w:rFonts w:ascii="Times New Roman" w:hAnsi="Times New Roman" w:cs="Times New Roman"/>
          <w:sz w:val="28"/>
          <w:szCs w:val="28"/>
        </w:rPr>
        <w:t> Довге волосся також може бути символом дорослості. Він може показувати, що особа знаходиться на новому життєвому етапі та готова до викликів і відповідальності.</w:t>
      </w:r>
    </w:p>
    <w:p w14:paraId="37D6FADF" w14:textId="77777777" w:rsidR="00CC76CC" w:rsidRPr="00C531B2" w:rsidRDefault="00CC76CC" w:rsidP="00312851">
      <w:pPr>
        <w:spacing w:after="0" w:line="360" w:lineRule="auto"/>
        <w:ind w:firstLine="709"/>
        <w:contextualSpacing/>
        <w:jc w:val="both"/>
        <w:rPr>
          <w:rFonts w:ascii="Times New Roman" w:hAnsi="Times New Roman" w:cs="Times New Roman"/>
          <w:b/>
          <w:bCs/>
          <w:sz w:val="28"/>
          <w:szCs w:val="28"/>
        </w:rPr>
      </w:pPr>
    </w:p>
    <w:p w14:paraId="3DE41882" w14:textId="4D6302FF" w:rsidR="009D4D54" w:rsidRPr="00C531B2" w:rsidRDefault="009D4D54" w:rsidP="00312851">
      <w:pPr>
        <w:spacing w:after="0" w:line="360" w:lineRule="auto"/>
        <w:ind w:firstLine="709"/>
        <w:contextualSpacing/>
        <w:jc w:val="both"/>
        <w:rPr>
          <w:rFonts w:ascii="Times New Roman" w:hAnsi="Times New Roman" w:cs="Times New Roman"/>
          <w:b/>
          <w:bCs/>
          <w:sz w:val="28"/>
          <w:szCs w:val="28"/>
        </w:rPr>
      </w:pPr>
      <w:r w:rsidRPr="00C531B2">
        <w:rPr>
          <w:rFonts w:ascii="Times New Roman" w:hAnsi="Times New Roman" w:cs="Times New Roman"/>
          <w:b/>
          <w:bCs/>
          <w:sz w:val="28"/>
          <w:szCs w:val="28"/>
        </w:rPr>
        <w:lastRenderedPageBreak/>
        <w:t xml:space="preserve">Отже, довге волосся у сучасному світі може бути як трендом, що диктує мода, так і насолодою володінням своєю природною красою і символічним значенням. </w:t>
      </w:r>
    </w:p>
    <w:p w14:paraId="6A76BD23" w14:textId="77777777" w:rsidR="00CC76CC" w:rsidRPr="00C531B2" w:rsidRDefault="00CC76CC" w:rsidP="00312851">
      <w:pPr>
        <w:spacing w:after="0" w:line="360" w:lineRule="auto"/>
        <w:ind w:firstLine="709"/>
        <w:contextualSpacing/>
        <w:jc w:val="both"/>
        <w:rPr>
          <w:rFonts w:ascii="Times New Roman" w:hAnsi="Times New Roman" w:cs="Times New Roman"/>
          <w:sz w:val="28"/>
          <w:szCs w:val="28"/>
        </w:rPr>
      </w:pPr>
    </w:p>
    <w:p w14:paraId="2B040649" w14:textId="47C591E4"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Трагічна доля героїні.</w:t>
      </w:r>
    </w:p>
    <w:p w14:paraId="5471FA3B"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(Готовність Соломії йти на самопожертву, її мужність з особливою силою розкриваються наприкінці V розділу. Відтворюючи останні хвилини життя героїні, письменник знаходить такі художні засоби, що відповідають змісту цієї трагічної ситуації. Форма вислову стає гранично стислою, вагомою, яскравою: «...Усі сили добути... всю теплу кров... усю волю... Ось ближче до берега... Ось берег видко...». Кожне слово в цей напружений момент – картина в свідомості Соломії і в уяві читача. Слово і образ тут зливаються в єдине ціле: «...а там так гарно, там сонце сяє, там зелено, там небо синє, там радість, життя». А далі – різкий контраст – епічно стримані рядки, якими закінчується уривок. Вони звучать як реквієм героїчному життю Соломії: «По чорній річці поміж білими берегами прудко пливе човен, тане вдалині і обертається в цятку... за ним несе вода другий, порожній, хлюпає в його білі боки і фарбує їх у червоний колір. Тихо в повітрі...»)</w:t>
      </w:r>
    </w:p>
    <w:p w14:paraId="6271A9B6" w14:textId="77777777" w:rsidR="00C0126C" w:rsidRPr="00C531B2" w:rsidRDefault="00C0126C"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Соломія як і Остап – представники народу. А тому є всі підстави зіставляти їхній психологічний портрет із символічним образом тура на початку твору. Ненависть героїв до пана, кріпаччини, неволі асоціюється з налитими кров’ю і гнівом очима дикої тварини. Готовність боротися – із наставленими рогами. Вільнолюбний дух персонажів, їхнє поривання у степове безмежжя, на волю накладається на просторову картину першого абзацу твору, де степовий вітер, широкий прості подаються природним середовищем неприборканого, дикого тура.</w:t>
      </w:r>
    </w:p>
    <w:p w14:paraId="3D888E9F" w14:textId="77777777" w:rsidR="00C0126C" w:rsidRPr="00C531B2" w:rsidRDefault="00C0126C"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 xml:space="preserve">Цитата з тексту </w:t>
      </w:r>
      <w:r w:rsidRPr="00C531B2">
        <w:rPr>
          <w:rFonts w:ascii="Times New Roman" w:hAnsi="Times New Roman" w:cs="Times New Roman"/>
          <w:i/>
          <w:iCs/>
          <w:sz w:val="28"/>
          <w:szCs w:val="28"/>
        </w:rPr>
        <w:t xml:space="preserve">«Українське поспільство, поборене у класовій боротьбі, з ярмом панщизняної неволі на шиї, тягло свою долю з глухим ремством. То не віл був у ярмі, звичайний господарський віл, якого паша й спочинок могли зробити щасливим: ярмо було накладене на шию дикому турові, загнаному, знесиленому, але овіяному ще степовим вітром, із не втраченим іще смаком волі, широких </w:t>
      </w:r>
      <w:r w:rsidRPr="00C531B2">
        <w:rPr>
          <w:rFonts w:ascii="Times New Roman" w:hAnsi="Times New Roman" w:cs="Times New Roman"/>
          <w:i/>
          <w:iCs/>
          <w:sz w:val="28"/>
          <w:szCs w:val="28"/>
        </w:rPr>
        <w:lastRenderedPageBreak/>
        <w:t>просторів. Він йшов у ярмі, скорившись силі, хоч часом із гніву очі йому наливались кров'ю, і тоді він хвицав ногами і наставляв роги...»</w:t>
      </w:r>
    </w:p>
    <w:p w14:paraId="3AD44BFE" w14:textId="77777777" w:rsidR="00C0126C" w:rsidRPr="00C531B2" w:rsidRDefault="00C0126C" w:rsidP="00312851">
      <w:pPr>
        <w:spacing w:after="0" w:line="360" w:lineRule="auto"/>
        <w:ind w:firstLine="709"/>
        <w:contextualSpacing/>
        <w:jc w:val="both"/>
        <w:rPr>
          <w:rFonts w:ascii="Times New Roman" w:hAnsi="Times New Roman" w:cs="Times New Roman"/>
          <w:sz w:val="28"/>
          <w:szCs w:val="28"/>
        </w:rPr>
      </w:pPr>
      <w:proofErr w:type="spellStart"/>
      <w:r w:rsidRPr="00C531B2">
        <w:rPr>
          <w:rFonts w:ascii="Times New Roman" w:hAnsi="Times New Roman" w:cs="Times New Roman"/>
          <w:sz w:val="28"/>
          <w:szCs w:val="28"/>
        </w:rPr>
        <w:t>Ту́р</w:t>
      </w:r>
      <w:proofErr w:type="spellEnd"/>
      <w:r w:rsidRPr="00C531B2">
        <w:rPr>
          <w:rFonts w:ascii="Times New Roman" w:hAnsi="Times New Roman" w:cs="Times New Roman"/>
          <w:sz w:val="28"/>
          <w:szCs w:val="28"/>
        </w:rPr>
        <w:t>, або </w:t>
      </w:r>
      <w:proofErr w:type="spellStart"/>
      <w:r w:rsidRPr="00C531B2">
        <w:rPr>
          <w:rFonts w:ascii="Times New Roman" w:hAnsi="Times New Roman" w:cs="Times New Roman"/>
          <w:sz w:val="28"/>
          <w:szCs w:val="28"/>
        </w:rPr>
        <w:t>Би́к</w:t>
      </w:r>
      <w:proofErr w:type="spellEnd"/>
      <w:r w:rsidRPr="00C531B2">
        <w:rPr>
          <w:rFonts w:ascii="Times New Roman" w:hAnsi="Times New Roman" w:cs="Times New Roman"/>
          <w:sz w:val="28"/>
          <w:szCs w:val="28"/>
        </w:rPr>
        <w:t xml:space="preserve"> </w:t>
      </w:r>
      <w:proofErr w:type="spellStart"/>
      <w:r w:rsidRPr="00C531B2">
        <w:rPr>
          <w:rFonts w:ascii="Times New Roman" w:hAnsi="Times New Roman" w:cs="Times New Roman"/>
          <w:sz w:val="28"/>
          <w:szCs w:val="28"/>
        </w:rPr>
        <w:t>перві́сний</w:t>
      </w:r>
      <w:proofErr w:type="spellEnd"/>
      <w:r w:rsidRPr="00C531B2">
        <w:rPr>
          <w:rFonts w:ascii="Times New Roman" w:hAnsi="Times New Roman" w:cs="Times New Roman"/>
          <w:sz w:val="28"/>
          <w:szCs w:val="28"/>
        </w:rPr>
        <w:t> (</w:t>
      </w:r>
      <w:hyperlink r:id="rId8" w:tooltip="Латинська мова" w:history="1">
        <w:r w:rsidRPr="00C531B2">
          <w:rPr>
            <w:rStyle w:val="a4"/>
            <w:rFonts w:ascii="Times New Roman" w:hAnsi="Times New Roman" w:cs="Times New Roman"/>
            <w:color w:val="auto"/>
            <w:sz w:val="28"/>
            <w:szCs w:val="28"/>
            <w:u w:val="none"/>
          </w:rPr>
          <w:t>лат.</w:t>
        </w:r>
      </w:hyperlink>
      <w:r w:rsidRPr="00C531B2">
        <w:rPr>
          <w:rFonts w:ascii="Times New Roman" w:hAnsi="Times New Roman" w:cs="Times New Roman"/>
          <w:sz w:val="28"/>
          <w:szCs w:val="28"/>
        </w:rPr>
        <w:t> </w:t>
      </w:r>
      <w:proofErr w:type="spellStart"/>
      <w:r w:rsidRPr="00C531B2">
        <w:rPr>
          <w:rFonts w:ascii="Times New Roman" w:hAnsi="Times New Roman" w:cs="Times New Roman"/>
          <w:i/>
          <w:iCs/>
          <w:sz w:val="28"/>
          <w:szCs w:val="28"/>
        </w:rPr>
        <w:t>Bos</w:t>
      </w:r>
      <w:proofErr w:type="spellEnd"/>
      <w:r w:rsidRPr="00C531B2">
        <w:rPr>
          <w:rFonts w:ascii="Times New Roman" w:hAnsi="Times New Roman" w:cs="Times New Roman"/>
          <w:i/>
          <w:iCs/>
          <w:sz w:val="28"/>
          <w:szCs w:val="28"/>
        </w:rPr>
        <w:t xml:space="preserve"> </w:t>
      </w:r>
      <w:proofErr w:type="spellStart"/>
      <w:r w:rsidRPr="00C531B2">
        <w:rPr>
          <w:rFonts w:ascii="Times New Roman" w:hAnsi="Times New Roman" w:cs="Times New Roman"/>
          <w:i/>
          <w:iCs/>
          <w:sz w:val="28"/>
          <w:szCs w:val="28"/>
        </w:rPr>
        <w:t>primigenius</w:t>
      </w:r>
      <w:proofErr w:type="spellEnd"/>
      <w:r w:rsidRPr="00C531B2">
        <w:rPr>
          <w:rFonts w:ascii="Times New Roman" w:hAnsi="Times New Roman" w:cs="Times New Roman"/>
          <w:sz w:val="28"/>
          <w:szCs w:val="28"/>
        </w:rPr>
        <w:t>; </w:t>
      </w:r>
      <w:proofErr w:type="spellStart"/>
      <w:r w:rsidRPr="00C531B2">
        <w:rPr>
          <w:rFonts w:ascii="Times New Roman" w:hAnsi="Times New Roman" w:cs="Times New Roman"/>
          <w:sz w:val="28"/>
          <w:szCs w:val="28"/>
        </w:rPr>
        <w:fldChar w:fldCharType="begin"/>
      </w:r>
      <w:r w:rsidRPr="00C531B2">
        <w:rPr>
          <w:rFonts w:ascii="Times New Roman" w:hAnsi="Times New Roman" w:cs="Times New Roman"/>
          <w:sz w:val="28"/>
          <w:szCs w:val="28"/>
        </w:rPr>
        <w:instrText>HYPERLINK "https://uk.wikipedia.org/wiki/%D0%90%D0%BD%D0%B3%D0%BB%D1%96%D0%B9%D1%81%D1%8C%D0%BA%D0%B0_%D0%BC%D0%BE%D0%B2%D0%B0" \o "Англійська мова"</w:instrText>
      </w:r>
      <w:r w:rsidRPr="00C531B2">
        <w:rPr>
          <w:rFonts w:ascii="Times New Roman" w:hAnsi="Times New Roman" w:cs="Times New Roman"/>
          <w:sz w:val="28"/>
          <w:szCs w:val="28"/>
        </w:rPr>
        <w:fldChar w:fldCharType="separate"/>
      </w:r>
      <w:r w:rsidRPr="00C531B2">
        <w:rPr>
          <w:rStyle w:val="a4"/>
          <w:rFonts w:ascii="Times New Roman" w:hAnsi="Times New Roman" w:cs="Times New Roman"/>
          <w:color w:val="auto"/>
          <w:sz w:val="28"/>
          <w:szCs w:val="28"/>
          <w:u w:val="none"/>
        </w:rPr>
        <w:t>англ</w:t>
      </w:r>
      <w:proofErr w:type="spellEnd"/>
      <w:r w:rsidRPr="00C531B2">
        <w:rPr>
          <w:rStyle w:val="a4"/>
          <w:rFonts w:ascii="Times New Roman" w:hAnsi="Times New Roman" w:cs="Times New Roman"/>
          <w:color w:val="auto"/>
          <w:sz w:val="28"/>
          <w:szCs w:val="28"/>
          <w:u w:val="none"/>
        </w:rPr>
        <w:t>.</w:t>
      </w:r>
      <w:r w:rsidRPr="00C531B2">
        <w:rPr>
          <w:rFonts w:ascii="Times New Roman" w:hAnsi="Times New Roman" w:cs="Times New Roman"/>
          <w:sz w:val="28"/>
          <w:szCs w:val="28"/>
        </w:rPr>
        <w:fldChar w:fldCharType="end"/>
      </w:r>
      <w:r w:rsidRPr="00C531B2">
        <w:rPr>
          <w:rFonts w:ascii="Times New Roman" w:hAnsi="Times New Roman" w:cs="Times New Roman"/>
          <w:sz w:val="28"/>
          <w:szCs w:val="28"/>
        </w:rPr>
        <w:t> </w:t>
      </w:r>
      <w:proofErr w:type="spellStart"/>
      <w:r w:rsidRPr="00C531B2">
        <w:rPr>
          <w:rFonts w:ascii="Times New Roman" w:hAnsi="Times New Roman" w:cs="Times New Roman"/>
          <w:i/>
          <w:iCs/>
          <w:sz w:val="28"/>
          <w:szCs w:val="28"/>
        </w:rPr>
        <w:t>aurochs</w:t>
      </w:r>
      <w:proofErr w:type="spellEnd"/>
      <w:r w:rsidRPr="00C531B2">
        <w:rPr>
          <w:rFonts w:ascii="Times New Roman" w:hAnsi="Times New Roman" w:cs="Times New Roman"/>
          <w:sz w:val="28"/>
          <w:szCs w:val="28"/>
        </w:rPr>
        <w:t>, також відомий як </w:t>
      </w:r>
      <w:hyperlink r:id="rId9" w:tooltip="Латинська мова" w:history="1">
        <w:r w:rsidRPr="00C531B2">
          <w:rPr>
            <w:rStyle w:val="a4"/>
            <w:rFonts w:ascii="Times New Roman" w:hAnsi="Times New Roman" w:cs="Times New Roman"/>
            <w:color w:val="auto"/>
            <w:sz w:val="28"/>
            <w:szCs w:val="28"/>
            <w:u w:val="none"/>
          </w:rPr>
          <w:t>лат.</w:t>
        </w:r>
      </w:hyperlink>
      <w:r w:rsidRPr="00C531B2">
        <w:rPr>
          <w:rFonts w:ascii="Times New Roman" w:hAnsi="Times New Roman" w:cs="Times New Roman"/>
          <w:sz w:val="28"/>
          <w:szCs w:val="28"/>
        </w:rPr>
        <w:t> </w:t>
      </w:r>
      <w:proofErr w:type="spellStart"/>
      <w:r w:rsidRPr="00C531B2">
        <w:rPr>
          <w:rFonts w:ascii="Times New Roman" w:hAnsi="Times New Roman" w:cs="Times New Roman"/>
          <w:i/>
          <w:iCs/>
          <w:sz w:val="28"/>
          <w:szCs w:val="28"/>
        </w:rPr>
        <w:t>urus</w:t>
      </w:r>
      <w:proofErr w:type="spellEnd"/>
      <w:r w:rsidRPr="00C531B2">
        <w:rPr>
          <w:rFonts w:ascii="Times New Roman" w:hAnsi="Times New Roman" w:cs="Times New Roman"/>
          <w:i/>
          <w:iCs/>
          <w:sz w:val="28"/>
          <w:szCs w:val="28"/>
        </w:rPr>
        <w:t xml:space="preserve">, </w:t>
      </w:r>
      <w:proofErr w:type="spellStart"/>
      <w:r w:rsidRPr="00C531B2">
        <w:rPr>
          <w:rFonts w:ascii="Times New Roman" w:hAnsi="Times New Roman" w:cs="Times New Roman"/>
          <w:i/>
          <w:iCs/>
          <w:sz w:val="28"/>
          <w:szCs w:val="28"/>
        </w:rPr>
        <w:t>ure</w:t>
      </w:r>
      <w:proofErr w:type="spellEnd"/>
      <w:r w:rsidRPr="00C531B2">
        <w:rPr>
          <w:rFonts w:ascii="Times New Roman" w:hAnsi="Times New Roman" w:cs="Times New Roman"/>
          <w:sz w:val="28"/>
          <w:szCs w:val="28"/>
        </w:rPr>
        <w:t>) — </w:t>
      </w:r>
      <w:hyperlink r:id="rId10" w:tooltip="Вид" w:history="1">
        <w:r w:rsidRPr="00C531B2">
          <w:rPr>
            <w:rStyle w:val="a4"/>
            <w:rFonts w:ascii="Times New Roman" w:hAnsi="Times New Roman" w:cs="Times New Roman"/>
            <w:color w:val="auto"/>
            <w:sz w:val="28"/>
            <w:szCs w:val="28"/>
            <w:u w:val="none"/>
          </w:rPr>
          <w:t>вид</w:t>
        </w:r>
      </w:hyperlink>
      <w:r w:rsidRPr="00C531B2">
        <w:rPr>
          <w:rFonts w:ascii="Times New Roman" w:hAnsi="Times New Roman" w:cs="Times New Roman"/>
          <w:sz w:val="28"/>
          <w:szCs w:val="28"/>
        </w:rPr>
        <w:t> вимерлих диких представників роду </w:t>
      </w:r>
      <w:hyperlink r:id="rId11" w:tooltip="Бик (рід)" w:history="1">
        <w:r w:rsidRPr="00C531B2">
          <w:rPr>
            <w:rStyle w:val="a4"/>
            <w:rFonts w:ascii="Times New Roman" w:hAnsi="Times New Roman" w:cs="Times New Roman"/>
            <w:color w:val="auto"/>
            <w:sz w:val="28"/>
            <w:szCs w:val="28"/>
            <w:u w:val="none"/>
          </w:rPr>
          <w:t>бик</w:t>
        </w:r>
      </w:hyperlink>
      <w:r w:rsidRPr="00C531B2">
        <w:rPr>
          <w:rFonts w:ascii="Times New Roman" w:hAnsi="Times New Roman" w:cs="Times New Roman"/>
          <w:sz w:val="28"/>
          <w:szCs w:val="28"/>
        </w:rPr>
        <w:t> (</w:t>
      </w:r>
      <w:proofErr w:type="spellStart"/>
      <w:r w:rsidRPr="00C531B2">
        <w:rPr>
          <w:rFonts w:ascii="Times New Roman" w:hAnsi="Times New Roman" w:cs="Times New Roman"/>
          <w:sz w:val="28"/>
          <w:szCs w:val="28"/>
        </w:rPr>
        <w:fldChar w:fldCharType="begin"/>
      </w:r>
      <w:r w:rsidRPr="00C531B2">
        <w:rPr>
          <w:rFonts w:ascii="Times New Roman" w:hAnsi="Times New Roman" w:cs="Times New Roman"/>
          <w:sz w:val="28"/>
          <w:szCs w:val="28"/>
        </w:rPr>
        <w:instrText>HYPERLINK "https://uk.wikipedia.org/wiki/Bos" \o "Bos"</w:instrText>
      </w:r>
      <w:r w:rsidRPr="00C531B2">
        <w:rPr>
          <w:rFonts w:ascii="Times New Roman" w:hAnsi="Times New Roman" w:cs="Times New Roman"/>
          <w:sz w:val="28"/>
          <w:szCs w:val="28"/>
        </w:rPr>
        <w:fldChar w:fldCharType="separate"/>
      </w:r>
      <w:r w:rsidRPr="00C531B2">
        <w:rPr>
          <w:rStyle w:val="a4"/>
          <w:rFonts w:ascii="Times New Roman" w:hAnsi="Times New Roman" w:cs="Times New Roman"/>
          <w:i/>
          <w:iCs/>
          <w:color w:val="auto"/>
          <w:sz w:val="28"/>
          <w:szCs w:val="28"/>
          <w:u w:val="none"/>
        </w:rPr>
        <w:t>Bos</w:t>
      </w:r>
      <w:proofErr w:type="spellEnd"/>
      <w:r w:rsidRPr="00C531B2">
        <w:rPr>
          <w:rFonts w:ascii="Times New Roman" w:hAnsi="Times New Roman" w:cs="Times New Roman"/>
          <w:sz w:val="28"/>
          <w:szCs w:val="28"/>
        </w:rPr>
        <w:fldChar w:fldCharType="end"/>
      </w:r>
      <w:r w:rsidRPr="00C531B2">
        <w:rPr>
          <w:rFonts w:ascii="Times New Roman" w:hAnsi="Times New Roman" w:cs="Times New Roman"/>
          <w:sz w:val="28"/>
          <w:szCs w:val="28"/>
        </w:rPr>
        <w:t>). Безпосередній пращур </w:t>
      </w:r>
      <w:hyperlink r:id="rId12" w:tooltip="Корова" w:history="1">
        <w:r w:rsidRPr="00C531B2">
          <w:rPr>
            <w:rStyle w:val="a4"/>
            <w:rFonts w:ascii="Times New Roman" w:hAnsi="Times New Roman" w:cs="Times New Roman"/>
            <w:color w:val="auto"/>
            <w:sz w:val="28"/>
            <w:szCs w:val="28"/>
            <w:u w:val="none"/>
          </w:rPr>
          <w:t>свійського бика</w:t>
        </w:r>
      </w:hyperlink>
      <w:r w:rsidRPr="00C531B2">
        <w:rPr>
          <w:rFonts w:ascii="Times New Roman" w:hAnsi="Times New Roman" w:cs="Times New Roman"/>
          <w:sz w:val="28"/>
          <w:szCs w:val="28"/>
        </w:rPr>
        <w:t> (</w:t>
      </w:r>
      <w:hyperlink r:id="rId13" w:tooltip="Велика рогата худоба" w:history="1">
        <w:r w:rsidRPr="00C531B2">
          <w:rPr>
            <w:rStyle w:val="a4"/>
            <w:rFonts w:ascii="Times New Roman" w:hAnsi="Times New Roman" w:cs="Times New Roman"/>
            <w:color w:val="auto"/>
            <w:sz w:val="28"/>
            <w:szCs w:val="28"/>
            <w:u w:val="none"/>
          </w:rPr>
          <w:t>великої рогатої худоби</w:t>
        </w:r>
      </w:hyperlink>
      <w:r w:rsidRPr="00C531B2">
        <w:rPr>
          <w:rFonts w:ascii="Times New Roman" w:hAnsi="Times New Roman" w:cs="Times New Roman"/>
          <w:sz w:val="28"/>
          <w:szCs w:val="28"/>
        </w:rPr>
        <w:t>). Був поширений в </w:t>
      </w:r>
      <w:hyperlink r:id="rId14" w:tooltip="Європа" w:history="1">
        <w:r w:rsidRPr="00C531B2">
          <w:rPr>
            <w:rStyle w:val="a4"/>
            <w:rFonts w:ascii="Times New Roman" w:hAnsi="Times New Roman" w:cs="Times New Roman"/>
            <w:color w:val="auto"/>
            <w:sz w:val="28"/>
            <w:szCs w:val="28"/>
            <w:u w:val="none"/>
          </w:rPr>
          <w:t>Європі</w:t>
        </w:r>
      </w:hyperlink>
      <w:r w:rsidRPr="00C531B2">
        <w:rPr>
          <w:rFonts w:ascii="Times New Roman" w:hAnsi="Times New Roman" w:cs="Times New Roman"/>
          <w:sz w:val="28"/>
          <w:szCs w:val="28"/>
        </w:rPr>
        <w:t>, Центральній і Південно-західній </w:t>
      </w:r>
      <w:hyperlink r:id="rId15" w:tooltip="Азія" w:history="1">
        <w:r w:rsidRPr="00C531B2">
          <w:rPr>
            <w:rStyle w:val="a4"/>
            <w:rFonts w:ascii="Times New Roman" w:hAnsi="Times New Roman" w:cs="Times New Roman"/>
            <w:color w:val="auto"/>
            <w:sz w:val="28"/>
            <w:szCs w:val="28"/>
            <w:u w:val="none"/>
          </w:rPr>
          <w:t>Азії</w:t>
        </w:r>
      </w:hyperlink>
      <w:r w:rsidRPr="00C531B2">
        <w:rPr>
          <w:rFonts w:ascii="Times New Roman" w:hAnsi="Times New Roman" w:cs="Times New Roman"/>
          <w:sz w:val="28"/>
          <w:szCs w:val="28"/>
        </w:rPr>
        <w:t>, північній </w:t>
      </w:r>
      <w:hyperlink r:id="rId16" w:tooltip="Африка" w:history="1">
        <w:r w:rsidRPr="00C531B2">
          <w:rPr>
            <w:rStyle w:val="a4"/>
            <w:rFonts w:ascii="Times New Roman" w:hAnsi="Times New Roman" w:cs="Times New Roman"/>
            <w:color w:val="auto"/>
            <w:sz w:val="28"/>
            <w:szCs w:val="28"/>
            <w:u w:val="none"/>
          </w:rPr>
          <w:t>Африці</w:t>
        </w:r>
      </w:hyperlink>
      <w:r w:rsidRPr="00C531B2">
        <w:rPr>
          <w:rFonts w:ascii="Times New Roman" w:hAnsi="Times New Roman" w:cs="Times New Roman"/>
          <w:sz w:val="28"/>
          <w:szCs w:val="28"/>
        </w:rPr>
        <w:t>. Мешкав у лісах, лісостепу, степах.</w:t>
      </w:r>
    </w:p>
    <w:p w14:paraId="5315200B" w14:textId="7D742E21" w:rsidR="00C0126C" w:rsidRPr="00C531B2" w:rsidRDefault="00C0126C"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Віл (</w:t>
      </w:r>
      <w:hyperlink r:id="rId17" w:history="1">
        <w:r w:rsidRPr="00C531B2">
          <w:rPr>
            <w:rStyle w:val="a4"/>
            <w:rFonts w:ascii="Times New Roman" w:hAnsi="Times New Roman" w:cs="Times New Roman"/>
            <w:color w:val="auto"/>
            <w:sz w:val="28"/>
            <w:szCs w:val="28"/>
            <w:u w:val="none"/>
          </w:rPr>
          <w:t>лат.</w:t>
        </w:r>
      </w:hyperlink>
      <w:r w:rsidRPr="00C531B2">
        <w:rPr>
          <w:rFonts w:ascii="Times New Roman" w:hAnsi="Times New Roman" w:cs="Times New Roman"/>
          <w:sz w:val="28"/>
          <w:szCs w:val="28"/>
        </w:rPr>
        <w:t> </w:t>
      </w:r>
      <w:proofErr w:type="spellStart"/>
      <w:r w:rsidRPr="00C531B2">
        <w:rPr>
          <w:rFonts w:ascii="Times New Roman" w:hAnsi="Times New Roman" w:cs="Times New Roman"/>
          <w:i/>
          <w:iCs/>
          <w:sz w:val="28"/>
          <w:szCs w:val="28"/>
        </w:rPr>
        <w:t>Bos</w:t>
      </w:r>
      <w:proofErr w:type="spellEnd"/>
      <w:r w:rsidRPr="00C531B2">
        <w:rPr>
          <w:rFonts w:ascii="Times New Roman" w:hAnsi="Times New Roman" w:cs="Times New Roman"/>
          <w:i/>
          <w:iCs/>
          <w:sz w:val="28"/>
          <w:szCs w:val="28"/>
        </w:rPr>
        <w:t xml:space="preserve"> </w:t>
      </w:r>
      <w:proofErr w:type="spellStart"/>
      <w:r w:rsidRPr="00C531B2">
        <w:rPr>
          <w:rFonts w:ascii="Times New Roman" w:hAnsi="Times New Roman" w:cs="Times New Roman"/>
          <w:i/>
          <w:iCs/>
          <w:sz w:val="28"/>
          <w:szCs w:val="28"/>
        </w:rPr>
        <w:t>taurus</w:t>
      </w:r>
      <w:proofErr w:type="spellEnd"/>
      <w:r w:rsidRPr="00C531B2">
        <w:rPr>
          <w:rFonts w:ascii="Times New Roman" w:hAnsi="Times New Roman" w:cs="Times New Roman"/>
          <w:sz w:val="28"/>
          <w:szCs w:val="28"/>
        </w:rPr>
        <w:t>) —великий рогатий бик. Раніше волів використовували для виконання різноманітних господарських завдань, зокрема, їх запрягали у </w:t>
      </w:r>
      <w:hyperlink r:id="rId18" w:tooltip="Плуг" w:history="1">
        <w:r w:rsidRPr="00C531B2">
          <w:rPr>
            <w:rStyle w:val="a4"/>
            <w:rFonts w:ascii="Times New Roman" w:hAnsi="Times New Roman" w:cs="Times New Roman"/>
            <w:color w:val="auto"/>
            <w:sz w:val="28"/>
            <w:szCs w:val="28"/>
            <w:u w:val="none"/>
          </w:rPr>
          <w:t>плуг</w:t>
        </w:r>
      </w:hyperlink>
      <w:r w:rsidRPr="00C531B2">
        <w:rPr>
          <w:rFonts w:ascii="Times New Roman" w:hAnsi="Times New Roman" w:cs="Times New Roman"/>
          <w:sz w:val="28"/>
          <w:szCs w:val="28"/>
        </w:rPr>
        <w:t> чи </w:t>
      </w:r>
      <w:hyperlink r:id="rId19" w:tooltip="Віз" w:history="1">
        <w:r w:rsidRPr="00C531B2">
          <w:rPr>
            <w:rStyle w:val="a4"/>
            <w:rFonts w:ascii="Times New Roman" w:hAnsi="Times New Roman" w:cs="Times New Roman"/>
            <w:color w:val="auto"/>
            <w:sz w:val="28"/>
            <w:szCs w:val="28"/>
            <w:u w:val="none"/>
          </w:rPr>
          <w:t>вози</w:t>
        </w:r>
      </w:hyperlink>
    </w:p>
    <w:p w14:paraId="124DAC2D" w14:textId="6842D303" w:rsidR="006D670C" w:rsidRPr="00C531B2" w:rsidRDefault="006D670C"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i/>
          <w:sz w:val="28"/>
          <w:szCs w:val="28"/>
        </w:rPr>
        <w:t xml:space="preserve">Слово вчителя. </w:t>
      </w:r>
      <w:r w:rsidRPr="00C531B2">
        <w:rPr>
          <w:rFonts w:ascii="Times New Roman" w:hAnsi="Times New Roman" w:cs="Times New Roman"/>
          <w:sz w:val="28"/>
          <w:szCs w:val="28"/>
        </w:rPr>
        <w:t>Уособлюючи волелюбне і нескорене селянство, Остап і Соломія здійснили подвиг, який закарбувався у вічність. На жаль, у нашому житті не так багато явищ, понять, речей, які можна назвати вічними.</w:t>
      </w:r>
      <w:r w:rsidR="009E0CE0" w:rsidRPr="00C531B2">
        <w:rPr>
          <w:rFonts w:ascii="Times New Roman" w:hAnsi="Times New Roman" w:cs="Times New Roman"/>
          <w:sz w:val="28"/>
          <w:szCs w:val="28"/>
        </w:rPr>
        <w:t xml:space="preserve"> Однак подвиг героїв залишився жити у вічності. </w:t>
      </w:r>
      <w:r w:rsidRPr="00C531B2">
        <w:rPr>
          <w:rFonts w:ascii="Times New Roman" w:hAnsi="Times New Roman" w:cs="Times New Roman"/>
          <w:sz w:val="28"/>
          <w:szCs w:val="28"/>
        </w:rPr>
        <w:t xml:space="preserve"> Що ж таке вічність, вічний? Звернімося до тлумачного словника, з’ясуймо лексичне значення цього слова</w:t>
      </w:r>
      <w:r w:rsidR="009E0CE0" w:rsidRPr="00C531B2">
        <w:rPr>
          <w:rFonts w:ascii="Times New Roman" w:hAnsi="Times New Roman" w:cs="Times New Roman"/>
          <w:sz w:val="28"/>
          <w:szCs w:val="28"/>
        </w:rPr>
        <w:t xml:space="preserve"> (Вічність – 1. Плин часу, що не має початку й кінця. 2. Про дуже довгий час, віки. // Пам'ять про когось у віках).</w:t>
      </w:r>
    </w:p>
    <w:p w14:paraId="66A5F81F" w14:textId="77777777" w:rsidR="00CC76CC" w:rsidRPr="00C531B2" w:rsidRDefault="00CC76CC" w:rsidP="00312851">
      <w:pPr>
        <w:spacing w:after="0" w:line="360" w:lineRule="auto"/>
        <w:ind w:firstLine="709"/>
        <w:contextualSpacing/>
        <w:jc w:val="both"/>
        <w:rPr>
          <w:rFonts w:ascii="Times New Roman" w:hAnsi="Times New Roman" w:cs="Times New Roman"/>
          <w:sz w:val="28"/>
          <w:szCs w:val="28"/>
        </w:rPr>
      </w:pPr>
    </w:p>
    <w:p w14:paraId="6BD87A9A" w14:textId="6AE452AA" w:rsidR="00CC76CC" w:rsidRPr="00C531B2" w:rsidRDefault="006D670C" w:rsidP="00CC76CC">
      <w:pPr>
        <w:spacing w:after="0" w:line="360" w:lineRule="auto"/>
        <w:ind w:firstLine="709"/>
        <w:contextualSpacing/>
        <w:jc w:val="both"/>
        <w:rPr>
          <w:rFonts w:ascii="Times New Roman" w:hAnsi="Times New Roman" w:cs="Times New Roman"/>
          <w:b/>
          <w:bCs/>
          <w:iCs/>
          <w:sz w:val="28"/>
          <w:szCs w:val="28"/>
        </w:rPr>
      </w:pPr>
      <w:r w:rsidRPr="00C531B2">
        <w:rPr>
          <w:rFonts w:ascii="Times New Roman" w:hAnsi="Times New Roman" w:cs="Times New Roman"/>
          <w:b/>
          <w:bCs/>
          <w:iCs/>
          <w:sz w:val="28"/>
          <w:szCs w:val="28"/>
        </w:rPr>
        <w:t>Словникова робота</w:t>
      </w:r>
    </w:p>
    <w:p w14:paraId="1AC2130D" w14:textId="77777777" w:rsidR="006D670C" w:rsidRPr="00C531B2" w:rsidRDefault="006D670C"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i/>
          <w:sz w:val="28"/>
          <w:szCs w:val="28"/>
        </w:rPr>
        <w:t>Вічність</w:t>
      </w:r>
      <w:r w:rsidRPr="00C531B2">
        <w:rPr>
          <w:rFonts w:ascii="Times New Roman" w:hAnsi="Times New Roman" w:cs="Times New Roman"/>
          <w:sz w:val="28"/>
          <w:szCs w:val="28"/>
        </w:rPr>
        <w:t xml:space="preserve"> – плин часу, що не має початку й кінця.</w:t>
      </w:r>
    </w:p>
    <w:p w14:paraId="22619D9C" w14:textId="5444332D" w:rsidR="006D670C" w:rsidRPr="00C531B2" w:rsidRDefault="006D670C"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i/>
          <w:sz w:val="28"/>
          <w:szCs w:val="28"/>
        </w:rPr>
        <w:t>Вічний</w:t>
      </w:r>
      <w:r w:rsidRPr="00C531B2">
        <w:rPr>
          <w:rFonts w:ascii="Times New Roman" w:hAnsi="Times New Roman" w:cs="Times New Roman"/>
          <w:sz w:val="28"/>
          <w:szCs w:val="28"/>
        </w:rPr>
        <w:t xml:space="preserve"> – який не має початку й кінця; безконечний у часі.</w:t>
      </w:r>
    </w:p>
    <w:p w14:paraId="576C2315" w14:textId="77777777" w:rsidR="00CC76CC" w:rsidRPr="00C531B2" w:rsidRDefault="00CC76CC" w:rsidP="00312851">
      <w:pPr>
        <w:spacing w:after="0" w:line="360" w:lineRule="auto"/>
        <w:ind w:firstLine="709"/>
        <w:contextualSpacing/>
        <w:jc w:val="both"/>
        <w:rPr>
          <w:rFonts w:ascii="Times New Roman" w:hAnsi="Times New Roman" w:cs="Times New Roman"/>
          <w:sz w:val="28"/>
          <w:szCs w:val="28"/>
        </w:rPr>
      </w:pPr>
    </w:p>
    <w:p w14:paraId="15E832E1" w14:textId="77777777" w:rsidR="006D670C" w:rsidRPr="00C531B2" w:rsidRDefault="006D670C" w:rsidP="00312851">
      <w:pPr>
        <w:spacing w:after="0" w:line="360" w:lineRule="auto"/>
        <w:ind w:firstLine="709"/>
        <w:contextualSpacing/>
        <w:jc w:val="both"/>
        <w:rPr>
          <w:rFonts w:ascii="Times New Roman" w:hAnsi="Times New Roman" w:cs="Times New Roman"/>
          <w:b/>
          <w:bCs/>
          <w:i/>
          <w:sz w:val="28"/>
          <w:szCs w:val="28"/>
        </w:rPr>
      </w:pPr>
      <w:r w:rsidRPr="00C531B2">
        <w:rPr>
          <w:rFonts w:ascii="Times New Roman" w:hAnsi="Times New Roman" w:cs="Times New Roman"/>
          <w:b/>
          <w:bCs/>
          <w:i/>
          <w:sz w:val="28"/>
          <w:szCs w:val="28"/>
        </w:rPr>
        <w:t>«Займи позицію»</w:t>
      </w:r>
    </w:p>
    <w:p w14:paraId="07F4A6FA" w14:textId="77777777" w:rsidR="006D670C" w:rsidRPr="00C531B2" w:rsidRDefault="006D670C" w:rsidP="00312851">
      <w:pPr>
        <w:numPr>
          <w:ilvl w:val="0"/>
          <w:numId w:val="5"/>
        </w:numPr>
        <w:spacing w:after="0" w:line="360" w:lineRule="auto"/>
        <w:ind w:left="0"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 xml:space="preserve">Чи можна образи Остапа та Соломії назвати вічними? </w:t>
      </w:r>
      <w:r w:rsidRPr="00C531B2">
        <w:rPr>
          <w:rFonts w:ascii="Times New Roman" w:hAnsi="Times New Roman" w:cs="Times New Roman"/>
          <w:i/>
          <w:sz w:val="28"/>
          <w:szCs w:val="28"/>
        </w:rPr>
        <w:t>(Так, адже їх поневіряння на шляху до волі є прикладом нескореності людського духу. Ця закохана пара назавжди залишиться у серцях читачів, а їхні імена стануть символом волелюбності українського народу.)</w:t>
      </w:r>
    </w:p>
    <w:p w14:paraId="4FB67200" w14:textId="77777777" w:rsidR="006D670C" w:rsidRPr="00C531B2" w:rsidRDefault="006D670C" w:rsidP="00312851">
      <w:pPr>
        <w:numPr>
          <w:ilvl w:val="0"/>
          <w:numId w:val="5"/>
        </w:numPr>
        <w:spacing w:after="0" w:line="360" w:lineRule="auto"/>
        <w:ind w:left="0" w:firstLine="709"/>
        <w:contextualSpacing/>
        <w:jc w:val="both"/>
        <w:rPr>
          <w:rFonts w:ascii="Times New Roman" w:hAnsi="Times New Roman" w:cs="Times New Roman"/>
          <w:i/>
          <w:sz w:val="28"/>
          <w:szCs w:val="28"/>
        </w:rPr>
      </w:pPr>
      <w:r w:rsidRPr="00C531B2">
        <w:rPr>
          <w:rFonts w:ascii="Times New Roman" w:hAnsi="Times New Roman" w:cs="Times New Roman"/>
          <w:sz w:val="28"/>
          <w:szCs w:val="28"/>
        </w:rPr>
        <w:t xml:space="preserve">Які вічні образи відомі вам із зарубіжної літератури, що вони символізують?  </w:t>
      </w:r>
      <w:r w:rsidRPr="00C531B2">
        <w:rPr>
          <w:rFonts w:ascii="Times New Roman" w:hAnsi="Times New Roman" w:cs="Times New Roman"/>
          <w:i/>
          <w:sz w:val="28"/>
          <w:szCs w:val="28"/>
        </w:rPr>
        <w:t xml:space="preserve">(Прометей – символ свободи, боротьби за краще життя; Ромео і </w:t>
      </w:r>
      <w:r w:rsidRPr="00C531B2">
        <w:rPr>
          <w:rFonts w:ascii="Times New Roman" w:hAnsi="Times New Roman" w:cs="Times New Roman"/>
          <w:i/>
          <w:sz w:val="28"/>
          <w:szCs w:val="28"/>
        </w:rPr>
        <w:lastRenderedPageBreak/>
        <w:t>Джульєтта – символізують самовіддане кохання; Дон Кіхот – готовність до самопожертви заради високих ідеалів тощо.)</w:t>
      </w:r>
    </w:p>
    <w:p w14:paraId="022C96D6" w14:textId="77777777" w:rsidR="006D670C" w:rsidRPr="00C531B2" w:rsidRDefault="006D670C" w:rsidP="00312851">
      <w:pPr>
        <w:numPr>
          <w:ilvl w:val="0"/>
          <w:numId w:val="5"/>
        </w:numPr>
        <w:spacing w:after="0" w:line="360" w:lineRule="auto"/>
        <w:ind w:left="0"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 xml:space="preserve">Як бачимо, </w:t>
      </w:r>
      <w:proofErr w:type="spellStart"/>
      <w:r w:rsidRPr="00C531B2">
        <w:rPr>
          <w:rFonts w:ascii="Times New Roman" w:hAnsi="Times New Roman" w:cs="Times New Roman"/>
          <w:sz w:val="28"/>
          <w:szCs w:val="28"/>
        </w:rPr>
        <w:t>М.Коцюбинському</w:t>
      </w:r>
      <w:proofErr w:type="spellEnd"/>
      <w:r w:rsidRPr="00C531B2">
        <w:rPr>
          <w:rFonts w:ascii="Times New Roman" w:hAnsi="Times New Roman" w:cs="Times New Roman"/>
          <w:sz w:val="28"/>
          <w:szCs w:val="28"/>
        </w:rPr>
        <w:t xml:space="preserve"> вдалося створити своєрідний часовий простір, який захоплює нас у вир пригод, змушує разом із головними героями твору долати непростий шлях до волі. Для Остапа та Соломії воля означала  втечу від кріпаччини, а який зміст вкладаєте ви  у це слово?</w:t>
      </w:r>
    </w:p>
    <w:p w14:paraId="03A3494B" w14:textId="77777777" w:rsidR="006D670C" w:rsidRPr="00C531B2" w:rsidRDefault="006D670C" w:rsidP="00312851">
      <w:pPr>
        <w:numPr>
          <w:ilvl w:val="0"/>
          <w:numId w:val="5"/>
        </w:numPr>
        <w:spacing w:after="0" w:line="360" w:lineRule="auto"/>
        <w:ind w:left="0"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Про вільнолюбство українського народу свідчить навіть державна символіка нашого народу. Придивімося уважно до національного герба – Тризуба, і побачимо закодоване слово ВОЛЯ. На мою думку, це надзвичайно переконливо доводить, що українці понад усе цінують вільне життя у рідній країні.</w:t>
      </w:r>
    </w:p>
    <w:p w14:paraId="6EFD3AC2" w14:textId="6DF94F50" w:rsidR="006D670C" w:rsidRPr="00C531B2" w:rsidRDefault="006D670C" w:rsidP="00312851">
      <w:pPr>
        <w:numPr>
          <w:ilvl w:val="0"/>
          <w:numId w:val="5"/>
        </w:numPr>
        <w:spacing w:after="0" w:line="360" w:lineRule="auto"/>
        <w:ind w:left="0"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«Дорого заплатив я за волю, гірку ціну дав...» слова Остапа.</w:t>
      </w:r>
    </w:p>
    <w:p w14:paraId="5D9398E4" w14:textId="77777777" w:rsidR="00CC76CC" w:rsidRPr="00C531B2" w:rsidRDefault="00CC76CC" w:rsidP="00312851">
      <w:pPr>
        <w:spacing w:after="0" w:line="360" w:lineRule="auto"/>
        <w:ind w:firstLine="709"/>
        <w:contextualSpacing/>
        <w:jc w:val="both"/>
        <w:rPr>
          <w:rFonts w:ascii="Times New Roman" w:hAnsi="Times New Roman" w:cs="Times New Roman"/>
          <w:b/>
          <w:bCs/>
          <w:sz w:val="28"/>
          <w:szCs w:val="28"/>
        </w:rPr>
      </w:pPr>
    </w:p>
    <w:p w14:paraId="33998FDD" w14:textId="32ED8853" w:rsidR="009D4D54" w:rsidRPr="00C531B2" w:rsidRDefault="009D4D54" w:rsidP="00312851">
      <w:pPr>
        <w:spacing w:after="0" w:line="360" w:lineRule="auto"/>
        <w:ind w:firstLine="709"/>
        <w:contextualSpacing/>
        <w:jc w:val="both"/>
        <w:rPr>
          <w:rFonts w:ascii="Times New Roman" w:hAnsi="Times New Roman" w:cs="Times New Roman"/>
          <w:b/>
          <w:bCs/>
          <w:sz w:val="28"/>
          <w:szCs w:val="28"/>
        </w:rPr>
      </w:pPr>
      <w:r w:rsidRPr="00C531B2">
        <w:rPr>
          <w:rFonts w:ascii="Times New Roman" w:hAnsi="Times New Roman" w:cs="Times New Roman"/>
          <w:b/>
          <w:bCs/>
          <w:sz w:val="28"/>
          <w:szCs w:val="28"/>
        </w:rPr>
        <w:t>Час і вічність у повісті, символічні образи.</w:t>
      </w:r>
    </w:p>
    <w:p w14:paraId="4D257D8C" w14:textId="77777777" w:rsidR="00823301" w:rsidRPr="00C531B2" w:rsidRDefault="009D4D54" w:rsidP="00312851">
      <w:pPr>
        <w:spacing w:after="0" w:line="360" w:lineRule="auto"/>
        <w:ind w:firstLine="709"/>
        <w:contextualSpacing/>
        <w:jc w:val="both"/>
        <w:rPr>
          <w:rFonts w:ascii="Times New Roman" w:hAnsi="Times New Roman" w:cs="Times New Roman"/>
          <w:b/>
          <w:bCs/>
          <w:sz w:val="28"/>
          <w:szCs w:val="28"/>
        </w:rPr>
      </w:pPr>
      <w:r w:rsidRPr="00C531B2">
        <w:rPr>
          <w:rFonts w:ascii="Times New Roman" w:hAnsi="Times New Roman" w:cs="Times New Roman"/>
          <w:b/>
          <w:bCs/>
          <w:sz w:val="28"/>
          <w:szCs w:val="28"/>
        </w:rPr>
        <w:t>Теорія літератури:</w:t>
      </w:r>
    </w:p>
    <w:p w14:paraId="5CB6CA77" w14:textId="025D3A46" w:rsidR="009D4D54" w:rsidRPr="00C531B2" w:rsidRDefault="009D4D54" w:rsidP="00312851">
      <w:pPr>
        <w:spacing w:after="0" w:line="360" w:lineRule="auto"/>
        <w:ind w:firstLine="709"/>
        <w:contextualSpacing/>
        <w:jc w:val="both"/>
        <w:rPr>
          <w:rFonts w:ascii="Times New Roman" w:hAnsi="Times New Roman" w:cs="Times New Roman"/>
          <w:sz w:val="28"/>
          <w:szCs w:val="28"/>
        </w:rPr>
      </w:pPr>
      <w:proofErr w:type="spellStart"/>
      <w:r w:rsidRPr="00C531B2">
        <w:rPr>
          <w:rFonts w:ascii="Times New Roman" w:hAnsi="Times New Roman" w:cs="Times New Roman"/>
          <w:sz w:val="28"/>
          <w:szCs w:val="28"/>
        </w:rPr>
        <w:t>Си́мвол</w:t>
      </w:r>
      <w:proofErr w:type="spellEnd"/>
      <w:r w:rsidRPr="00C531B2">
        <w:rPr>
          <w:rFonts w:ascii="Times New Roman" w:hAnsi="Times New Roman" w:cs="Times New Roman"/>
          <w:sz w:val="28"/>
          <w:szCs w:val="28"/>
        </w:rPr>
        <w:t xml:space="preserve"> (з </w:t>
      </w:r>
      <w:proofErr w:type="spellStart"/>
      <w:r w:rsidRPr="00C531B2">
        <w:rPr>
          <w:rFonts w:ascii="Times New Roman" w:hAnsi="Times New Roman" w:cs="Times New Roman"/>
          <w:sz w:val="28"/>
          <w:szCs w:val="28"/>
        </w:rPr>
        <w:t>грец</w:t>
      </w:r>
      <w:proofErr w:type="spellEnd"/>
      <w:r w:rsidRPr="00C531B2">
        <w:rPr>
          <w:rFonts w:ascii="Times New Roman" w:hAnsi="Times New Roman" w:cs="Times New Roman"/>
          <w:sz w:val="28"/>
          <w:szCs w:val="28"/>
        </w:rPr>
        <w:t>. знак) — умовне позначення якого-небудь предмета, поняття або явища; художній образ, що умовно відтворює усталену думку, ідею, почуття.</w:t>
      </w:r>
    </w:p>
    <w:p w14:paraId="5855F4AF" w14:textId="77777777" w:rsidR="00823301" w:rsidRPr="00C531B2" w:rsidRDefault="00823301"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Якби не символічні образи, повість не мала такого емоційного впливу на читача, не викликала б в його душі почуття співпереживання героям, їхній нелегкій долі, їхньому непереможному бажанню отримати волю, почуватися людьми,  а не худобою панською.</w:t>
      </w:r>
    </w:p>
    <w:p w14:paraId="30CC5B4A" w14:textId="7C276D2E" w:rsidR="00823301" w:rsidRPr="00C531B2" w:rsidRDefault="00823301"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Символічні образи підсилюють психологізм повісті Коцюбинського "Дорогою ціною". Наприклад, автор порівнює Соломію з </w:t>
      </w:r>
      <w:r w:rsidRPr="00C531B2">
        <w:rPr>
          <w:rFonts w:ascii="Times New Roman" w:hAnsi="Times New Roman" w:cs="Times New Roman"/>
          <w:i/>
          <w:iCs/>
          <w:sz w:val="28"/>
          <w:szCs w:val="28"/>
        </w:rPr>
        <w:t>голодною вовчицею</w:t>
      </w:r>
      <w:r w:rsidRPr="00C531B2">
        <w:rPr>
          <w:rFonts w:ascii="Times New Roman" w:hAnsi="Times New Roman" w:cs="Times New Roman"/>
          <w:sz w:val="28"/>
          <w:szCs w:val="28"/>
        </w:rPr>
        <w:t>, а Остап порівнює себе і Соломію з </w:t>
      </w:r>
      <w:r w:rsidRPr="00C531B2">
        <w:rPr>
          <w:rFonts w:ascii="Times New Roman" w:hAnsi="Times New Roman" w:cs="Times New Roman"/>
          <w:i/>
          <w:iCs/>
          <w:sz w:val="28"/>
          <w:szCs w:val="28"/>
        </w:rPr>
        <w:t>щенятами</w:t>
      </w:r>
      <w:r w:rsidRPr="00C531B2">
        <w:rPr>
          <w:rFonts w:ascii="Times New Roman" w:hAnsi="Times New Roman" w:cs="Times New Roman"/>
          <w:sz w:val="28"/>
          <w:szCs w:val="28"/>
        </w:rPr>
        <w:t>, вони тікають від переслідувань з почуттям звірини. Не один раз введений образ </w:t>
      </w:r>
      <w:r w:rsidRPr="00C531B2">
        <w:rPr>
          <w:rFonts w:ascii="Times New Roman" w:hAnsi="Times New Roman" w:cs="Times New Roman"/>
          <w:i/>
          <w:iCs/>
          <w:sz w:val="28"/>
          <w:szCs w:val="28"/>
        </w:rPr>
        <w:t>голодного вовка</w:t>
      </w:r>
      <w:r w:rsidRPr="00C531B2">
        <w:rPr>
          <w:rFonts w:ascii="Times New Roman" w:hAnsi="Times New Roman" w:cs="Times New Roman"/>
          <w:sz w:val="28"/>
          <w:szCs w:val="28"/>
        </w:rPr>
        <w:t>. Всі ці образи та порівняння підсилюють розкриття психічного стану героїв</w:t>
      </w:r>
      <w:r w:rsidRPr="00C531B2">
        <w:rPr>
          <w:rFonts w:ascii="Times New Roman" w:hAnsi="Times New Roman" w:cs="Times New Roman"/>
          <w:i/>
          <w:iCs/>
          <w:sz w:val="28"/>
          <w:szCs w:val="28"/>
        </w:rPr>
        <w:t>.</w:t>
      </w:r>
      <w:r w:rsidRPr="00C531B2">
        <w:rPr>
          <w:rFonts w:ascii="Times New Roman" w:hAnsi="Times New Roman" w:cs="Times New Roman"/>
          <w:sz w:val="28"/>
          <w:szCs w:val="28"/>
        </w:rPr>
        <w:t xml:space="preserve"> Коли Остап уже сивий дід з бородою і кудлатими бровами.  Мутними очима вдивляється в простір. Деталь </w:t>
      </w:r>
      <w:r w:rsidRPr="00C531B2">
        <w:rPr>
          <w:rFonts w:ascii="Times New Roman" w:hAnsi="Times New Roman" w:cs="Times New Roman"/>
          <w:i/>
          <w:iCs/>
          <w:sz w:val="28"/>
          <w:szCs w:val="28"/>
        </w:rPr>
        <w:t>мутні очі</w:t>
      </w:r>
      <w:r w:rsidRPr="00C531B2">
        <w:rPr>
          <w:rFonts w:ascii="Times New Roman" w:hAnsi="Times New Roman" w:cs="Times New Roman"/>
          <w:sz w:val="28"/>
          <w:szCs w:val="28"/>
        </w:rPr>
        <w:t xml:space="preserve"> ніби свідчить про те, що часу стекло з тих пір дуже багато і події вже перед очима постають </w:t>
      </w:r>
      <w:proofErr w:type="spellStart"/>
      <w:r w:rsidRPr="00C531B2">
        <w:rPr>
          <w:rFonts w:ascii="Times New Roman" w:hAnsi="Times New Roman" w:cs="Times New Roman"/>
          <w:sz w:val="28"/>
          <w:szCs w:val="28"/>
        </w:rPr>
        <w:t>мутно</w:t>
      </w:r>
      <w:proofErr w:type="spellEnd"/>
      <w:r w:rsidRPr="00C531B2">
        <w:rPr>
          <w:rFonts w:ascii="Times New Roman" w:hAnsi="Times New Roman" w:cs="Times New Roman"/>
          <w:sz w:val="28"/>
          <w:szCs w:val="28"/>
        </w:rPr>
        <w:t>. Ще автор використовує символічний образ голодного вовка. Люди дійсно були голодні, та ще їх мучив "голод" волі.</w:t>
      </w:r>
    </w:p>
    <w:p w14:paraId="6B821E08" w14:textId="77777777" w:rsidR="009D4D54" w:rsidRPr="00C531B2" w:rsidRDefault="009D4D54" w:rsidP="00312851">
      <w:pPr>
        <w:spacing w:after="0" w:line="360" w:lineRule="auto"/>
        <w:ind w:firstLine="709"/>
        <w:contextualSpacing/>
        <w:jc w:val="both"/>
        <w:rPr>
          <w:rFonts w:ascii="Times New Roman" w:hAnsi="Times New Roman" w:cs="Times New Roman"/>
          <w:i/>
          <w:sz w:val="28"/>
          <w:szCs w:val="28"/>
        </w:rPr>
      </w:pPr>
      <w:r w:rsidRPr="00C531B2">
        <w:rPr>
          <w:rFonts w:ascii="Times New Roman" w:hAnsi="Times New Roman" w:cs="Times New Roman"/>
          <w:i/>
          <w:sz w:val="28"/>
          <w:szCs w:val="28"/>
        </w:rPr>
        <w:lastRenderedPageBreak/>
        <w:t>Хвилинка ерудита</w:t>
      </w:r>
    </w:p>
    <w:p w14:paraId="6191CD2A" w14:textId="68C6768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Чому  часто доводиться чути вислови: «час біжить», «час пливе» або ж «час тече»? Є підстави стверджувати, що такі вирази пов’язані з найдавнішими годинниками – пісочним та водяним. Водяний годинник (</w:t>
      </w:r>
      <w:r w:rsidRPr="00C531B2">
        <w:rPr>
          <w:rFonts w:ascii="Times New Roman" w:hAnsi="Times New Roman" w:cs="Times New Roman"/>
          <w:i/>
          <w:sz w:val="28"/>
          <w:szCs w:val="28"/>
        </w:rPr>
        <w:t xml:space="preserve">клепсидра , </w:t>
      </w:r>
      <w:proofErr w:type="spellStart"/>
      <w:r w:rsidRPr="00C531B2">
        <w:rPr>
          <w:rFonts w:ascii="Times New Roman" w:hAnsi="Times New Roman" w:cs="Times New Roman"/>
          <w:i/>
          <w:sz w:val="28"/>
          <w:szCs w:val="28"/>
        </w:rPr>
        <w:t>гідрологіум</w:t>
      </w:r>
      <w:proofErr w:type="spellEnd"/>
      <w:r w:rsidRPr="00C531B2">
        <w:rPr>
          <w:rFonts w:ascii="Times New Roman" w:hAnsi="Times New Roman" w:cs="Times New Roman"/>
          <w:i/>
          <w:sz w:val="28"/>
          <w:szCs w:val="28"/>
        </w:rPr>
        <w:t>)</w:t>
      </w:r>
      <w:r w:rsidRPr="00C531B2">
        <w:rPr>
          <w:rFonts w:ascii="Times New Roman" w:hAnsi="Times New Roman" w:cs="Times New Roman"/>
          <w:sz w:val="28"/>
          <w:szCs w:val="28"/>
        </w:rPr>
        <w:t xml:space="preserve"> -  прилад для вимірювання проміжків часу, принцип дії якого ґрунтується на витіканні води з посудини. Цей прилад відомий з часів  Стародавнього Єгипту. Водяні годинники виготовлялися у вигляді циліндричної посудини, з якої витікає цівка води. Вони застосовувалися до ХVІІ ст. Принцип дії таких приладів був надзвичайно простий: вода із однієї посудини краплями стікала в іншу. За кількістю рідини, яка витекла і залишилась, визначали скільки часу минуло. </w:t>
      </w:r>
    </w:p>
    <w:p w14:paraId="4478280B" w14:textId="77777777" w:rsidR="00823301" w:rsidRPr="00C531B2" w:rsidRDefault="00823301"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Час — одне з основних понять </w:t>
      </w:r>
      <w:hyperlink r:id="rId20" w:tooltip="Фізика" w:history="1">
        <w:r w:rsidRPr="00C531B2">
          <w:rPr>
            <w:rStyle w:val="a4"/>
            <w:rFonts w:ascii="Times New Roman" w:hAnsi="Times New Roman" w:cs="Times New Roman"/>
            <w:color w:val="auto"/>
            <w:sz w:val="28"/>
            <w:szCs w:val="28"/>
            <w:u w:val="none"/>
          </w:rPr>
          <w:t>фізики</w:t>
        </w:r>
      </w:hyperlink>
      <w:r w:rsidRPr="00C531B2">
        <w:rPr>
          <w:rFonts w:ascii="Times New Roman" w:hAnsi="Times New Roman" w:cs="Times New Roman"/>
          <w:sz w:val="28"/>
          <w:szCs w:val="28"/>
        </w:rPr>
        <w:t> та </w:t>
      </w:r>
      <w:hyperlink r:id="rId21" w:tooltip="Філософія" w:history="1">
        <w:r w:rsidRPr="00C531B2">
          <w:rPr>
            <w:rStyle w:val="a4"/>
            <w:rFonts w:ascii="Times New Roman" w:hAnsi="Times New Roman" w:cs="Times New Roman"/>
            <w:color w:val="auto"/>
            <w:sz w:val="28"/>
            <w:szCs w:val="28"/>
            <w:u w:val="none"/>
          </w:rPr>
          <w:t>філософії</w:t>
        </w:r>
      </w:hyperlink>
      <w:r w:rsidRPr="00C531B2">
        <w:rPr>
          <w:rFonts w:ascii="Times New Roman" w:hAnsi="Times New Roman" w:cs="Times New Roman"/>
          <w:sz w:val="28"/>
          <w:szCs w:val="28"/>
        </w:rPr>
        <w:t>, одна з координат </w:t>
      </w:r>
      <w:hyperlink r:id="rId22" w:tooltip="Простір-час" w:history="1">
        <w:r w:rsidRPr="00C531B2">
          <w:rPr>
            <w:rStyle w:val="a4"/>
            <w:rFonts w:ascii="Times New Roman" w:hAnsi="Times New Roman" w:cs="Times New Roman"/>
            <w:color w:val="auto"/>
            <w:sz w:val="28"/>
            <w:szCs w:val="28"/>
            <w:u w:val="none"/>
          </w:rPr>
          <w:t>простору-часу</w:t>
        </w:r>
      </w:hyperlink>
      <w:r w:rsidRPr="00C531B2">
        <w:rPr>
          <w:rFonts w:ascii="Times New Roman" w:hAnsi="Times New Roman" w:cs="Times New Roman"/>
          <w:sz w:val="28"/>
          <w:szCs w:val="28"/>
        </w:rPr>
        <w:t>, вздовж якої протягнуті </w:t>
      </w:r>
      <w:hyperlink r:id="rId23" w:tooltip="Світова лінія" w:history="1">
        <w:r w:rsidRPr="00C531B2">
          <w:rPr>
            <w:rStyle w:val="a4"/>
            <w:rFonts w:ascii="Times New Roman" w:hAnsi="Times New Roman" w:cs="Times New Roman"/>
            <w:color w:val="auto"/>
            <w:sz w:val="28"/>
            <w:szCs w:val="28"/>
            <w:u w:val="none"/>
          </w:rPr>
          <w:t>світові лінії</w:t>
        </w:r>
      </w:hyperlink>
      <w:r w:rsidRPr="00C531B2">
        <w:rPr>
          <w:rFonts w:ascii="Times New Roman" w:hAnsi="Times New Roman" w:cs="Times New Roman"/>
          <w:sz w:val="28"/>
          <w:szCs w:val="28"/>
        </w:rPr>
        <w:t> </w:t>
      </w:r>
      <w:hyperlink r:id="rId24" w:tooltip="Фізичне тіло" w:history="1">
        <w:r w:rsidRPr="00C531B2">
          <w:rPr>
            <w:rStyle w:val="a4"/>
            <w:rFonts w:ascii="Times New Roman" w:hAnsi="Times New Roman" w:cs="Times New Roman"/>
            <w:color w:val="auto"/>
            <w:sz w:val="28"/>
            <w:szCs w:val="28"/>
            <w:u w:val="none"/>
          </w:rPr>
          <w:t>фізичних (матеріальних) тіл</w:t>
        </w:r>
      </w:hyperlink>
      <w:r w:rsidRPr="00C531B2">
        <w:rPr>
          <w:rFonts w:ascii="Times New Roman" w:hAnsi="Times New Roman" w:cs="Times New Roman"/>
          <w:sz w:val="28"/>
          <w:szCs w:val="28"/>
        </w:rPr>
        <w:t>.</w:t>
      </w:r>
    </w:p>
    <w:p w14:paraId="67DF5AC1" w14:textId="77777777" w:rsidR="00823301" w:rsidRPr="00C531B2" w:rsidRDefault="00823301"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Як філософська </w:t>
      </w:r>
      <w:hyperlink r:id="rId25" w:tooltip="Категорія (філософія)" w:history="1">
        <w:r w:rsidRPr="00C531B2">
          <w:rPr>
            <w:rStyle w:val="a4"/>
            <w:rFonts w:ascii="Times New Roman" w:hAnsi="Times New Roman" w:cs="Times New Roman"/>
            <w:color w:val="auto"/>
            <w:sz w:val="28"/>
            <w:szCs w:val="28"/>
            <w:u w:val="none"/>
          </w:rPr>
          <w:t>категорія</w:t>
        </w:r>
      </w:hyperlink>
      <w:r w:rsidRPr="00C531B2">
        <w:rPr>
          <w:rFonts w:ascii="Times New Roman" w:hAnsi="Times New Roman" w:cs="Times New Roman"/>
          <w:sz w:val="28"/>
          <w:szCs w:val="28"/>
        </w:rPr>
        <w:t> час, вочевидь, є невід'ємним </w:t>
      </w:r>
      <w:hyperlink r:id="rId26" w:tooltip="Атрибут (філософія)" w:history="1">
        <w:r w:rsidRPr="00C531B2">
          <w:rPr>
            <w:rStyle w:val="a4"/>
            <w:rFonts w:ascii="Times New Roman" w:hAnsi="Times New Roman" w:cs="Times New Roman"/>
            <w:color w:val="auto"/>
            <w:sz w:val="28"/>
            <w:szCs w:val="28"/>
            <w:u w:val="none"/>
          </w:rPr>
          <w:t>атрибутом</w:t>
        </w:r>
      </w:hyperlink>
      <w:r w:rsidRPr="00C531B2">
        <w:rPr>
          <w:rFonts w:ascii="Times New Roman" w:hAnsi="Times New Roman" w:cs="Times New Roman"/>
          <w:sz w:val="28"/>
          <w:szCs w:val="28"/>
        </w:rPr>
        <w:t xml:space="preserve"> світу, він почався із народженням світу й зникне, коли світ </w:t>
      </w:r>
      <w:proofErr w:type="spellStart"/>
      <w:r w:rsidRPr="00C531B2">
        <w:rPr>
          <w:rFonts w:ascii="Times New Roman" w:hAnsi="Times New Roman" w:cs="Times New Roman"/>
          <w:sz w:val="28"/>
          <w:szCs w:val="28"/>
        </w:rPr>
        <w:t>добіжить</w:t>
      </w:r>
      <w:proofErr w:type="spellEnd"/>
      <w:r w:rsidRPr="00C531B2">
        <w:rPr>
          <w:rFonts w:ascii="Times New Roman" w:hAnsi="Times New Roman" w:cs="Times New Roman"/>
          <w:sz w:val="28"/>
          <w:szCs w:val="28"/>
        </w:rPr>
        <w:t xml:space="preserve"> до кінця.</w:t>
      </w:r>
    </w:p>
    <w:p w14:paraId="5AC6D44F" w14:textId="2929F9D5" w:rsidR="00823301" w:rsidRPr="00C531B2" w:rsidRDefault="00823301"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 xml:space="preserve">Справді, письменник звернувся до минулих часів, зміг перенести і читача в них. А якими ж словами він розпочав епілог повісті? («Чимало води утекло в Дунаї з того часу») Які відчуття вони викликали? (Відчуття плинності життя, його перетворюючої сили).Бачимо, що авторові вдалося створити своєрідний часовий простір, наснажений бурхливими подіями (часто випадковими), які мали вирішальне значення в житті героїв. Остап та Соломія виявили себе справжніми поборниками насильства та неволі. Водночас вони постали перед нами як часточка </w:t>
      </w:r>
      <w:proofErr w:type="spellStart"/>
      <w:r w:rsidRPr="00C531B2">
        <w:rPr>
          <w:rFonts w:ascii="Times New Roman" w:hAnsi="Times New Roman" w:cs="Times New Roman"/>
          <w:sz w:val="28"/>
          <w:szCs w:val="28"/>
        </w:rPr>
        <w:t>неохопного</w:t>
      </w:r>
      <w:proofErr w:type="spellEnd"/>
      <w:r w:rsidRPr="00C531B2">
        <w:rPr>
          <w:rFonts w:ascii="Times New Roman" w:hAnsi="Times New Roman" w:cs="Times New Roman"/>
          <w:sz w:val="28"/>
          <w:szCs w:val="28"/>
        </w:rPr>
        <w:t xml:space="preserve"> світу, що живе за своїми законами зміни часу, людей. </w:t>
      </w:r>
    </w:p>
    <w:p w14:paraId="46B2555F"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p>
    <w:p w14:paraId="10E98B38" w14:textId="77777777" w:rsidR="009D4D54" w:rsidRPr="00C531B2" w:rsidRDefault="009D4D54" w:rsidP="00312851">
      <w:pPr>
        <w:spacing w:after="0" w:line="360" w:lineRule="auto"/>
        <w:ind w:firstLine="709"/>
        <w:contextualSpacing/>
        <w:jc w:val="both"/>
        <w:rPr>
          <w:rFonts w:ascii="Times New Roman" w:hAnsi="Times New Roman" w:cs="Times New Roman"/>
          <w:b/>
          <w:bCs/>
          <w:sz w:val="28"/>
          <w:szCs w:val="28"/>
        </w:rPr>
      </w:pPr>
      <w:bookmarkStart w:id="9" w:name="bookmark938"/>
      <w:r w:rsidRPr="00C531B2">
        <w:rPr>
          <w:rFonts w:ascii="Times New Roman" w:hAnsi="Times New Roman" w:cs="Times New Roman"/>
          <w:b/>
          <w:bCs/>
          <w:sz w:val="28"/>
          <w:szCs w:val="28"/>
        </w:rPr>
        <w:t>Символіка у творі</w:t>
      </w:r>
      <w:bookmarkEnd w:id="9"/>
    </w:p>
    <w:p w14:paraId="6A8E989E"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ВІТЕР — символ духу, дихання Всесвіту; невловимості, неусвідомленості; швидкості; якоїсь звістки (як правило, однієї); шкоди, руйнації і водночас оновлення.</w:t>
      </w:r>
    </w:p>
    <w:p w14:paraId="7B81C4DB"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i/>
          <w:iCs/>
          <w:sz w:val="28"/>
          <w:szCs w:val="28"/>
        </w:rPr>
        <w:lastRenderedPageBreak/>
        <w:t>Туман</w:t>
      </w:r>
      <w:r w:rsidRPr="00C531B2">
        <w:rPr>
          <w:rFonts w:ascii="Times New Roman" w:hAnsi="Times New Roman" w:cs="Times New Roman"/>
          <w:sz w:val="28"/>
          <w:szCs w:val="28"/>
        </w:rPr>
        <w:t xml:space="preserve"> символізує безперспективність, невідомість шляху, який об</w:t>
      </w:r>
      <w:r w:rsidRPr="00C531B2">
        <w:rPr>
          <w:rFonts w:ascii="Times New Roman" w:hAnsi="Times New Roman" w:cs="Times New Roman"/>
          <w:sz w:val="28"/>
          <w:szCs w:val="28"/>
        </w:rPr>
        <w:softHyphen/>
        <w:t xml:space="preserve">рали герої повісті. </w:t>
      </w:r>
    </w:p>
    <w:p w14:paraId="3C69EF22"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1) Вітер - ( с народної творчості - символ волі )</w:t>
      </w:r>
      <w:r w:rsidRPr="00C531B2">
        <w:rPr>
          <w:rFonts w:ascii="Times New Roman" w:hAnsi="Times New Roman" w:cs="Times New Roman"/>
          <w:sz w:val="28"/>
          <w:szCs w:val="28"/>
        </w:rPr>
        <w:br/>
        <w:t>2) Туман - (невідомість шляху, який обрали герої повісті "Дороги Ціною"</w:t>
      </w:r>
      <w:r w:rsidRPr="00C531B2">
        <w:rPr>
          <w:rFonts w:ascii="Times New Roman" w:hAnsi="Times New Roman" w:cs="Times New Roman"/>
          <w:sz w:val="28"/>
          <w:szCs w:val="28"/>
        </w:rPr>
        <w:br/>
        <w:t>3) Вовк - ( символізує страх і перешкоду до волі . Автор ввів його в твір, щоб показати, як людина може долати страх і переборювати своє духовне і тілесне становище).</w:t>
      </w:r>
      <w:r w:rsidRPr="00C531B2">
        <w:rPr>
          <w:rFonts w:ascii="Times New Roman" w:hAnsi="Times New Roman" w:cs="Times New Roman"/>
          <w:sz w:val="28"/>
          <w:szCs w:val="28"/>
        </w:rPr>
        <w:br/>
        <w:t>4) Човен - ( символ божества потойбічного світу )</w:t>
      </w:r>
    </w:p>
    <w:p w14:paraId="4707C2A5" w14:textId="77777777" w:rsidR="009D4D54" w:rsidRPr="00C531B2" w:rsidRDefault="009D4D54" w:rsidP="00312851">
      <w:pPr>
        <w:spacing w:after="0" w:line="360" w:lineRule="auto"/>
        <w:ind w:firstLine="709"/>
        <w:contextualSpacing/>
        <w:jc w:val="both"/>
        <w:rPr>
          <w:rFonts w:ascii="Times New Roman" w:hAnsi="Times New Roman" w:cs="Times New Roman"/>
          <w:b/>
          <w:bCs/>
          <w:sz w:val="28"/>
          <w:szCs w:val="28"/>
        </w:rPr>
      </w:pPr>
      <w:bookmarkStart w:id="10" w:name="bookmark939"/>
      <w:r w:rsidRPr="00C531B2">
        <w:rPr>
          <w:rFonts w:ascii="Times New Roman" w:hAnsi="Times New Roman" w:cs="Times New Roman"/>
          <w:sz w:val="28"/>
          <w:szCs w:val="28"/>
        </w:rPr>
        <w:t xml:space="preserve"> Роль звукових елементів у повісті</w:t>
      </w:r>
      <w:bookmarkEnd w:id="10"/>
    </w:p>
    <w:p w14:paraId="0FC2FEDF"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Вічний шум безбережного моря комишу передається звуконасліду</w:t>
      </w:r>
      <w:r w:rsidRPr="00C531B2">
        <w:rPr>
          <w:rFonts w:ascii="Times New Roman" w:hAnsi="Times New Roman" w:cs="Times New Roman"/>
          <w:sz w:val="28"/>
          <w:szCs w:val="28"/>
        </w:rPr>
        <w:softHyphen/>
        <w:t>вальними алітераціями (повторення звуків «ш», «с») та асонанса</w:t>
      </w:r>
      <w:r w:rsidRPr="00C531B2">
        <w:rPr>
          <w:rFonts w:ascii="Times New Roman" w:hAnsi="Times New Roman" w:cs="Times New Roman"/>
          <w:sz w:val="28"/>
          <w:szCs w:val="28"/>
        </w:rPr>
        <w:softHyphen/>
        <w:t>ми (повторенням звуку «у») через сприйняття Соломії. У шелесті комишу Соломія десь глибоко відчувала вирок для себе.</w:t>
      </w:r>
    </w:p>
    <w:p w14:paraId="46B87D10"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Розбурхану стихію пожежі допомагає відчути звук «р», повторе</w:t>
      </w:r>
      <w:r w:rsidRPr="00C531B2">
        <w:rPr>
          <w:rFonts w:ascii="Times New Roman" w:hAnsi="Times New Roman" w:cs="Times New Roman"/>
          <w:sz w:val="28"/>
          <w:szCs w:val="28"/>
        </w:rPr>
        <w:softHyphen/>
        <w:t>ний багато разів.</w:t>
      </w:r>
    </w:p>
    <w:p w14:paraId="33466828" w14:textId="1F24D91B" w:rsidR="009D4D54" w:rsidRPr="00C531B2" w:rsidRDefault="009E0CE0"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 xml:space="preserve">У </w:t>
      </w:r>
      <w:r w:rsidR="009D4D54" w:rsidRPr="00C531B2">
        <w:rPr>
          <w:rFonts w:ascii="Times New Roman" w:hAnsi="Times New Roman" w:cs="Times New Roman"/>
          <w:sz w:val="28"/>
          <w:szCs w:val="28"/>
        </w:rPr>
        <w:t xml:space="preserve">творі ми зустрічаємо насичену кольорами та звуками картину. Пам’ятаємо, що вона має символічне значення. Таке ж навантаження несе і образ вітру. Віднайдіть його у тексті твору та перекажіть цей уривок. («Що не кажіть, а він живий, той вітер. Він летить </w:t>
      </w:r>
      <w:proofErr w:type="spellStart"/>
      <w:r w:rsidR="009D4D54" w:rsidRPr="00C531B2">
        <w:rPr>
          <w:rFonts w:ascii="Times New Roman" w:hAnsi="Times New Roman" w:cs="Times New Roman"/>
          <w:sz w:val="28"/>
          <w:szCs w:val="28"/>
        </w:rPr>
        <w:t>іздалеку</w:t>
      </w:r>
      <w:proofErr w:type="spellEnd"/>
      <w:r w:rsidR="009D4D54" w:rsidRPr="00C531B2">
        <w:rPr>
          <w:rFonts w:ascii="Times New Roman" w:hAnsi="Times New Roman" w:cs="Times New Roman"/>
          <w:sz w:val="28"/>
          <w:szCs w:val="28"/>
        </w:rPr>
        <w:t xml:space="preserve">, понад тихими селами, і забирає по дорозі, </w:t>
      </w:r>
      <w:proofErr w:type="spellStart"/>
      <w:r w:rsidR="009D4D54" w:rsidRPr="00C531B2">
        <w:rPr>
          <w:rFonts w:ascii="Times New Roman" w:hAnsi="Times New Roman" w:cs="Times New Roman"/>
          <w:sz w:val="28"/>
          <w:szCs w:val="28"/>
        </w:rPr>
        <w:t>всичує</w:t>
      </w:r>
      <w:proofErr w:type="spellEnd"/>
      <w:r w:rsidR="009D4D54" w:rsidRPr="00C531B2">
        <w:rPr>
          <w:rFonts w:ascii="Times New Roman" w:hAnsi="Times New Roman" w:cs="Times New Roman"/>
          <w:sz w:val="28"/>
          <w:szCs w:val="28"/>
        </w:rPr>
        <w:t xml:space="preserve"> в себе і тишу села, і клекіт міста, шемрання темного лісу, дзюрчання вод і дзвін стиглого колоса. Він несе в собі гомін землі, від тихого бриніння мушки до гуркоту грому, від скритого зітхання серця до крику смертельної розпуки»).</w:t>
      </w:r>
    </w:p>
    <w:p w14:paraId="2F169C8D"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 Яким ви уявили собі вітер? Розкажіть про його найголовніші можливості. (Вітер – всемогутня сила, справжній володар, непідвладний часові. Він здатен бути скрізь, ставати свідком людського щастя та горя, перемоги та поразки. Вітер може підняти бурю на морі, примусити людину змінити свої плани).</w:t>
      </w:r>
    </w:p>
    <w:p w14:paraId="118094C8"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 xml:space="preserve">– Символічний образ вітру ніби продовжує образ космічного польоту. І в цьому космічному вихорі десь загубилися і долі, і кохання двох невмираючих сердець – Остапа і Соломії. Такий романтичний, піднесений образ природи </w:t>
      </w:r>
      <w:r w:rsidRPr="00C531B2">
        <w:rPr>
          <w:rFonts w:ascii="Times New Roman" w:hAnsi="Times New Roman" w:cs="Times New Roman"/>
          <w:sz w:val="28"/>
          <w:szCs w:val="28"/>
        </w:rPr>
        <w:lastRenderedPageBreak/>
        <w:t xml:space="preserve">підсумовує розповідь про трагічне кохання. Він своєрідним чином пов’язує різних людей, континенти, різні часи в одне ціле. Так у творі вимальовується і образ часу та вічності. У народній творчості вітер – символ волі. Тож як ви думаєте, з якою метою письменник в </w:t>
      </w:r>
      <w:proofErr w:type="spellStart"/>
      <w:r w:rsidRPr="00C531B2">
        <w:rPr>
          <w:rFonts w:ascii="Times New Roman" w:hAnsi="Times New Roman" w:cs="Times New Roman"/>
          <w:sz w:val="28"/>
          <w:szCs w:val="28"/>
        </w:rPr>
        <w:t>епілозі</w:t>
      </w:r>
      <w:proofErr w:type="spellEnd"/>
      <w:r w:rsidRPr="00C531B2">
        <w:rPr>
          <w:rFonts w:ascii="Times New Roman" w:hAnsi="Times New Roman" w:cs="Times New Roman"/>
          <w:sz w:val="28"/>
          <w:szCs w:val="28"/>
        </w:rPr>
        <w:t xml:space="preserve"> змальовує цю могутню стихію? (Щоб підкреслити, що Остап на все життя зберіг любов до волі. Остап живе «серед розлогих просторів», «в царстві вітру, який «несе в собі весь гомін землі... від скритого зітхання серця до крику смертельної розлуки. Треба тільки уміти слухати»). </w:t>
      </w:r>
    </w:p>
    <w:p w14:paraId="0CD8820B" w14:textId="77777777" w:rsidR="009D4D54" w:rsidRPr="00C531B2" w:rsidRDefault="009D4D54" w:rsidP="00312851">
      <w:pPr>
        <w:spacing w:after="0" w:line="360" w:lineRule="auto"/>
        <w:ind w:firstLine="709"/>
        <w:contextualSpacing/>
        <w:jc w:val="both"/>
        <w:rPr>
          <w:rFonts w:ascii="Times New Roman" w:hAnsi="Times New Roman" w:cs="Times New Roman"/>
          <w:i/>
          <w:sz w:val="28"/>
          <w:szCs w:val="28"/>
        </w:rPr>
      </w:pPr>
      <w:r w:rsidRPr="00C531B2">
        <w:rPr>
          <w:rFonts w:ascii="Times New Roman" w:hAnsi="Times New Roman" w:cs="Times New Roman"/>
          <w:i/>
          <w:sz w:val="28"/>
          <w:szCs w:val="28"/>
        </w:rPr>
        <w:t xml:space="preserve">(«Шум комишу перемагав її. Налякані чужим голосом птахи з тривожним писком крутились над головою Соломії. Комиш шумів. Він їжився перед нею, тіснив із боків, настигав іззаду, ловив корінням за ноги, колов і різав  шорстким листом. Жовтий, гладкий, високий – він глузував із неї, помахуючи над її головою рудим чубом. Соломія чула до нього зненависть, як до живої істоти. Він дратував її. Коли б у неї був серп або ніж, вона різала б його доти, поки б він не </w:t>
      </w:r>
      <w:proofErr w:type="spellStart"/>
      <w:r w:rsidRPr="00C531B2">
        <w:rPr>
          <w:rFonts w:ascii="Times New Roman" w:hAnsi="Times New Roman" w:cs="Times New Roman"/>
          <w:i/>
          <w:sz w:val="28"/>
          <w:szCs w:val="28"/>
        </w:rPr>
        <w:t>поліг</w:t>
      </w:r>
      <w:proofErr w:type="spellEnd"/>
      <w:r w:rsidRPr="00C531B2">
        <w:rPr>
          <w:rFonts w:ascii="Times New Roman" w:hAnsi="Times New Roman" w:cs="Times New Roman"/>
          <w:i/>
          <w:sz w:val="28"/>
          <w:szCs w:val="28"/>
        </w:rPr>
        <w:t xml:space="preserve"> увесь або вона сама не впала трупом. Соломія накинулась на нього і почала трощити зі злості, з озвірінням, як свого ворога.</w:t>
      </w:r>
    </w:p>
    <w:p w14:paraId="69019B1D" w14:textId="77777777" w:rsidR="009D4D54" w:rsidRPr="00C531B2" w:rsidRDefault="009D4D54" w:rsidP="00312851">
      <w:pPr>
        <w:spacing w:after="0" w:line="360" w:lineRule="auto"/>
        <w:ind w:firstLine="709"/>
        <w:contextualSpacing/>
        <w:jc w:val="both"/>
        <w:rPr>
          <w:rFonts w:ascii="Times New Roman" w:hAnsi="Times New Roman" w:cs="Times New Roman"/>
          <w:i/>
          <w:sz w:val="28"/>
          <w:szCs w:val="28"/>
        </w:rPr>
      </w:pPr>
      <w:r w:rsidRPr="00C531B2">
        <w:rPr>
          <w:rFonts w:ascii="Times New Roman" w:hAnsi="Times New Roman" w:cs="Times New Roman"/>
          <w:i/>
          <w:sz w:val="28"/>
          <w:szCs w:val="28"/>
        </w:rPr>
        <w:t>Вона рвала його, ламала, крутила і била ногами, а він згинався, упирався, зчіплювався вгорі китицями, ранив їй руки і тільки корінням тремтів, немов од скритого реготу».)</w:t>
      </w:r>
    </w:p>
    <w:p w14:paraId="7DA88D6F"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Вітер, немов вихор, підхоплює людські долі, несе їх у височині крізь роки, десятиліття, століття. І в цьому космічному вихорі десь загубились і долі, і кохання двох невмирущих сердець – Остапа і Соломії. Такий романтичний, піднесений образ природи підсумовує розповідь про вічну таїну кохання.</w:t>
      </w:r>
    </w:p>
    <w:p w14:paraId="4646DCBA" w14:textId="77777777" w:rsidR="009D4D54" w:rsidRPr="00C531B2" w:rsidRDefault="009D4D54" w:rsidP="00312851">
      <w:pPr>
        <w:spacing w:after="0" w:line="360" w:lineRule="auto"/>
        <w:ind w:firstLine="709"/>
        <w:contextualSpacing/>
        <w:jc w:val="both"/>
        <w:rPr>
          <w:rFonts w:ascii="Times New Roman" w:hAnsi="Times New Roman" w:cs="Times New Roman"/>
          <w:i/>
          <w:sz w:val="28"/>
          <w:szCs w:val="28"/>
        </w:rPr>
      </w:pPr>
      <w:r w:rsidRPr="00C531B2">
        <w:rPr>
          <w:rFonts w:ascii="Times New Roman" w:hAnsi="Times New Roman" w:cs="Times New Roman"/>
          <w:i/>
          <w:sz w:val="28"/>
          <w:szCs w:val="28"/>
        </w:rPr>
        <w:t>Формулювання висновків щодо символіки кольорів у повісті</w:t>
      </w:r>
    </w:p>
    <w:p w14:paraId="24AC12FE"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 xml:space="preserve">Ми переконалися, що </w:t>
      </w:r>
      <w:proofErr w:type="spellStart"/>
      <w:r w:rsidRPr="00C531B2">
        <w:rPr>
          <w:rFonts w:ascii="Times New Roman" w:hAnsi="Times New Roman" w:cs="Times New Roman"/>
          <w:sz w:val="28"/>
          <w:szCs w:val="28"/>
        </w:rPr>
        <w:t>М.Коцюбинського</w:t>
      </w:r>
      <w:proofErr w:type="spellEnd"/>
      <w:r w:rsidRPr="00C531B2">
        <w:rPr>
          <w:rFonts w:ascii="Times New Roman" w:hAnsi="Times New Roman" w:cs="Times New Roman"/>
          <w:sz w:val="28"/>
          <w:szCs w:val="28"/>
        </w:rPr>
        <w:t xml:space="preserve"> справедливо називають художником слова, адже  слово митця міниться різнокольоровими барвами, дзвенить багатьма струнами. Проілюструємо сенс найчастіше вживаних кольорів у повісті за допомогою таблиці.</w:t>
      </w:r>
    </w:p>
    <w:p w14:paraId="78616A5E" w14:textId="77777777" w:rsidR="009D4D54" w:rsidRPr="00C531B2" w:rsidRDefault="009D4D54" w:rsidP="00312851">
      <w:pPr>
        <w:spacing w:after="0" w:line="360" w:lineRule="auto"/>
        <w:ind w:firstLine="709"/>
        <w:contextualSpacing/>
        <w:jc w:val="both"/>
        <w:rPr>
          <w:rFonts w:ascii="Times New Roman" w:hAnsi="Times New Roman" w:cs="Times New Roman"/>
          <w:b/>
          <w:bCs/>
          <w:sz w:val="28"/>
          <w:szCs w:val="28"/>
        </w:rPr>
      </w:pPr>
    </w:p>
    <w:tbl>
      <w:tblPr>
        <w:tblStyle w:val="a3"/>
        <w:tblW w:w="0" w:type="auto"/>
        <w:tblLook w:val="04A0" w:firstRow="1" w:lastRow="0" w:firstColumn="1" w:lastColumn="0" w:noHBand="0" w:noVBand="1"/>
      </w:tblPr>
      <w:tblGrid>
        <w:gridCol w:w="2518"/>
        <w:gridCol w:w="7337"/>
      </w:tblGrid>
      <w:tr w:rsidR="00312851" w:rsidRPr="00C531B2" w14:paraId="35F16DCF" w14:textId="77777777" w:rsidTr="009D4D54">
        <w:tc>
          <w:tcPr>
            <w:tcW w:w="2518" w:type="dxa"/>
            <w:tcBorders>
              <w:top w:val="single" w:sz="4" w:space="0" w:color="auto"/>
              <w:left w:val="single" w:sz="4" w:space="0" w:color="auto"/>
              <w:bottom w:val="single" w:sz="4" w:space="0" w:color="auto"/>
              <w:right w:val="single" w:sz="4" w:space="0" w:color="auto"/>
            </w:tcBorders>
            <w:hideMark/>
          </w:tcPr>
          <w:p w14:paraId="4C3A9F05" w14:textId="77777777" w:rsidR="009D4D54" w:rsidRPr="00C531B2" w:rsidRDefault="009D4D54" w:rsidP="00312851">
            <w:pPr>
              <w:spacing w:line="360" w:lineRule="auto"/>
              <w:ind w:firstLine="709"/>
              <w:contextualSpacing/>
              <w:jc w:val="both"/>
              <w:rPr>
                <w:rFonts w:ascii="Times New Roman" w:hAnsi="Times New Roman" w:cs="Times New Roman"/>
                <w:b/>
                <w:bCs/>
                <w:i/>
                <w:sz w:val="28"/>
                <w:szCs w:val="28"/>
              </w:rPr>
            </w:pPr>
            <w:r w:rsidRPr="00C531B2">
              <w:rPr>
                <w:rFonts w:ascii="Times New Roman" w:hAnsi="Times New Roman" w:cs="Times New Roman"/>
                <w:b/>
                <w:bCs/>
                <w:i/>
                <w:sz w:val="28"/>
                <w:szCs w:val="28"/>
              </w:rPr>
              <w:t>Колір</w:t>
            </w:r>
          </w:p>
        </w:tc>
        <w:tc>
          <w:tcPr>
            <w:tcW w:w="7337" w:type="dxa"/>
            <w:tcBorders>
              <w:top w:val="single" w:sz="4" w:space="0" w:color="auto"/>
              <w:left w:val="single" w:sz="4" w:space="0" w:color="auto"/>
              <w:bottom w:val="single" w:sz="4" w:space="0" w:color="auto"/>
              <w:right w:val="single" w:sz="4" w:space="0" w:color="auto"/>
            </w:tcBorders>
            <w:hideMark/>
          </w:tcPr>
          <w:p w14:paraId="7FF35ADB" w14:textId="77777777" w:rsidR="009D4D54" w:rsidRPr="00C531B2" w:rsidRDefault="009D4D54" w:rsidP="00312851">
            <w:pPr>
              <w:spacing w:line="360" w:lineRule="auto"/>
              <w:ind w:firstLine="709"/>
              <w:contextualSpacing/>
              <w:jc w:val="both"/>
              <w:rPr>
                <w:rFonts w:ascii="Times New Roman" w:hAnsi="Times New Roman" w:cs="Times New Roman"/>
                <w:b/>
                <w:bCs/>
                <w:i/>
                <w:sz w:val="28"/>
                <w:szCs w:val="28"/>
              </w:rPr>
            </w:pPr>
            <w:r w:rsidRPr="00C531B2">
              <w:rPr>
                <w:rFonts w:ascii="Times New Roman" w:hAnsi="Times New Roman" w:cs="Times New Roman"/>
                <w:b/>
                <w:bCs/>
                <w:i/>
                <w:sz w:val="28"/>
                <w:szCs w:val="28"/>
              </w:rPr>
              <w:t>Образи-символи</w:t>
            </w:r>
          </w:p>
        </w:tc>
      </w:tr>
      <w:tr w:rsidR="00312851" w:rsidRPr="00C531B2" w14:paraId="68E6772F" w14:textId="77777777" w:rsidTr="009D4D54">
        <w:tc>
          <w:tcPr>
            <w:tcW w:w="2518" w:type="dxa"/>
            <w:tcBorders>
              <w:top w:val="single" w:sz="4" w:space="0" w:color="auto"/>
              <w:left w:val="single" w:sz="4" w:space="0" w:color="auto"/>
              <w:bottom w:val="single" w:sz="4" w:space="0" w:color="auto"/>
              <w:right w:val="single" w:sz="4" w:space="0" w:color="auto"/>
            </w:tcBorders>
            <w:hideMark/>
          </w:tcPr>
          <w:p w14:paraId="0A0E678F" w14:textId="77777777" w:rsidR="009D4D54" w:rsidRPr="00C531B2" w:rsidRDefault="009D4D54" w:rsidP="00312851">
            <w:pPr>
              <w:spacing w:line="360" w:lineRule="auto"/>
              <w:ind w:firstLine="709"/>
              <w:contextualSpacing/>
              <w:jc w:val="both"/>
              <w:rPr>
                <w:rFonts w:ascii="Times New Roman" w:hAnsi="Times New Roman" w:cs="Times New Roman"/>
                <w:b/>
                <w:bCs/>
                <w:i/>
                <w:sz w:val="28"/>
                <w:szCs w:val="28"/>
              </w:rPr>
            </w:pPr>
            <w:r w:rsidRPr="00C531B2">
              <w:rPr>
                <w:rFonts w:ascii="Times New Roman" w:hAnsi="Times New Roman" w:cs="Times New Roman"/>
                <w:b/>
                <w:bCs/>
                <w:i/>
                <w:sz w:val="28"/>
                <w:szCs w:val="28"/>
              </w:rPr>
              <w:lastRenderedPageBreak/>
              <w:t>Чорний</w:t>
            </w:r>
          </w:p>
        </w:tc>
        <w:tc>
          <w:tcPr>
            <w:tcW w:w="7337" w:type="dxa"/>
            <w:tcBorders>
              <w:top w:val="single" w:sz="4" w:space="0" w:color="auto"/>
              <w:left w:val="single" w:sz="4" w:space="0" w:color="auto"/>
              <w:bottom w:val="single" w:sz="4" w:space="0" w:color="auto"/>
              <w:right w:val="single" w:sz="4" w:space="0" w:color="auto"/>
            </w:tcBorders>
            <w:hideMark/>
          </w:tcPr>
          <w:p w14:paraId="65A785C1" w14:textId="77777777" w:rsidR="009D4D54" w:rsidRPr="00C531B2" w:rsidRDefault="009D4D54" w:rsidP="00312851">
            <w:pPr>
              <w:spacing w:line="360" w:lineRule="auto"/>
              <w:ind w:firstLine="709"/>
              <w:contextualSpacing/>
              <w:jc w:val="both"/>
              <w:rPr>
                <w:rFonts w:ascii="Times New Roman" w:hAnsi="Times New Roman" w:cs="Times New Roman"/>
                <w:b/>
                <w:bCs/>
                <w:sz w:val="28"/>
                <w:szCs w:val="28"/>
              </w:rPr>
            </w:pPr>
            <w:r w:rsidRPr="00C531B2">
              <w:rPr>
                <w:rFonts w:ascii="Times New Roman" w:hAnsi="Times New Roman" w:cs="Times New Roman"/>
                <w:b/>
                <w:bCs/>
                <w:sz w:val="28"/>
                <w:szCs w:val="28"/>
              </w:rPr>
              <w:t>Морок, осіння ніч, глибінь Дунаю</w:t>
            </w:r>
          </w:p>
          <w:p w14:paraId="66C32EC7" w14:textId="77777777" w:rsidR="009D4D54" w:rsidRPr="00C531B2" w:rsidRDefault="009D4D54" w:rsidP="00312851">
            <w:pPr>
              <w:spacing w:line="360" w:lineRule="auto"/>
              <w:ind w:firstLine="709"/>
              <w:contextualSpacing/>
              <w:jc w:val="both"/>
              <w:rPr>
                <w:rFonts w:ascii="Times New Roman" w:hAnsi="Times New Roman" w:cs="Times New Roman"/>
                <w:b/>
                <w:bCs/>
                <w:sz w:val="28"/>
                <w:szCs w:val="28"/>
              </w:rPr>
            </w:pPr>
            <w:r w:rsidRPr="00C531B2">
              <w:rPr>
                <w:rFonts w:ascii="Times New Roman" w:hAnsi="Times New Roman" w:cs="Times New Roman"/>
                <w:b/>
                <w:bCs/>
                <w:sz w:val="28"/>
                <w:szCs w:val="28"/>
              </w:rPr>
              <w:t>(тяжке підневільне життя народу)</w:t>
            </w:r>
          </w:p>
        </w:tc>
      </w:tr>
      <w:tr w:rsidR="00312851" w:rsidRPr="00C531B2" w14:paraId="41B840E3" w14:textId="77777777" w:rsidTr="009D4D54">
        <w:trPr>
          <w:trHeight w:val="744"/>
        </w:trPr>
        <w:tc>
          <w:tcPr>
            <w:tcW w:w="2518" w:type="dxa"/>
            <w:tcBorders>
              <w:top w:val="single" w:sz="4" w:space="0" w:color="auto"/>
              <w:left w:val="single" w:sz="4" w:space="0" w:color="auto"/>
              <w:bottom w:val="single" w:sz="4" w:space="0" w:color="auto"/>
              <w:right w:val="single" w:sz="4" w:space="0" w:color="auto"/>
            </w:tcBorders>
            <w:hideMark/>
          </w:tcPr>
          <w:p w14:paraId="6C773FAE" w14:textId="77777777" w:rsidR="009D4D54" w:rsidRPr="00C531B2" w:rsidRDefault="009D4D54" w:rsidP="00312851">
            <w:pPr>
              <w:spacing w:line="360" w:lineRule="auto"/>
              <w:ind w:firstLine="709"/>
              <w:contextualSpacing/>
              <w:jc w:val="both"/>
              <w:rPr>
                <w:rFonts w:ascii="Times New Roman" w:hAnsi="Times New Roman" w:cs="Times New Roman"/>
                <w:b/>
                <w:bCs/>
                <w:i/>
                <w:sz w:val="28"/>
                <w:szCs w:val="28"/>
              </w:rPr>
            </w:pPr>
            <w:r w:rsidRPr="00C531B2">
              <w:rPr>
                <w:rFonts w:ascii="Times New Roman" w:hAnsi="Times New Roman" w:cs="Times New Roman"/>
                <w:b/>
                <w:bCs/>
                <w:i/>
                <w:sz w:val="28"/>
                <w:szCs w:val="28"/>
              </w:rPr>
              <w:t>Сірий</w:t>
            </w:r>
          </w:p>
        </w:tc>
        <w:tc>
          <w:tcPr>
            <w:tcW w:w="7337" w:type="dxa"/>
            <w:tcBorders>
              <w:top w:val="single" w:sz="4" w:space="0" w:color="auto"/>
              <w:left w:val="single" w:sz="4" w:space="0" w:color="auto"/>
              <w:bottom w:val="single" w:sz="4" w:space="0" w:color="auto"/>
              <w:right w:val="single" w:sz="4" w:space="0" w:color="auto"/>
            </w:tcBorders>
            <w:hideMark/>
          </w:tcPr>
          <w:p w14:paraId="35D2EED9" w14:textId="77777777" w:rsidR="009D4D54" w:rsidRPr="00C531B2" w:rsidRDefault="009D4D54" w:rsidP="00312851">
            <w:pPr>
              <w:spacing w:line="360" w:lineRule="auto"/>
              <w:ind w:firstLine="709"/>
              <w:contextualSpacing/>
              <w:jc w:val="both"/>
              <w:rPr>
                <w:rFonts w:ascii="Times New Roman" w:hAnsi="Times New Roman" w:cs="Times New Roman"/>
                <w:b/>
                <w:bCs/>
                <w:sz w:val="28"/>
                <w:szCs w:val="28"/>
              </w:rPr>
            </w:pPr>
            <w:r w:rsidRPr="00C531B2">
              <w:rPr>
                <w:rFonts w:ascii="Times New Roman" w:hAnsi="Times New Roman" w:cs="Times New Roman"/>
                <w:b/>
                <w:bCs/>
                <w:sz w:val="28"/>
                <w:szCs w:val="28"/>
              </w:rPr>
              <w:t>Туман, осінні хмари, мряка</w:t>
            </w:r>
          </w:p>
          <w:p w14:paraId="7821BF63" w14:textId="77777777" w:rsidR="009D4D54" w:rsidRPr="00C531B2" w:rsidRDefault="009D4D54" w:rsidP="00312851">
            <w:pPr>
              <w:spacing w:line="360" w:lineRule="auto"/>
              <w:ind w:firstLine="709"/>
              <w:contextualSpacing/>
              <w:jc w:val="both"/>
              <w:rPr>
                <w:rFonts w:ascii="Times New Roman" w:hAnsi="Times New Roman" w:cs="Times New Roman"/>
                <w:b/>
                <w:bCs/>
                <w:sz w:val="28"/>
                <w:szCs w:val="28"/>
              </w:rPr>
            </w:pPr>
            <w:r w:rsidRPr="00C531B2">
              <w:rPr>
                <w:rFonts w:ascii="Times New Roman" w:hAnsi="Times New Roman" w:cs="Times New Roman"/>
                <w:b/>
                <w:bCs/>
                <w:sz w:val="28"/>
                <w:szCs w:val="28"/>
              </w:rPr>
              <w:t>(безнадія, відчай)</w:t>
            </w:r>
          </w:p>
        </w:tc>
      </w:tr>
      <w:tr w:rsidR="00312851" w:rsidRPr="00C531B2" w14:paraId="5AEA8F37" w14:textId="77777777" w:rsidTr="009D4D54">
        <w:tc>
          <w:tcPr>
            <w:tcW w:w="2518" w:type="dxa"/>
            <w:tcBorders>
              <w:top w:val="single" w:sz="4" w:space="0" w:color="auto"/>
              <w:left w:val="single" w:sz="4" w:space="0" w:color="auto"/>
              <w:bottom w:val="single" w:sz="4" w:space="0" w:color="auto"/>
              <w:right w:val="single" w:sz="4" w:space="0" w:color="auto"/>
            </w:tcBorders>
            <w:hideMark/>
          </w:tcPr>
          <w:p w14:paraId="549E0B1F" w14:textId="77777777" w:rsidR="009D4D54" w:rsidRPr="00C531B2" w:rsidRDefault="009D4D54" w:rsidP="00312851">
            <w:pPr>
              <w:spacing w:line="360" w:lineRule="auto"/>
              <w:ind w:firstLine="709"/>
              <w:contextualSpacing/>
              <w:jc w:val="both"/>
              <w:rPr>
                <w:rFonts w:ascii="Times New Roman" w:hAnsi="Times New Roman" w:cs="Times New Roman"/>
                <w:b/>
                <w:bCs/>
                <w:i/>
                <w:sz w:val="28"/>
                <w:szCs w:val="28"/>
              </w:rPr>
            </w:pPr>
            <w:r w:rsidRPr="00C531B2">
              <w:rPr>
                <w:rFonts w:ascii="Times New Roman" w:hAnsi="Times New Roman" w:cs="Times New Roman"/>
                <w:b/>
                <w:bCs/>
                <w:i/>
                <w:sz w:val="28"/>
                <w:szCs w:val="28"/>
              </w:rPr>
              <w:t>Червоний</w:t>
            </w:r>
          </w:p>
        </w:tc>
        <w:tc>
          <w:tcPr>
            <w:tcW w:w="7337" w:type="dxa"/>
            <w:tcBorders>
              <w:top w:val="single" w:sz="4" w:space="0" w:color="auto"/>
              <w:left w:val="single" w:sz="4" w:space="0" w:color="auto"/>
              <w:bottom w:val="single" w:sz="4" w:space="0" w:color="auto"/>
              <w:right w:val="single" w:sz="4" w:space="0" w:color="auto"/>
            </w:tcBorders>
            <w:hideMark/>
          </w:tcPr>
          <w:p w14:paraId="4E1D891D" w14:textId="77777777" w:rsidR="009D4D54" w:rsidRPr="00C531B2" w:rsidRDefault="009D4D54" w:rsidP="00312851">
            <w:pPr>
              <w:spacing w:line="360" w:lineRule="auto"/>
              <w:ind w:firstLine="709"/>
              <w:contextualSpacing/>
              <w:jc w:val="both"/>
              <w:rPr>
                <w:rFonts w:ascii="Times New Roman" w:hAnsi="Times New Roman" w:cs="Times New Roman"/>
                <w:b/>
                <w:bCs/>
                <w:sz w:val="28"/>
                <w:szCs w:val="28"/>
              </w:rPr>
            </w:pPr>
            <w:r w:rsidRPr="00C531B2">
              <w:rPr>
                <w:rFonts w:ascii="Times New Roman" w:hAnsi="Times New Roman" w:cs="Times New Roman"/>
                <w:b/>
                <w:bCs/>
                <w:sz w:val="28"/>
                <w:szCs w:val="28"/>
              </w:rPr>
              <w:t>Пожежа в плавнях, кров, смерть</w:t>
            </w:r>
          </w:p>
          <w:p w14:paraId="5E220A1B" w14:textId="77777777" w:rsidR="009D4D54" w:rsidRPr="00C531B2" w:rsidRDefault="009D4D54" w:rsidP="00312851">
            <w:pPr>
              <w:spacing w:line="360" w:lineRule="auto"/>
              <w:ind w:firstLine="709"/>
              <w:contextualSpacing/>
              <w:jc w:val="both"/>
              <w:rPr>
                <w:rFonts w:ascii="Times New Roman" w:hAnsi="Times New Roman" w:cs="Times New Roman"/>
                <w:b/>
                <w:bCs/>
                <w:sz w:val="28"/>
                <w:szCs w:val="28"/>
              </w:rPr>
            </w:pPr>
            <w:r w:rsidRPr="00C531B2">
              <w:rPr>
                <w:rFonts w:ascii="Times New Roman" w:hAnsi="Times New Roman" w:cs="Times New Roman"/>
                <w:b/>
                <w:bCs/>
                <w:sz w:val="28"/>
                <w:szCs w:val="28"/>
              </w:rPr>
              <w:t>(страх, страждання втікачів)</w:t>
            </w:r>
          </w:p>
        </w:tc>
      </w:tr>
      <w:tr w:rsidR="00312851" w:rsidRPr="00C531B2" w14:paraId="2B9B8F3C" w14:textId="77777777" w:rsidTr="009D4D54">
        <w:tc>
          <w:tcPr>
            <w:tcW w:w="2518" w:type="dxa"/>
            <w:tcBorders>
              <w:top w:val="single" w:sz="4" w:space="0" w:color="auto"/>
              <w:left w:val="single" w:sz="4" w:space="0" w:color="auto"/>
              <w:bottom w:val="single" w:sz="4" w:space="0" w:color="auto"/>
              <w:right w:val="single" w:sz="4" w:space="0" w:color="auto"/>
            </w:tcBorders>
            <w:hideMark/>
          </w:tcPr>
          <w:p w14:paraId="73850FE9" w14:textId="77777777" w:rsidR="009D4D54" w:rsidRPr="00C531B2" w:rsidRDefault="009D4D54" w:rsidP="00312851">
            <w:pPr>
              <w:spacing w:line="360" w:lineRule="auto"/>
              <w:ind w:firstLine="709"/>
              <w:contextualSpacing/>
              <w:jc w:val="both"/>
              <w:rPr>
                <w:rFonts w:ascii="Times New Roman" w:hAnsi="Times New Roman" w:cs="Times New Roman"/>
                <w:b/>
                <w:bCs/>
                <w:i/>
                <w:sz w:val="28"/>
                <w:szCs w:val="28"/>
              </w:rPr>
            </w:pPr>
            <w:r w:rsidRPr="00C531B2">
              <w:rPr>
                <w:rFonts w:ascii="Times New Roman" w:hAnsi="Times New Roman" w:cs="Times New Roman"/>
                <w:b/>
                <w:bCs/>
                <w:i/>
                <w:sz w:val="28"/>
                <w:szCs w:val="28"/>
              </w:rPr>
              <w:t>Жовтий</w:t>
            </w:r>
          </w:p>
        </w:tc>
        <w:tc>
          <w:tcPr>
            <w:tcW w:w="7337" w:type="dxa"/>
            <w:tcBorders>
              <w:top w:val="single" w:sz="4" w:space="0" w:color="auto"/>
              <w:left w:val="single" w:sz="4" w:space="0" w:color="auto"/>
              <w:bottom w:val="single" w:sz="4" w:space="0" w:color="auto"/>
              <w:right w:val="single" w:sz="4" w:space="0" w:color="auto"/>
            </w:tcBorders>
            <w:hideMark/>
          </w:tcPr>
          <w:p w14:paraId="52C0632A" w14:textId="77777777" w:rsidR="009D4D54" w:rsidRPr="00C531B2" w:rsidRDefault="009D4D54" w:rsidP="00312851">
            <w:pPr>
              <w:spacing w:line="360" w:lineRule="auto"/>
              <w:ind w:firstLine="709"/>
              <w:contextualSpacing/>
              <w:jc w:val="both"/>
              <w:rPr>
                <w:rFonts w:ascii="Times New Roman" w:hAnsi="Times New Roman" w:cs="Times New Roman"/>
                <w:b/>
                <w:bCs/>
                <w:sz w:val="28"/>
                <w:szCs w:val="28"/>
              </w:rPr>
            </w:pPr>
            <w:r w:rsidRPr="00C531B2">
              <w:rPr>
                <w:rFonts w:ascii="Times New Roman" w:hAnsi="Times New Roman" w:cs="Times New Roman"/>
                <w:b/>
                <w:bCs/>
                <w:sz w:val="28"/>
                <w:szCs w:val="28"/>
              </w:rPr>
              <w:t>Комиші</w:t>
            </w:r>
          </w:p>
          <w:p w14:paraId="39A93679" w14:textId="77777777" w:rsidR="009D4D54" w:rsidRPr="00C531B2" w:rsidRDefault="009D4D54" w:rsidP="00312851">
            <w:pPr>
              <w:spacing w:line="360" w:lineRule="auto"/>
              <w:ind w:firstLine="709"/>
              <w:contextualSpacing/>
              <w:jc w:val="both"/>
              <w:rPr>
                <w:rFonts w:ascii="Times New Roman" w:hAnsi="Times New Roman" w:cs="Times New Roman"/>
                <w:b/>
                <w:bCs/>
                <w:sz w:val="28"/>
                <w:szCs w:val="28"/>
              </w:rPr>
            </w:pPr>
            <w:r w:rsidRPr="00C531B2">
              <w:rPr>
                <w:rFonts w:ascii="Times New Roman" w:hAnsi="Times New Roman" w:cs="Times New Roman"/>
                <w:b/>
                <w:bCs/>
                <w:sz w:val="28"/>
                <w:szCs w:val="28"/>
              </w:rPr>
              <w:t>(перешкоди на шляху до волі)</w:t>
            </w:r>
          </w:p>
        </w:tc>
      </w:tr>
    </w:tbl>
    <w:p w14:paraId="71F79776"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p>
    <w:p w14:paraId="427A6FFF" w14:textId="77777777" w:rsidR="009D4D54" w:rsidRPr="00C531B2" w:rsidRDefault="009D4D54" w:rsidP="00312851">
      <w:pPr>
        <w:spacing w:after="0" w:line="360" w:lineRule="auto"/>
        <w:ind w:firstLine="709"/>
        <w:contextualSpacing/>
        <w:jc w:val="both"/>
        <w:rPr>
          <w:rFonts w:ascii="Times New Roman" w:hAnsi="Times New Roman" w:cs="Times New Roman"/>
          <w:b/>
          <w:bCs/>
          <w:sz w:val="28"/>
          <w:szCs w:val="28"/>
        </w:rPr>
      </w:pPr>
      <w:bookmarkStart w:id="11" w:name="bookmark940"/>
      <w:r w:rsidRPr="00C531B2">
        <w:rPr>
          <w:rFonts w:ascii="Times New Roman" w:hAnsi="Times New Roman" w:cs="Times New Roman"/>
          <w:b/>
          <w:bCs/>
          <w:sz w:val="28"/>
          <w:szCs w:val="28"/>
        </w:rPr>
        <w:t>Роль і сенс кольорів у творі</w:t>
      </w:r>
      <w:bookmarkEnd w:id="11"/>
    </w:p>
    <w:p w14:paraId="6E27534A"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У повісті «Дорогою ціною» переважають чорні й чер</w:t>
      </w:r>
      <w:r w:rsidRPr="00C531B2">
        <w:rPr>
          <w:rFonts w:ascii="Times New Roman" w:hAnsi="Times New Roman" w:cs="Times New Roman"/>
          <w:sz w:val="28"/>
          <w:szCs w:val="28"/>
        </w:rPr>
        <w:softHyphen/>
        <w:t>воні барви: чорна — при зображенні мороку, осінньої ночі, червона — в картинах пожежі. Чор</w:t>
      </w:r>
      <w:r w:rsidRPr="00C531B2">
        <w:rPr>
          <w:rFonts w:ascii="Times New Roman" w:hAnsi="Times New Roman" w:cs="Times New Roman"/>
          <w:sz w:val="28"/>
          <w:szCs w:val="28"/>
        </w:rPr>
        <w:softHyphen/>
        <w:t>на — сумному настрою, червона — страху, породженому пожежею.</w:t>
      </w:r>
    </w:p>
    <w:p w14:paraId="3252F1DC" w14:textId="483E3E61" w:rsidR="00136925" w:rsidRPr="00C531B2" w:rsidRDefault="00136925"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 xml:space="preserve">Один із розділів автор зображує перебування головних героїв у плавнях, які яскраво наштовхують на уявлення </w:t>
      </w:r>
      <w:proofErr w:type="spellStart"/>
      <w:r w:rsidRPr="00C531B2">
        <w:rPr>
          <w:rFonts w:ascii="Times New Roman" w:hAnsi="Times New Roman" w:cs="Times New Roman"/>
          <w:sz w:val="28"/>
          <w:szCs w:val="28"/>
        </w:rPr>
        <w:t>кноського</w:t>
      </w:r>
      <w:proofErr w:type="spellEnd"/>
      <w:r w:rsidRPr="00C531B2">
        <w:rPr>
          <w:rFonts w:ascii="Times New Roman" w:hAnsi="Times New Roman" w:cs="Times New Roman"/>
          <w:sz w:val="28"/>
          <w:szCs w:val="28"/>
        </w:rPr>
        <w:t xml:space="preserve"> лабіринту.</w:t>
      </w:r>
    </w:p>
    <w:p w14:paraId="5C70D3E7" w14:textId="72189649" w:rsidR="00136925" w:rsidRPr="00C531B2" w:rsidRDefault="00136925" w:rsidP="00312851">
      <w:pPr>
        <w:spacing w:after="0" w:line="360" w:lineRule="auto"/>
        <w:ind w:firstLine="709"/>
        <w:contextualSpacing/>
        <w:jc w:val="both"/>
        <w:rPr>
          <w:rFonts w:ascii="Times New Roman" w:hAnsi="Times New Roman" w:cs="Times New Roman"/>
          <w:sz w:val="28"/>
          <w:szCs w:val="28"/>
        </w:rPr>
      </w:pPr>
      <w:proofErr w:type="spellStart"/>
      <w:r w:rsidRPr="00C531B2">
        <w:rPr>
          <w:rFonts w:ascii="Times New Roman" w:hAnsi="Times New Roman" w:cs="Times New Roman"/>
          <w:sz w:val="28"/>
          <w:szCs w:val="28"/>
        </w:rPr>
        <w:t>Пла́вні</w:t>
      </w:r>
      <w:proofErr w:type="spellEnd"/>
      <w:r w:rsidRPr="00C531B2">
        <w:rPr>
          <w:rFonts w:ascii="Times New Roman" w:hAnsi="Times New Roman" w:cs="Times New Roman"/>
          <w:sz w:val="28"/>
          <w:szCs w:val="28"/>
        </w:rPr>
        <w:t> — заболочені чи підтоплені ділянки </w:t>
      </w:r>
      <w:hyperlink r:id="rId27" w:tooltip="Річка" w:history="1">
        <w:r w:rsidRPr="00C531B2">
          <w:rPr>
            <w:rStyle w:val="a4"/>
            <w:rFonts w:ascii="Times New Roman" w:hAnsi="Times New Roman" w:cs="Times New Roman"/>
            <w:color w:val="auto"/>
            <w:sz w:val="28"/>
            <w:szCs w:val="28"/>
            <w:u w:val="none"/>
          </w:rPr>
          <w:t>річок</w:t>
        </w:r>
      </w:hyperlink>
      <w:r w:rsidRPr="00C531B2">
        <w:rPr>
          <w:rFonts w:ascii="Times New Roman" w:hAnsi="Times New Roman" w:cs="Times New Roman"/>
          <w:sz w:val="28"/>
          <w:szCs w:val="28"/>
        </w:rPr>
        <w:t> неподалік від </w:t>
      </w:r>
      <w:hyperlink r:id="rId28" w:tooltip="Гирло річки" w:history="1">
        <w:r w:rsidRPr="00C531B2">
          <w:rPr>
            <w:rStyle w:val="a4"/>
            <w:rFonts w:ascii="Times New Roman" w:hAnsi="Times New Roman" w:cs="Times New Roman"/>
            <w:color w:val="auto"/>
            <w:sz w:val="28"/>
            <w:szCs w:val="28"/>
            <w:u w:val="none"/>
          </w:rPr>
          <w:t>гирла</w:t>
        </w:r>
      </w:hyperlink>
      <w:r w:rsidRPr="00C531B2">
        <w:rPr>
          <w:rFonts w:ascii="Times New Roman" w:hAnsi="Times New Roman" w:cs="Times New Roman"/>
          <w:sz w:val="28"/>
          <w:szCs w:val="28"/>
        </w:rPr>
        <w:t xml:space="preserve">, вкриті </w:t>
      </w:r>
      <w:proofErr w:type="spellStart"/>
      <w:r w:rsidRPr="00C531B2">
        <w:rPr>
          <w:rFonts w:ascii="Times New Roman" w:hAnsi="Times New Roman" w:cs="Times New Roman"/>
          <w:sz w:val="28"/>
          <w:szCs w:val="28"/>
        </w:rPr>
        <w:t>важкопрохідними</w:t>
      </w:r>
      <w:proofErr w:type="spellEnd"/>
      <w:r w:rsidRPr="00C531B2">
        <w:rPr>
          <w:rFonts w:ascii="Times New Roman" w:hAnsi="Times New Roman" w:cs="Times New Roman"/>
          <w:sz w:val="28"/>
          <w:szCs w:val="28"/>
        </w:rPr>
        <w:t xml:space="preserve"> </w:t>
      </w:r>
      <w:proofErr w:type="spellStart"/>
      <w:r w:rsidRPr="00C531B2">
        <w:rPr>
          <w:rFonts w:ascii="Times New Roman" w:hAnsi="Times New Roman" w:cs="Times New Roman"/>
          <w:sz w:val="28"/>
          <w:szCs w:val="28"/>
        </w:rPr>
        <w:t>заростями</w:t>
      </w:r>
      <w:proofErr w:type="spellEnd"/>
      <w:r w:rsidRPr="00C531B2">
        <w:rPr>
          <w:rFonts w:ascii="Times New Roman" w:hAnsi="Times New Roman" w:cs="Times New Roman"/>
          <w:sz w:val="28"/>
          <w:szCs w:val="28"/>
        </w:rPr>
        <w:t xml:space="preserve"> вологолюбної рослинності. Більша частина плавнів у </w:t>
      </w:r>
      <w:hyperlink r:id="rId29" w:tooltip="Заплава" w:history="1">
        <w:r w:rsidRPr="00C531B2">
          <w:rPr>
            <w:rStyle w:val="a4"/>
            <w:rFonts w:ascii="Times New Roman" w:hAnsi="Times New Roman" w:cs="Times New Roman"/>
            <w:color w:val="auto"/>
            <w:sz w:val="28"/>
            <w:szCs w:val="28"/>
            <w:u w:val="none"/>
          </w:rPr>
          <w:t>заплавах</w:t>
        </w:r>
      </w:hyperlink>
      <w:r w:rsidRPr="00C531B2">
        <w:rPr>
          <w:rFonts w:ascii="Times New Roman" w:hAnsi="Times New Roman" w:cs="Times New Roman"/>
          <w:sz w:val="28"/>
          <w:szCs w:val="28"/>
        </w:rPr>
        <w:t> та </w:t>
      </w:r>
      <w:hyperlink r:id="rId30" w:tooltip="Річкова дельта" w:history="1">
        <w:r w:rsidRPr="00C531B2">
          <w:rPr>
            <w:rStyle w:val="a4"/>
            <w:rFonts w:ascii="Times New Roman" w:hAnsi="Times New Roman" w:cs="Times New Roman"/>
            <w:color w:val="auto"/>
            <w:sz w:val="28"/>
            <w:szCs w:val="28"/>
            <w:u w:val="none"/>
          </w:rPr>
          <w:t>дельтах</w:t>
        </w:r>
      </w:hyperlink>
      <w:r w:rsidRPr="00C531B2">
        <w:rPr>
          <w:rFonts w:ascii="Times New Roman" w:hAnsi="Times New Roman" w:cs="Times New Roman"/>
          <w:sz w:val="28"/>
          <w:szCs w:val="28"/>
        </w:rPr>
        <w:t> річок, але можуть вони виникати й просто на дуже зволожених понижених ділянках місцевості.</w:t>
      </w:r>
      <w:r w:rsidR="000446ED" w:rsidRPr="00C531B2">
        <w:rPr>
          <w:rFonts w:ascii="Times New Roman" w:hAnsi="Times New Roman" w:cs="Times New Roman"/>
          <w:sz w:val="28"/>
          <w:szCs w:val="28"/>
        </w:rPr>
        <w:t xml:space="preserve"> Плавні можна порівняти з </w:t>
      </w:r>
      <w:proofErr w:type="spellStart"/>
      <w:r w:rsidR="000446ED" w:rsidRPr="00C531B2">
        <w:rPr>
          <w:rFonts w:ascii="Times New Roman" w:hAnsi="Times New Roman" w:cs="Times New Roman"/>
          <w:sz w:val="28"/>
          <w:szCs w:val="28"/>
        </w:rPr>
        <w:t>Кноським</w:t>
      </w:r>
      <w:proofErr w:type="spellEnd"/>
      <w:r w:rsidR="000446ED" w:rsidRPr="00C531B2">
        <w:rPr>
          <w:rFonts w:ascii="Times New Roman" w:hAnsi="Times New Roman" w:cs="Times New Roman"/>
          <w:sz w:val="28"/>
          <w:szCs w:val="28"/>
        </w:rPr>
        <w:t xml:space="preserve"> лабіринтом.</w:t>
      </w:r>
    </w:p>
    <w:p w14:paraId="38CD8F99" w14:textId="3448B921" w:rsidR="009D4D54" w:rsidRPr="00C531B2" w:rsidRDefault="00136925" w:rsidP="00312851">
      <w:pPr>
        <w:spacing w:after="0" w:line="360" w:lineRule="auto"/>
        <w:ind w:firstLine="709"/>
        <w:contextualSpacing/>
        <w:jc w:val="both"/>
        <w:rPr>
          <w:rFonts w:ascii="Times New Roman" w:hAnsi="Times New Roman" w:cs="Times New Roman"/>
          <w:sz w:val="28"/>
          <w:szCs w:val="28"/>
        </w:rPr>
      </w:pPr>
      <w:proofErr w:type="spellStart"/>
      <w:r w:rsidRPr="00C531B2">
        <w:rPr>
          <w:rFonts w:ascii="Times New Roman" w:hAnsi="Times New Roman" w:cs="Times New Roman"/>
          <w:sz w:val="28"/>
          <w:szCs w:val="28"/>
        </w:rPr>
        <w:t>Кноський</w:t>
      </w:r>
      <w:proofErr w:type="spellEnd"/>
      <w:r w:rsidRPr="00C531B2">
        <w:rPr>
          <w:rFonts w:ascii="Times New Roman" w:hAnsi="Times New Roman" w:cs="Times New Roman"/>
          <w:sz w:val="28"/>
          <w:szCs w:val="28"/>
        </w:rPr>
        <w:t xml:space="preserve"> лабіринт (</w:t>
      </w:r>
      <w:hyperlink r:id="rId31" w:tooltip="Давньогрецька мова" w:history="1">
        <w:r w:rsidRPr="00C531B2">
          <w:rPr>
            <w:rStyle w:val="a4"/>
            <w:rFonts w:ascii="Times New Roman" w:hAnsi="Times New Roman" w:cs="Times New Roman"/>
            <w:color w:val="auto"/>
            <w:sz w:val="28"/>
            <w:szCs w:val="28"/>
            <w:u w:val="none"/>
          </w:rPr>
          <w:t>дав.-гр.</w:t>
        </w:r>
      </w:hyperlink>
      <w:r w:rsidRPr="00C531B2">
        <w:rPr>
          <w:rFonts w:ascii="Times New Roman" w:hAnsi="Times New Roman" w:cs="Times New Roman"/>
          <w:sz w:val="28"/>
          <w:szCs w:val="28"/>
        </w:rPr>
        <w:t> Λαβ</w:t>
      </w:r>
      <w:proofErr w:type="spellStart"/>
      <w:r w:rsidRPr="00C531B2">
        <w:rPr>
          <w:rFonts w:ascii="Times New Roman" w:hAnsi="Times New Roman" w:cs="Times New Roman"/>
          <w:sz w:val="28"/>
          <w:szCs w:val="28"/>
        </w:rPr>
        <w:t>ύρινθος</w:t>
      </w:r>
      <w:proofErr w:type="spellEnd"/>
      <w:r w:rsidRPr="00C531B2">
        <w:rPr>
          <w:rFonts w:ascii="Times New Roman" w:hAnsi="Times New Roman" w:cs="Times New Roman"/>
          <w:sz w:val="28"/>
          <w:szCs w:val="28"/>
        </w:rPr>
        <w:t>) — в </w:t>
      </w:r>
      <w:hyperlink r:id="rId32" w:tooltip="Давньогрецька міфологія" w:history="1">
        <w:r w:rsidRPr="00C531B2">
          <w:rPr>
            <w:rStyle w:val="a4"/>
            <w:rFonts w:ascii="Times New Roman" w:hAnsi="Times New Roman" w:cs="Times New Roman"/>
            <w:color w:val="auto"/>
            <w:sz w:val="28"/>
            <w:szCs w:val="28"/>
            <w:u w:val="none"/>
          </w:rPr>
          <w:t>давньогрецькій міфології</w:t>
        </w:r>
      </w:hyperlink>
      <w:r w:rsidRPr="00C531B2">
        <w:rPr>
          <w:rFonts w:ascii="Times New Roman" w:hAnsi="Times New Roman" w:cs="Times New Roman"/>
          <w:sz w:val="28"/>
          <w:szCs w:val="28"/>
        </w:rPr>
        <w:t xml:space="preserve"> складна споруда з безліччю заплутаних переходів, </w:t>
      </w:r>
      <w:proofErr w:type="spellStart"/>
      <w:r w:rsidRPr="00C531B2">
        <w:rPr>
          <w:rFonts w:ascii="Times New Roman" w:hAnsi="Times New Roman" w:cs="Times New Roman"/>
          <w:sz w:val="28"/>
          <w:szCs w:val="28"/>
        </w:rPr>
        <w:t>спроєктована</w:t>
      </w:r>
      <w:proofErr w:type="spellEnd"/>
      <w:r w:rsidRPr="00C531B2">
        <w:rPr>
          <w:rFonts w:ascii="Times New Roman" w:hAnsi="Times New Roman" w:cs="Times New Roman"/>
          <w:sz w:val="28"/>
          <w:szCs w:val="28"/>
        </w:rPr>
        <w:t xml:space="preserve"> легендарним винахідником і інженером </w:t>
      </w:r>
      <w:proofErr w:type="spellStart"/>
      <w:r w:rsidR="00061E13" w:rsidRPr="00C531B2">
        <w:fldChar w:fldCharType="begin"/>
      </w:r>
      <w:r w:rsidR="00061E13" w:rsidRPr="00C531B2">
        <w:instrText xml:space="preserve"> HYPERLINK "https://uk.wikipedia.org/wiki/%D0%94%D0%B5%D0%B4%D0%B0%D0%BB" \o "Дедал" </w:instrText>
      </w:r>
      <w:r w:rsidR="00061E13" w:rsidRPr="00C531B2">
        <w:fldChar w:fldCharType="separate"/>
      </w:r>
      <w:r w:rsidRPr="00C531B2">
        <w:rPr>
          <w:rStyle w:val="a4"/>
          <w:rFonts w:ascii="Times New Roman" w:hAnsi="Times New Roman" w:cs="Times New Roman"/>
          <w:color w:val="auto"/>
          <w:sz w:val="28"/>
          <w:szCs w:val="28"/>
          <w:u w:val="none"/>
        </w:rPr>
        <w:t>Дедалом</w:t>
      </w:r>
      <w:proofErr w:type="spellEnd"/>
      <w:r w:rsidR="00061E13" w:rsidRPr="00C531B2">
        <w:rPr>
          <w:rStyle w:val="a4"/>
          <w:rFonts w:ascii="Times New Roman" w:hAnsi="Times New Roman" w:cs="Times New Roman"/>
          <w:color w:val="auto"/>
          <w:sz w:val="28"/>
          <w:szCs w:val="28"/>
          <w:u w:val="none"/>
        </w:rPr>
        <w:fldChar w:fldCharType="end"/>
      </w:r>
      <w:r w:rsidRPr="00C531B2">
        <w:rPr>
          <w:rFonts w:ascii="Times New Roman" w:hAnsi="Times New Roman" w:cs="Times New Roman"/>
          <w:sz w:val="28"/>
          <w:szCs w:val="28"/>
        </w:rPr>
        <w:t> на острові </w:t>
      </w:r>
      <w:hyperlink r:id="rId33" w:tooltip="Крит" w:history="1">
        <w:r w:rsidRPr="00C531B2">
          <w:rPr>
            <w:rStyle w:val="a4"/>
            <w:rFonts w:ascii="Times New Roman" w:hAnsi="Times New Roman" w:cs="Times New Roman"/>
            <w:color w:val="auto"/>
            <w:sz w:val="28"/>
            <w:szCs w:val="28"/>
            <w:u w:val="none"/>
          </w:rPr>
          <w:t>Крит</w:t>
        </w:r>
      </w:hyperlink>
      <w:r w:rsidRPr="00C531B2">
        <w:rPr>
          <w:rFonts w:ascii="Times New Roman" w:hAnsi="Times New Roman" w:cs="Times New Roman"/>
          <w:sz w:val="28"/>
          <w:szCs w:val="28"/>
        </w:rPr>
        <w:t>. Згідно з афінською міфологією, лабіринт в </w:t>
      </w:r>
      <w:proofErr w:type="spellStart"/>
      <w:r w:rsidRPr="00C531B2">
        <w:rPr>
          <w:rFonts w:ascii="Times New Roman" w:hAnsi="Times New Roman" w:cs="Times New Roman"/>
          <w:sz w:val="28"/>
          <w:szCs w:val="28"/>
        </w:rPr>
        <w:fldChar w:fldCharType="begin"/>
      </w:r>
      <w:r w:rsidRPr="00C531B2">
        <w:rPr>
          <w:rFonts w:ascii="Times New Roman" w:hAnsi="Times New Roman" w:cs="Times New Roman"/>
          <w:sz w:val="28"/>
          <w:szCs w:val="28"/>
        </w:rPr>
        <w:instrText>HYPERLINK "https://uk.wikipedia.org/wiki/%D0%9A%D0%BD%D0%BE%D1%81%D1%81" \o "Кносс"</w:instrText>
      </w:r>
      <w:r w:rsidRPr="00C531B2">
        <w:rPr>
          <w:rFonts w:ascii="Times New Roman" w:hAnsi="Times New Roman" w:cs="Times New Roman"/>
          <w:sz w:val="28"/>
          <w:szCs w:val="28"/>
        </w:rPr>
        <w:fldChar w:fldCharType="separate"/>
      </w:r>
      <w:r w:rsidRPr="00C531B2">
        <w:rPr>
          <w:rStyle w:val="a4"/>
          <w:rFonts w:ascii="Times New Roman" w:hAnsi="Times New Roman" w:cs="Times New Roman"/>
          <w:color w:val="auto"/>
          <w:sz w:val="28"/>
          <w:szCs w:val="28"/>
          <w:u w:val="none"/>
        </w:rPr>
        <w:t>Кноссі</w:t>
      </w:r>
      <w:proofErr w:type="spellEnd"/>
      <w:r w:rsidRPr="00C531B2">
        <w:rPr>
          <w:rFonts w:ascii="Times New Roman" w:hAnsi="Times New Roman" w:cs="Times New Roman"/>
          <w:sz w:val="28"/>
          <w:szCs w:val="28"/>
        </w:rPr>
        <w:fldChar w:fldCharType="end"/>
      </w:r>
      <w:r w:rsidRPr="00C531B2">
        <w:rPr>
          <w:rFonts w:ascii="Times New Roman" w:hAnsi="Times New Roman" w:cs="Times New Roman"/>
          <w:sz w:val="28"/>
          <w:szCs w:val="28"/>
        </w:rPr>
        <w:t xml:space="preserve"> був побудований </w:t>
      </w:r>
      <w:proofErr w:type="spellStart"/>
      <w:r w:rsidRPr="00C531B2">
        <w:rPr>
          <w:rFonts w:ascii="Times New Roman" w:hAnsi="Times New Roman" w:cs="Times New Roman"/>
          <w:sz w:val="28"/>
          <w:szCs w:val="28"/>
        </w:rPr>
        <w:t>Дедалом</w:t>
      </w:r>
      <w:proofErr w:type="spellEnd"/>
      <w:r w:rsidRPr="00C531B2">
        <w:rPr>
          <w:rFonts w:ascii="Times New Roman" w:hAnsi="Times New Roman" w:cs="Times New Roman"/>
          <w:sz w:val="28"/>
          <w:szCs w:val="28"/>
        </w:rPr>
        <w:t xml:space="preserve"> для царя Міноса. Він був так хитро побудований, що сам його творець ледь зміг втекти звідти. У лабіринті уклали чудовисько-людожера </w:t>
      </w:r>
      <w:hyperlink r:id="rId34" w:tooltip="Мінотавр" w:history="1">
        <w:r w:rsidRPr="00C531B2">
          <w:rPr>
            <w:rStyle w:val="a4"/>
            <w:rFonts w:ascii="Times New Roman" w:hAnsi="Times New Roman" w:cs="Times New Roman"/>
            <w:color w:val="auto"/>
            <w:sz w:val="28"/>
            <w:szCs w:val="28"/>
            <w:u w:val="none"/>
          </w:rPr>
          <w:t>Мінотавра</w:t>
        </w:r>
      </w:hyperlink>
      <w:r w:rsidRPr="00C531B2">
        <w:rPr>
          <w:rFonts w:ascii="Times New Roman" w:hAnsi="Times New Roman" w:cs="Times New Roman"/>
          <w:sz w:val="28"/>
          <w:szCs w:val="28"/>
        </w:rPr>
        <w:t xml:space="preserve">, на поживу якому афіняни повинні були відправляти сім юнаків і сім дівчат щорічно. Призначення лабіринту полягало в тому, щоб утримувати чудовисько і не дати йому вибратися назовні. Пізніше на острів в числі юнаків для Мінотавра прибув герой </w:t>
      </w:r>
      <w:proofErr w:type="spellStart"/>
      <w:r w:rsidRPr="00C531B2">
        <w:rPr>
          <w:rFonts w:ascii="Times New Roman" w:hAnsi="Times New Roman" w:cs="Times New Roman"/>
          <w:sz w:val="28"/>
          <w:szCs w:val="28"/>
        </w:rPr>
        <w:t>Тесей</w:t>
      </w:r>
      <w:proofErr w:type="spellEnd"/>
      <w:r w:rsidRPr="00C531B2">
        <w:rPr>
          <w:rFonts w:ascii="Times New Roman" w:hAnsi="Times New Roman" w:cs="Times New Roman"/>
          <w:sz w:val="28"/>
          <w:szCs w:val="28"/>
        </w:rPr>
        <w:t xml:space="preserve">. Його </w:t>
      </w:r>
      <w:r w:rsidRPr="00C531B2">
        <w:rPr>
          <w:rFonts w:ascii="Times New Roman" w:hAnsi="Times New Roman" w:cs="Times New Roman"/>
          <w:sz w:val="28"/>
          <w:szCs w:val="28"/>
        </w:rPr>
        <w:lastRenderedPageBreak/>
        <w:t xml:space="preserve">полюбила Аріадна, дочка Міноса, і, щоб допомогти вибратися з Лабіринту, дала йому з собою клубок ниток. </w:t>
      </w:r>
      <w:proofErr w:type="spellStart"/>
      <w:r w:rsidRPr="00C531B2">
        <w:rPr>
          <w:rFonts w:ascii="Times New Roman" w:hAnsi="Times New Roman" w:cs="Times New Roman"/>
          <w:sz w:val="28"/>
          <w:szCs w:val="28"/>
        </w:rPr>
        <w:t>Тесей</w:t>
      </w:r>
      <w:proofErr w:type="spellEnd"/>
      <w:r w:rsidRPr="00C531B2">
        <w:rPr>
          <w:rFonts w:ascii="Times New Roman" w:hAnsi="Times New Roman" w:cs="Times New Roman"/>
          <w:sz w:val="28"/>
          <w:szCs w:val="28"/>
        </w:rPr>
        <w:t xml:space="preserve"> прив'язав кінець нитки до дверей біля входу в лабіринт і, вбивши Мінотавра, благополучно вибрався з заплутаних ходів. У </w:t>
      </w:r>
      <w:proofErr w:type="spellStart"/>
      <w:r w:rsidRPr="00C531B2">
        <w:rPr>
          <w:rFonts w:ascii="Times New Roman" w:hAnsi="Times New Roman" w:cs="Times New Roman"/>
          <w:sz w:val="28"/>
          <w:szCs w:val="28"/>
        </w:rPr>
        <w:t>Кноській</w:t>
      </w:r>
      <w:proofErr w:type="spellEnd"/>
      <w:r w:rsidRPr="00C531B2">
        <w:rPr>
          <w:rFonts w:ascii="Times New Roman" w:hAnsi="Times New Roman" w:cs="Times New Roman"/>
          <w:sz w:val="28"/>
          <w:szCs w:val="28"/>
        </w:rPr>
        <w:t xml:space="preserve"> міфології центральну роль займає не перемога героя </w:t>
      </w:r>
      <w:proofErr w:type="spellStart"/>
      <w:r w:rsidRPr="00C531B2">
        <w:rPr>
          <w:rFonts w:ascii="Times New Roman" w:hAnsi="Times New Roman" w:cs="Times New Roman"/>
          <w:sz w:val="28"/>
          <w:szCs w:val="28"/>
        </w:rPr>
        <w:t>Тесея</w:t>
      </w:r>
      <w:proofErr w:type="spellEnd"/>
      <w:r w:rsidRPr="00C531B2">
        <w:rPr>
          <w:rFonts w:ascii="Times New Roman" w:hAnsi="Times New Roman" w:cs="Times New Roman"/>
          <w:sz w:val="28"/>
          <w:szCs w:val="28"/>
        </w:rPr>
        <w:t xml:space="preserve"> над Мінотавром, а критські мотиви: умовне зображення лабіринту і сам Мінотавр — атлетичної статури чоловік з бичачої головою. Головним божеством Криту був бик, а серед </w:t>
      </w:r>
      <w:proofErr w:type="spellStart"/>
      <w:r w:rsidRPr="00C531B2">
        <w:rPr>
          <w:rFonts w:ascii="Times New Roman" w:hAnsi="Times New Roman" w:cs="Times New Roman"/>
          <w:sz w:val="28"/>
          <w:szCs w:val="28"/>
        </w:rPr>
        <w:fldChar w:fldCharType="begin"/>
      </w:r>
      <w:r w:rsidRPr="00C531B2">
        <w:rPr>
          <w:rFonts w:ascii="Times New Roman" w:hAnsi="Times New Roman" w:cs="Times New Roman"/>
          <w:sz w:val="28"/>
          <w:szCs w:val="28"/>
        </w:rPr>
        <w:instrText>HYPERLINK "https://uk.wikipedia.org/wiki/%D0%9C%D1%96%D0%BD%D0%BE%D0%B9%D1%81%D1%8C%D0%BA%D0%B0_%D1%86%D0%B8%D0%B2%D1%96%D0%BB%D1%96%D0%B7%D0%B0%D1%86%D1%96%D1%8F" \o "Мінойська цивілізація"</w:instrText>
      </w:r>
      <w:r w:rsidRPr="00C531B2">
        <w:rPr>
          <w:rFonts w:ascii="Times New Roman" w:hAnsi="Times New Roman" w:cs="Times New Roman"/>
          <w:sz w:val="28"/>
          <w:szCs w:val="28"/>
        </w:rPr>
        <w:fldChar w:fldCharType="separate"/>
      </w:r>
      <w:r w:rsidRPr="00C531B2">
        <w:rPr>
          <w:rStyle w:val="a4"/>
          <w:rFonts w:ascii="Times New Roman" w:hAnsi="Times New Roman" w:cs="Times New Roman"/>
          <w:color w:val="auto"/>
          <w:sz w:val="28"/>
          <w:szCs w:val="28"/>
          <w:u w:val="none"/>
        </w:rPr>
        <w:t>мінойських</w:t>
      </w:r>
      <w:proofErr w:type="spellEnd"/>
      <w:r w:rsidRPr="00C531B2">
        <w:rPr>
          <w:rFonts w:ascii="Times New Roman" w:hAnsi="Times New Roman" w:cs="Times New Roman"/>
          <w:sz w:val="28"/>
          <w:szCs w:val="28"/>
        </w:rPr>
        <w:fldChar w:fldCharType="end"/>
      </w:r>
      <w:r w:rsidRPr="00C531B2">
        <w:rPr>
          <w:rFonts w:ascii="Times New Roman" w:hAnsi="Times New Roman" w:cs="Times New Roman"/>
          <w:sz w:val="28"/>
          <w:szCs w:val="28"/>
        </w:rPr>
        <w:t xml:space="preserve"> сюжетів не було ні Міноса, ні Аріадни, ні </w:t>
      </w:r>
      <w:proofErr w:type="spellStart"/>
      <w:r w:rsidRPr="00C531B2">
        <w:rPr>
          <w:rFonts w:ascii="Times New Roman" w:hAnsi="Times New Roman" w:cs="Times New Roman"/>
          <w:sz w:val="28"/>
          <w:szCs w:val="28"/>
        </w:rPr>
        <w:t>Тесея</w:t>
      </w:r>
      <w:proofErr w:type="spellEnd"/>
      <w:r w:rsidRPr="00C531B2">
        <w:rPr>
          <w:rFonts w:ascii="Times New Roman" w:hAnsi="Times New Roman" w:cs="Times New Roman"/>
          <w:sz w:val="28"/>
          <w:szCs w:val="28"/>
        </w:rPr>
        <w:t xml:space="preserve">. Існують так само теорії, що Лабіринт був побудований </w:t>
      </w:r>
      <w:proofErr w:type="spellStart"/>
      <w:r w:rsidRPr="00C531B2">
        <w:rPr>
          <w:rFonts w:ascii="Times New Roman" w:hAnsi="Times New Roman" w:cs="Times New Roman"/>
          <w:sz w:val="28"/>
          <w:szCs w:val="28"/>
        </w:rPr>
        <w:t>Дедалом</w:t>
      </w:r>
      <w:proofErr w:type="spellEnd"/>
      <w:r w:rsidRPr="00C531B2">
        <w:rPr>
          <w:rFonts w:ascii="Times New Roman" w:hAnsi="Times New Roman" w:cs="Times New Roman"/>
          <w:sz w:val="28"/>
          <w:szCs w:val="28"/>
        </w:rPr>
        <w:t xml:space="preserve"> задовго до життя царя Міноса за подобою єгипетського лабіринту.</w:t>
      </w:r>
    </w:p>
    <w:p w14:paraId="589B31A3" w14:textId="77777777" w:rsidR="00CC76CC" w:rsidRPr="00C531B2" w:rsidRDefault="00CC76CC" w:rsidP="00312851">
      <w:pPr>
        <w:spacing w:after="0" w:line="360" w:lineRule="auto"/>
        <w:ind w:firstLine="709"/>
        <w:contextualSpacing/>
        <w:jc w:val="both"/>
        <w:rPr>
          <w:rFonts w:ascii="Times New Roman" w:hAnsi="Times New Roman" w:cs="Times New Roman"/>
          <w:b/>
          <w:bCs/>
          <w:sz w:val="28"/>
          <w:szCs w:val="28"/>
        </w:rPr>
      </w:pPr>
    </w:p>
    <w:p w14:paraId="410AAAB0" w14:textId="4D9141EE" w:rsidR="009D4D54" w:rsidRPr="00C531B2" w:rsidRDefault="009D4D54" w:rsidP="00312851">
      <w:pPr>
        <w:spacing w:after="0" w:line="360" w:lineRule="auto"/>
        <w:ind w:firstLine="709"/>
        <w:contextualSpacing/>
        <w:jc w:val="both"/>
        <w:rPr>
          <w:rFonts w:ascii="Times New Roman" w:hAnsi="Times New Roman" w:cs="Times New Roman"/>
          <w:b/>
          <w:bCs/>
          <w:sz w:val="28"/>
          <w:szCs w:val="28"/>
        </w:rPr>
      </w:pPr>
      <w:r w:rsidRPr="00C531B2">
        <w:rPr>
          <w:rFonts w:ascii="Times New Roman" w:hAnsi="Times New Roman" w:cs="Times New Roman"/>
          <w:b/>
          <w:bCs/>
          <w:sz w:val="28"/>
          <w:szCs w:val="28"/>
        </w:rPr>
        <w:t>Гра «Мікрофон»: «Що означає бути вільним?»</w:t>
      </w:r>
    </w:p>
    <w:p w14:paraId="5142EE10" w14:textId="77777777" w:rsidR="009D4D54" w:rsidRPr="00C531B2" w:rsidRDefault="009D4D54" w:rsidP="00312851">
      <w:pPr>
        <w:spacing w:after="0" w:line="360" w:lineRule="auto"/>
        <w:ind w:firstLine="709"/>
        <w:contextualSpacing/>
        <w:jc w:val="both"/>
        <w:rPr>
          <w:rFonts w:ascii="Times New Roman" w:hAnsi="Times New Roman" w:cs="Times New Roman"/>
          <w:b/>
          <w:bCs/>
          <w:sz w:val="28"/>
          <w:szCs w:val="28"/>
        </w:rPr>
      </w:pPr>
      <w:r w:rsidRPr="00C531B2">
        <w:rPr>
          <w:rFonts w:ascii="Times New Roman" w:hAnsi="Times New Roman" w:cs="Times New Roman"/>
          <w:b/>
          <w:bCs/>
          <w:sz w:val="28"/>
          <w:szCs w:val="28"/>
        </w:rPr>
        <w:t xml:space="preserve">Учням пропонуються запитання, на які вони відповідають за бажанням (проводиться своєрідна </w:t>
      </w:r>
      <w:proofErr w:type="spellStart"/>
      <w:r w:rsidRPr="00C531B2">
        <w:rPr>
          <w:rFonts w:ascii="Times New Roman" w:hAnsi="Times New Roman" w:cs="Times New Roman"/>
          <w:b/>
          <w:bCs/>
          <w:sz w:val="28"/>
          <w:szCs w:val="28"/>
        </w:rPr>
        <w:t>пресконференція</w:t>
      </w:r>
      <w:proofErr w:type="spellEnd"/>
      <w:r w:rsidRPr="00C531B2">
        <w:rPr>
          <w:rFonts w:ascii="Times New Roman" w:hAnsi="Times New Roman" w:cs="Times New Roman"/>
          <w:b/>
          <w:bCs/>
          <w:sz w:val="28"/>
          <w:szCs w:val="28"/>
        </w:rPr>
        <w:t>, відповіді – лаконічні, точні).</w:t>
      </w:r>
    </w:p>
    <w:p w14:paraId="0FB3CAA2"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 Що ви розумієте під словом «воля»? (Це свобода людини, здатність розвиватися, робити те, все, що не суперечить моральним цінностям людства).</w:t>
      </w:r>
    </w:p>
    <w:p w14:paraId="7F717520"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 А чи дозволяє воля робити все, що заманеться? (Ні, адже в кожному суспільстві існують певні етичні правила, закони). Тоді яким чином ми можемо говорити про волю, свободу? (Воля там – де не принижується людська гідність).</w:t>
      </w:r>
    </w:p>
    <w:p w14:paraId="3EA74962"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 За яких умов люди можуть бути позбавлені волі в сучасних умовах? (Коли вони зробили протиправний вчинок або не можуть свідомо відповідати за наслідки своїх дій).</w:t>
      </w:r>
    </w:p>
    <w:p w14:paraId="32B6F8B6"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 xml:space="preserve">– Чи може сьогодні людина почуватися повністю вільною? (Сьогодні свобода людини може обмежуватися необхідністю працювати, виконувати певні обов’язки. Однак за умови, коли людина чинить відповідно до своєї природи, то і робота приноситиме їй задоволення). </w:t>
      </w:r>
    </w:p>
    <w:p w14:paraId="30703C3A" w14:textId="21639B39" w:rsidR="009D4D54" w:rsidRPr="00C531B2" w:rsidRDefault="00136925"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 xml:space="preserve">Цигани завжди називали себе волелюбним народом. Яку роль вони відіграли у повісті «Дорогою ціною» М. Коцюбинського? ( Цигани: Раду, </w:t>
      </w:r>
      <w:proofErr w:type="spellStart"/>
      <w:r w:rsidRPr="00C531B2">
        <w:rPr>
          <w:rFonts w:ascii="Times New Roman" w:hAnsi="Times New Roman" w:cs="Times New Roman"/>
          <w:sz w:val="28"/>
          <w:szCs w:val="28"/>
        </w:rPr>
        <w:t>Гіцу</w:t>
      </w:r>
      <w:proofErr w:type="spellEnd"/>
      <w:r w:rsidRPr="00C531B2">
        <w:rPr>
          <w:rFonts w:ascii="Times New Roman" w:hAnsi="Times New Roman" w:cs="Times New Roman"/>
          <w:sz w:val="28"/>
          <w:szCs w:val="28"/>
        </w:rPr>
        <w:t xml:space="preserve">, </w:t>
      </w:r>
      <w:proofErr w:type="spellStart"/>
      <w:r w:rsidRPr="00C531B2">
        <w:rPr>
          <w:rFonts w:ascii="Times New Roman" w:hAnsi="Times New Roman" w:cs="Times New Roman"/>
          <w:sz w:val="28"/>
          <w:szCs w:val="28"/>
        </w:rPr>
        <w:t>Маріуца</w:t>
      </w:r>
      <w:proofErr w:type="spellEnd"/>
      <w:r w:rsidRPr="00C531B2">
        <w:rPr>
          <w:rFonts w:ascii="Times New Roman" w:hAnsi="Times New Roman" w:cs="Times New Roman"/>
          <w:sz w:val="28"/>
          <w:szCs w:val="28"/>
        </w:rPr>
        <w:t>)</w:t>
      </w:r>
    </w:p>
    <w:p w14:paraId="385D66C7" w14:textId="2B565D97" w:rsidR="009D4D54" w:rsidRPr="00C531B2" w:rsidRDefault="009D4D54" w:rsidP="00312851">
      <w:pPr>
        <w:spacing w:after="0" w:line="360" w:lineRule="auto"/>
        <w:ind w:firstLine="709"/>
        <w:contextualSpacing/>
        <w:jc w:val="both"/>
        <w:rPr>
          <w:rFonts w:ascii="Times New Roman" w:hAnsi="Times New Roman" w:cs="Times New Roman"/>
          <w:sz w:val="28"/>
          <w:szCs w:val="28"/>
        </w:rPr>
      </w:pPr>
      <w:proofErr w:type="spellStart"/>
      <w:r w:rsidRPr="00C531B2">
        <w:rPr>
          <w:rFonts w:ascii="Times New Roman" w:hAnsi="Times New Roman" w:cs="Times New Roman"/>
          <w:sz w:val="28"/>
          <w:szCs w:val="28"/>
        </w:rPr>
        <w:t>Цига́ни</w:t>
      </w:r>
      <w:proofErr w:type="spellEnd"/>
      <w:r w:rsidRPr="00C531B2">
        <w:rPr>
          <w:rFonts w:ascii="Times New Roman" w:hAnsi="Times New Roman" w:cs="Times New Roman"/>
          <w:sz w:val="28"/>
          <w:szCs w:val="28"/>
        </w:rPr>
        <w:t> (в офіційних документах та в пресі також вживається термін </w:t>
      </w:r>
      <w:proofErr w:type="spellStart"/>
      <w:r w:rsidRPr="00C531B2">
        <w:rPr>
          <w:rFonts w:ascii="Times New Roman" w:hAnsi="Times New Roman" w:cs="Times New Roman"/>
          <w:sz w:val="28"/>
          <w:szCs w:val="28"/>
        </w:rPr>
        <w:t>ро́ми</w:t>
      </w:r>
      <w:proofErr w:type="spellEnd"/>
      <w:r w:rsidRPr="00C531B2">
        <w:rPr>
          <w:rFonts w:ascii="Times New Roman" w:hAnsi="Times New Roman" w:cs="Times New Roman"/>
          <w:sz w:val="28"/>
          <w:szCs w:val="28"/>
        </w:rPr>
        <w:t>) — назва групи </w:t>
      </w:r>
      <w:hyperlink r:id="rId35" w:tooltip="Народ" w:history="1">
        <w:r w:rsidRPr="00C531B2">
          <w:rPr>
            <w:rStyle w:val="a4"/>
            <w:rFonts w:ascii="Times New Roman" w:hAnsi="Times New Roman" w:cs="Times New Roman"/>
            <w:color w:val="auto"/>
            <w:sz w:val="28"/>
            <w:szCs w:val="28"/>
            <w:u w:val="none"/>
          </w:rPr>
          <w:t>народів</w:t>
        </w:r>
      </w:hyperlink>
      <w:r w:rsidRPr="00C531B2">
        <w:rPr>
          <w:rFonts w:ascii="Times New Roman" w:hAnsi="Times New Roman" w:cs="Times New Roman"/>
          <w:sz w:val="28"/>
          <w:szCs w:val="28"/>
        </w:rPr>
        <w:t> </w:t>
      </w:r>
      <w:proofErr w:type="spellStart"/>
      <w:r w:rsidRPr="00C531B2">
        <w:rPr>
          <w:rFonts w:ascii="Times New Roman" w:hAnsi="Times New Roman" w:cs="Times New Roman"/>
          <w:sz w:val="28"/>
          <w:szCs w:val="28"/>
        </w:rPr>
        <w:fldChar w:fldCharType="begin"/>
      </w:r>
      <w:r w:rsidRPr="00C531B2">
        <w:rPr>
          <w:rFonts w:ascii="Times New Roman" w:hAnsi="Times New Roman" w:cs="Times New Roman"/>
          <w:sz w:val="28"/>
          <w:szCs w:val="28"/>
        </w:rPr>
        <w:instrText>HYPERLINK "https://uk.wikipedia.org/wiki/%D0%86%D0%BD%D0%B4%D0%BE%D0%B0%D1%80%D1%96%D0%B9%D1%81%D1%8C%D0%BA%D1%96_%D0%BD%D0%B0%D1%80%D0%BE%D0%B4%D0%B8" \o "Індоарійські народи"</w:instrText>
      </w:r>
      <w:r w:rsidRPr="00C531B2">
        <w:rPr>
          <w:rFonts w:ascii="Times New Roman" w:hAnsi="Times New Roman" w:cs="Times New Roman"/>
          <w:sz w:val="28"/>
          <w:szCs w:val="28"/>
        </w:rPr>
        <w:fldChar w:fldCharType="separate"/>
      </w:r>
      <w:r w:rsidRPr="00C531B2">
        <w:rPr>
          <w:rStyle w:val="a4"/>
          <w:rFonts w:ascii="Times New Roman" w:hAnsi="Times New Roman" w:cs="Times New Roman"/>
          <w:color w:val="auto"/>
          <w:sz w:val="28"/>
          <w:szCs w:val="28"/>
          <w:u w:val="none"/>
        </w:rPr>
        <w:t>індоарійської</w:t>
      </w:r>
      <w:proofErr w:type="spellEnd"/>
      <w:r w:rsidRPr="00C531B2">
        <w:rPr>
          <w:rFonts w:ascii="Times New Roman" w:hAnsi="Times New Roman" w:cs="Times New Roman"/>
          <w:sz w:val="28"/>
          <w:szCs w:val="28"/>
        </w:rPr>
        <w:fldChar w:fldCharType="end"/>
      </w:r>
      <w:r w:rsidRPr="00C531B2">
        <w:rPr>
          <w:rFonts w:ascii="Times New Roman" w:hAnsi="Times New Roman" w:cs="Times New Roman"/>
          <w:sz w:val="28"/>
          <w:szCs w:val="28"/>
        </w:rPr>
        <w:t> </w:t>
      </w:r>
      <w:hyperlink r:id="rId36" w:tooltip="Етнічна спільність" w:history="1">
        <w:r w:rsidRPr="00C531B2">
          <w:rPr>
            <w:rStyle w:val="a4"/>
            <w:rFonts w:ascii="Times New Roman" w:hAnsi="Times New Roman" w:cs="Times New Roman"/>
            <w:color w:val="auto"/>
            <w:sz w:val="28"/>
            <w:szCs w:val="28"/>
            <w:u w:val="none"/>
          </w:rPr>
          <w:t>етнічної групи</w:t>
        </w:r>
      </w:hyperlink>
      <w:r w:rsidRPr="00C531B2">
        <w:rPr>
          <w:rFonts w:ascii="Times New Roman" w:hAnsi="Times New Roman" w:cs="Times New Roman"/>
          <w:sz w:val="28"/>
          <w:szCs w:val="28"/>
        </w:rPr>
        <w:t xml:space="preserve">, що проживає у багатьох країнах </w:t>
      </w:r>
      <w:r w:rsidRPr="00C531B2">
        <w:rPr>
          <w:rFonts w:ascii="Times New Roman" w:hAnsi="Times New Roman" w:cs="Times New Roman"/>
          <w:sz w:val="28"/>
          <w:szCs w:val="28"/>
        </w:rPr>
        <w:lastRenderedPageBreak/>
        <w:t>світу — в </w:t>
      </w:r>
      <w:hyperlink r:id="rId37" w:tooltip="Європа" w:history="1">
        <w:r w:rsidRPr="00C531B2">
          <w:rPr>
            <w:rStyle w:val="a4"/>
            <w:rFonts w:ascii="Times New Roman" w:hAnsi="Times New Roman" w:cs="Times New Roman"/>
            <w:color w:val="auto"/>
            <w:sz w:val="28"/>
            <w:szCs w:val="28"/>
            <w:u w:val="none"/>
          </w:rPr>
          <w:t>Європі</w:t>
        </w:r>
      </w:hyperlink>
      <w:r w:rsidRPr="00C531B2">
        <w:rPr>
          <w:rFonts w:ascii="Times New Roman" w:hAnsi="Times New Roman" w:cs="Times New Roman"/>
          <w:sz w:val="28"/>
          <w:szCs w:val="28"/>
        </w:rPr>
        <w:t>, </w:t>
      </w:r>
      <w:hyperlink r:id="rId38" w:tooltip="Близький Схід" w:history="1">
        <w:r w:rsidRPr="00C531B2">
          <w:rPr>
            <w:rStyle w:val="a4"/>
            <w:rFonts w:ascii="Times New Roman" w:hAnsi="Times New Roman" w:cs="Times New Roman"/>
            <w:color w:val="auto"/>
            <w:sz w:val="28"/>
            <w:szCs w:val="28"/>
            <w:u w:val="none"/>
          </w:rPr>
          <w:t>Близькому</w:t>
        </w:r>
      </w:hyperlink>
      <w:r w:rsidRPr="00C531B2">
        <w:rPr>
          <w:rFonts w:ascii="Times New Roman" w:hAnsi="Times New Roman" w:cs="Times New Roman"/>
          <w:sz w:val="28"/>
          <w:szCs w:val="28"/>
        </w:rPr>
        <w:t> та </w:t>
      </w:r>
      <w:hyperlink r:id="rId39" w:history="1">
        <w:r w:rsidRPr="00C531B2">
          <w:rPr>
            <w:rStyle w:val="a4"/>
            <w:rFonts w:ascii="Times New Roman" w:hAnsi="Times New Roman" w:cs="Times New Roman"/>
            <w:color w:val="auto"/>
            <w:sz w:val="28"/>
            <w:szCs w:val="28"/>
            <w:u w:val="none"/>
          </w:rPr>
          <w:t>Середньому Сході</w:t>
        </w:r>
      </w:hyperlink>
      <w:r w:rsidRPr="00C531B2">
        <w:rPr>
          <w:rFonts w:ascii="Times New Roman" w:hAnsi="Times New Roman" w:cs="Times New Roman"/>
          <w:sz w:val="28"/>
          <w:szCs w:val="28"/>
        </w:rPr>
        <w:t>, Північній </w:t>
      </w:r>
      <w:hyperlink r:id="rId40" w:tooltip="Африка" w:history="1">
        <w:r w:rsidRPr="00C531B2">
          <w:rPr>
            <w:rStyle w:val="a4"/>
            <w:rFonts w:ascii="Times New Roman" w:hAnsi="Times New Roman" w:cs="Times New Roman"/>
            <w:color w:val="auto"/>
            <w:sz w:val="28"/>
            <w:szCs w:val="28"/>
            <w:u w:val="none"/>
          </w:rPr>
          <w:t>Африці</w:t>
        </w:r>
      </w:hyperlink>
      <w:r w:rsidRPr="00C531B2">
        <w:rPr>
          <w:rFonts w:ascii="Times New Roman" w:hAnsi="Times New Roman" w:cs="Times New Roman"/>
          <w:sz w:val="28"/>
          <w:szCs w:val="28"/>
        </w:rPr>
        <w:t> та в країнах обох </w:t>
      </w:r>
      <w:hyperlink r:id="rId41" w:tooltip="Америка" w:history="1">
        <w:r w:rsidRPr="00C531B2">
          <w:rPr>
            <w:rStyle w:val="a4"/>
            <w:rFonts w:ascii="Times New Roman" w:hAnsi="Times New Roman" w:cs="Times New Roman"/>
            <w:color w:val="auto"/>
            <w:sz w:val="28"/>
            <w:szCs w:val="28"/>
            <w:u w:val="none"/>
          </w:rPr>
          <w:t>Америк</w:t>
        </w:r>
      </w:hyperlink>
      <w:r w:rsidRPr="00C531B2">
        <w:rPr>
          <w:rFonts w:ascii="Times New Roman" w:hAnsi="Times New Roman" w:cs="Times New Roman"/>
          <w:sz w:val="28"/>
          <w:szCs w:val="28"/>
        </w:rPr>
        <w:t> (переважно в </w:t>
      </w:r>
      <w:hyperlink r:id="rId42" w:tooltip="Латинська Америка" w:history="1">
        <w:r w:rsidRPr="00C531B2">
          <w:rPr>
            <w:rStyle w:val="a4"/>
            <w:rFonts w:ascii="Times New Roman" w:hAnsi="Times New Roman" w:cs="Times New Roman"/>
            <w:color w:val="auto"/>
            <w:sz w:val="28"/>
            <w:szCs w:val="28"/>
            <w:u w:val="none"/>
          </w:rPr>
          <w:t>Латинській</w:t>
        </w:r>
      </w:hyperlink>
      <w:r w:rsidRPr="00C531B2">
        <w:rPr>
          <w:rFonts w:ascii="Times New Roman" w:hAnsi="Times New Roman" w:cs="Times New Roman"/>
          <w:sz w:val="28"/>
          <w:szCs w:val="28"/>
        </w:rPr>
        <w:t>).</w:t>
      </w:r>
      <w:r w:rsidR="004125C0" w:rsidRPr="00C531B2">
        <w:rPr>
          <w:rFonts w:ascii="Times New Roman" w:hAnsi="Times New Roman" w:cs="Times New Roman"/>
          <w:sz w:val="28"/>
          <w:szCs w:val="28"/>
        </w:rPr>
        <w:t xml:space="preserve"> </w:t>
      </w:r>
      <w:hyperlink r:id="rId43" w:tooltip="Циганська мова" w:history="1">
        <w:r w:rsidRPr="00C531B2">
          <w:rPr>
            <w:rStyle w:val="a4"/>
            <w:rFonts w:ascii="Times New Roman" w:hAnsi="Times New Roman" w:cs="Times New Roman"/>
            <w:color w:val="auto"/>
            <w:sz w:val="28"/>
            <w:szCs w:val="28"/>
            <w:u w:val="none"/>
          </w:rPr>
          <w:t>Ромська мова</w:t>
        </w:r>
      </w:hyperlink>
      <w:r w:rsidRPr="00C531B2">
        <w:rPr>
          <w:rFonts w:ascii="Times New Roman" w:hAnsi="Times New Roman" w:cs="Times New Roman"/>
          <w:sz w:val="28"/>
          <w:szCs w:val="28"/>
        </w:rPr>
        <w:t> належить до індійської групи </w:t>
      </w:r>
      <w:hyperlink r:id="rId44" w:tooltip="Індоєвропейські мови" w:history="1">
        <w:r w:rsidRPr="00C531B2">
          <w:rPr>
            <w:rStyle w:val="a4"/>
            <w:rFonts w:ascii="Times New Roman" w:hAnsi="Times New Roman" w:cs="Times New Roman"/>
            <w:color w:val="auto"/>
            <w:sz w:val="28"/>
            <w:szCs w:val="28"/>
            <w:u w:val="none"/>
          </w:rPr>
          <w:t>індоєвропейських мов</w:t>
        </w:r>
      </w:hyperlink>
      <w:r w:rsidRPr="00C531B2">
        <w:rPr>
          <w:rFonts w:ascii="Times New Roman" w:hAnsi="Times New Roman" w:cs="Times New Roman"/>
          <w:sz w:val="28"/>
          <w:szCs w:val="28"/>
        </w:rPr>
        <w:t>. Однак слід зазначити, що багато представників ромської національної меншини говорять не лише циганською, а й послуговуються місцевими мовами або ж їхніми </w:t>
      </w:r>
      <w:hyperlink r:id="rId45" w:tooltip="Діалект" w:history="1">
        <w:r w:rsidRPr="00C531B2">
          <w:rPr>
            <w:rStyle w:val="a4"/>
            <w:rFonts w:ascii="Times New Roman" w:hAnsi="Times New Roman" w:cs="Times New Roman"/>
            <w:color w:val="auto"/>
            <w:sz w:val="28"/>
            <w:szCs w:val="28"/>
            <w:u w:val="none"/>
          </w:rPr>
          <w:t>діалектами</w:t>
        </w:r>
      </w:hyperlink>
      <w:r w:rsidRPr="00C531B2">
        <w:rPr>
          <w:rFonts w:ascii="Times New Roman" w:hAnsi="Times New Roman" w:cs="Times New Roman"/>
          <w:sz w:val="28"/>
          <w:szCs w:val="28"/>
        </w:rPr>
        <w:t>.</w:t>
      </w:r>
    </w:p>
    <w:p w14:paraId="34132FCB" w14:textId="77777777" w:rsidR="00CC76CC" w:rsidRPr="00C531B2" w:rsidRDefault="00CC76CC" w:rsidP="00312851">
      <w:pPr>
        <w:spacing w:after="0" w:line="360" w:lineRule="auto"/>
        <w:ind w:firstLine="709"/>
        <w:contextualSpacing/>
        <w:jc w:val="both"/>
        <w:rPr>
          <w:rFonts w:ascii="Times New Roman" w:hAnsi="Times New Roman" w:cs="Times New Roman"/>
          <w:b/>
          <w:bCs/>
          <w:sz w:val="28"/>
          <w:szCs w:val="28"/>
        </w:rPr>
      </w:pPr>
    </w:p>
    <w:p w14:paraId="2F87D04C" w14:textId="5F1D52BD" w:rsidR="006D670C" w:rsidRPr="00C531B2" w:rsidRDefault="006D670C" w:rsidP="00312851">
      <w:pPr>
        <w:spacing w:after="0" w:line="360" w:lineRule="auto"/>
        <w:ind w:firstLine="709"/>
        <w:contextualSpacing/>
        <w:jc w:val="both"/>
        <w:rPr>
          <w:rFonts w:ascii="Times New Roman" w:hAnsi="Times New Roman" w:cs="Times New Roman"/>
          <w:b/>
          <w:bCs/>
          <w:sz w:val="28"/>
          <w:szCs w:val="28"/>
        </w:rPr>
      </w:pPr>
      <w:r w:rsidRPr="00C531B2">
        <w:rPr>
          <w:rFonts w:ascii="Times New Roman" w:hAnsi="Times New Roman" w:cs="Times New Roman"/>
          <w:b/>
          <w:bCs/>
          <w:sz w:val="28"/>
          <w:szCs w:val="28"/>
        </w:rPr>
        <w:t>Підсумкова бесіда за запитаннями</w:t>
      </w:r>
    </w:p>
    <w:p w14:paraId="084EC2F6" w14:textId="77777777" w:rsidR="006D670C" w:rsidRPr="00C531B2" w:rsidRDefault="006D670C"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1. Чому і чим персонажі повісті (Остап і Соломія) далекі від змісту символічного образу господарського вола, змальованого у вступі? (Остап і Соломія не бажали миритися із неволею, несправедливістю, пригнобленням: «Пісня волі... чаруючим акордом лунала в серцях молоді, поривала її туди, де ще не чуть кайданів, скованих на людей людьми». Своєю втечею, боротьбою із складними обставинами вони повстали проти несправедливості. І довели, що надто далекі від того господарського вола, «якого паша і спочинок могли робити щасливим» і якого письменник робить алегоричним уособленням приборканого народного духу. Так, вже у вступі яскраво лунає ідея твору: утвердження волелюбності українського народу, його непримиренності до соціального гноблення).</w:t>
      </w:r>
    </w:p>
    <w:p w14:paraId="723CAF7D" w14:textId="2C6E05A5" w:rsidR="009D4D54" w:rsidRPr="00C531B2" w:rsidRDefault="006D670C"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2. Розкрийте символічний підтекст назви твору. (Головні герої заплатили найвищу ціну за волю, за бажання щасливо жити – ціну життя. Однак своїм коханням вони довели, що щирість та самовідданість здатні подарувати людині хоча б невеликі, але такі бажані краплини щастя, дати сили для боротьби. Їхнє почуття увійшло у вічність, стало основою моральної стійкості особистості).</w:t>
      </w:r>
    </w:p>
    <w:p w14:paraId="1ABB952E" w14:textId="77777777" w:rsidR="00CC76CC" w:rsidRPr="00C531B2" w:rsidRDefault="00CC76CC" w:rsidP="00312851">
      <w:pPr>
        <w:spacing w:after="0" w:line="360" w:lineRule="auto"/>
        <w:ind w:firstLine="709"/>
        <w:contextualSpacing/>
        <w:jc w:val="both"/>
        <w:rPr>
          <w:rFonts w:ascii="Times New Roman" w:hAnsi="Times New Roman" w:cs="Times New Roman"/>
          <w:b/>
          <w:bCs/>
          <w:sz w:val="28"/>
          <w:szCs w:val="28"/>
        </w:rPr>
      </w:pPr>
      <w:bookmarkStart w:id="12" w:name="bookmark943"/>
    </w:p>
    <w:p w14:paraId="1D254E64" w14:textId="02FC0E41" w:rsidR="009D4D54" w:rsidRPr="00C531B2" w:rsidRDefault="009D4D54" w:rsidP="00312851">
      <w:pPr>
        <w:spacing w:after="0" w:line="360" w:lineRule="auto"/>
        <w:ind w:firstLine="709"/>
        <w:contextualSpacing/>
        <w:jc w:val="both"/>
        <w:rPr>
          <w:rFonts w:ascii="Times New Roman" w:hAnsi="Times New Roman" w:cs="Times New Roman"/>
          <w:b/>
          <w:bCs/>
          <w:sz w:val="28"/>
          <w:szCs w:val="28"/>
        </w:rPr>
      </w:pPr>
      <w:r w:rsidRPr="00C531B2">
        <w:rPr>
          <w:rFonts w:ascii="Times New Roman" w:hAnsi="Times New Roman" w:cs="Times New Roman"/>
          <w:b/>
          <w:bCs/>
          <w:sz w:val="28"/>
          <w:szCs w:val="28"/>
        </w:rPr>
        <w:t>VІI. Закріплення вивченого матеріалу. Проведення тестового опитування</w:t>
      </w:r>
      <w:bookmarkEnd w:id="12"/>
      <w:r w:rsidRPr="00C531B2">
        <w:rPr>
          <w:rFonts w:ascii="Times New Roman" w:hAnsi="Times New Roman" w:cs="Times New Roman"/>
          <w:b/>
          <w:bCs/>
          <w:sz w:val="28"/>
          <w:szCs w:val="28"/>
        </w:rPr>
        <w:t xml:space="preserve"> за </w:t>
      </w:r>
      <w:proofErr w:type="spellStart"/>
      <w:r w:rsidRPr="00C531B2">
        <w:rPr>
          <w:rFonts w:ascii="Times New Roman" w:hAnsi="Times New Roman" w:cs="Times New Roman"/>
          <w:b/>
          <w:bCs/>
          <w:sz w:val="28"/>
          <w:szCs w:val="28"/>
        </w:rPr>
        <w:t>кюаркодом</w:t>
      </w:r>
      <w:proofErr w:type="spellEnd"/>
      <w:r w:rsidRPr="00C531B2">
        <w:rPr>
          <w:rFonts w:ascii="Times New Roman" w:hAnsi="Times New Roman" w:cs="Times New Roman"/>
          <w:b/>
          <w:bCs/>
          <w:sz w:val="28"/>
          <w:szCs w:val="28"/>
        </w:rPr>
        <w:t>.</w:t>
      </w:r>
    </w:p>
    <w:p w14:paraId="3B3D0F18"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1. Циганський виселок складався з:</w:t>
      </w:r>
    </w:p>
    <w:p w14:paraId="3078F179"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а) однієї школи і п'яти хаток; б) млина і двох хаток;</w:t>
      </w:r>
    </w:p>
    <w:p w14:paraId="2AD47C0F"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в)</w:t>
      </w:r>
      <w:r w:rsidRPr="00C531B2">
        <w:rPr>
          <w:rFonts w:ascii="Times New Roman" w:hAnsi="Times New Roman" w:cs="Times New Roman"/>
          <w:sz w:val="28"/>
          <w:szCs w:val="28"/>
        </w:rPr>
        <w:tab/>
      </w:r>
      <w:r w:rsidRPr="00C531B2">
        <w:rPr>
          <w:rFonts w:ascii="Times New Roman" w:hAnsi="Times New Roman" w:cs="Times New Roman"/>
          <w:i/>
          <w:iCs/>
          <w:sz w:val="28"/>
          <w:szCs w:val="28"/>
        </w:rPr>
        <w:t>трьох хаток;</w:t>
      </w:r>
      <w:r w:rsidRPr="00C531B2">
        <w:rPr>
          <w:rFonts w:ascii="Times New Roman" w:hAnsi="Times New Roman" w:cs="Times New Roman"/>
          <w:sz w:val="28"/>
          <w:szCs w:val="28"/>
        </w:rPr>
        <w:t xml:space="preserve"> г) хати-читальні і двох мазанок.</w:t>
      </w:r>
    </w:p>
    <w:p w14:paraId="34A821C5"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lastRenderedPageBreak/>
        <w:t xml:space="preserve">2. Селяни наддунайських </w:t>
      </w:r>
      <w:proofErr w:type="spellStart"/>
      <w:r w:rsidRPr="00C531B2">
        <w:rPr>
          <w:rFonts w:ascii="Times New Roman" w:hAnsi="Times New Roman" w:cs="Times New Roman"/>
          <w:sz w:val="28"/>
          <w:szCs w:val="28"/>
        </w:rPr>
        <w:t>сел</w:t>
      </w:r>
      <w:proofErr w:type="spellEnd"/>
      <w:r w:rsidRPr="00C531B2">
        <w:rPr>
          <w:rFonts w:ascii="Times New Roman" w:hAnsi="Times New Roman" w:cs="Times New Roman"/>
          <w:sz w:val="28"/>
          <w:szCs w:val="28"/>
        </w:rPr>
        <w:t>. їздять битим шляхом у: а) Київ; б) Львів; в) Тернопіль; г)</w:t>
      </w:r>
      <w:r w:rsidRPr="00C531B2">
        <w:rPr>
          <w:rFonts w:ascii="Times New Roman" w:hAnsi="Times New Roman" w:cs="Times New Roman"/>
          <w:i/>
          <w:iCs/>
          <w:sz w:val="28"/>
          <w:szCs w:val="28"/>
        </w:rPr>
        <w:t xml:space="preserve"> Галац.</w:t>
      </w:r>
    </w:p>
    <w:p w14:paraId="31243FA2"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3. Яким чином Соломія віддячила циганам за допомогу? Вона їм: а) доглядала худобу; б) працювала на полі; в) няньчила дітей;</w:t>
      </w:r>
    </w:p>
    <w:p w14:paraId="56AA051D" w14:textId="77777777" w:rsidR="009D4D54" w:rsidRPr="00C531B2" w:rsidRDefault="009D4D54" w:rsidP="00312851">
      <w:pPr>
        <w:spacing w:after="0" w:line="360" w:lineRule="auto"/>
        <w:ind w:firstLine="709"/>
        <w:contextualSpacing/>
        <w:jc w:val="both"/>
        <w:rPr>
          <w:rFonts w:ascii="Times New Roman" w:hAnsi="Times New Roman" w:cs="Times New Roman"/>
          <w:i/>
          <w:iCs/>
          <w:sz w:val="28"/>
          <w:szCs w:val="28"/>
        </w:rPr>
      </w:pPr>
      <w:r w:rsidRPr="00C531B2">
        <w:rPr>
          <w:rFonts w:ascii="Times New Roman" w:hAnsi="Times New Roman" w:cs="Times New Roman"/>
          <w:sz w:val="28"/>
          <w:szCs w:val="28"/>
        </w:rPr>
        <w:t>г)</w:t>
      </w:r>
      <w:r w:rsidRPr="00C531B2">
        <w:rPr>
          <w:rFonts w:ascii="Times New Roman" w:hAnsi="Times New Roman" w:cs="Times New Roman"/>
          <w:sz w:val="28"/>
          <w:szCs w:val="28"/>
        </w:rPr>
        <w:tab/>
      </w:r>
      <w:r w:rsidRPr="00C531B2">
        <w:rPr>
          <w:rFonts w:ascii="Times New Roman" w:hAnsi="Times New Roman" w:cs="Times New Roman"/>
          <w:i/>
          <w:iCs/>
          <w:sz w:val="28"/>
          <w:szCs w:val="28"/>
        </w:rPr>
        <w:t>сплатила срібними монетами.</w:t>
      </w:r>
    </w:p>
    <w:p w14:paraId="53930C84"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4. Кого стосується погрозливе звернення Остапа: «Я б тобі утер ма</w:t>
      </w:r>
      <w:r w:rsidRPr="00C531B2">
        <w:rPr>
          <w:rFonts w:ascii="Times New Roman" w:hAnsi="Times New Roman" w:cs="Times New Roman"/>
          <w:sz w:val="28"/>
          <w:szCs w:val="28"/>
        </w:rPr>
        <w:softHyphen/>
        <w:t>ни, коли б москаль не виточив із мене крові»?</w:t>
      </w:r>
    </w:p>
    <w:p w14:paraId="4B53FBC5"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а)</w:t>
      </w:r>
      <w:r w:rsidRPr="00C531B2">
        <w:rPr>
          <w:rFonts w:ascii="Times New Roman" w:hAnsi="Times New Roman" w:cs="Times New Roman"/>
          <w:i/>
          <w:iCs/>
          <w:sz w:val="28"/>
          <w:szCs w:val="28"/>
        </w:rPr>
        <w:t xml:space="preserve"> Гаду;</w:t>
      </w:r>
      <w:r w:rsidRPr="00C531B2">
        <w:rPr>
          <w:rFonts w:ascii="Times New Roman" w:hAnsi="Times New Roman" w:cs="Times New Roman"/>
          <w:sz w:val="28"/>
          <w:szCs w:val="28"/>
        </w:rPr>
        <w:t xml:space="preserve"> б) заможного болгарина; в) вартового; г) стару циганку.</w:t>
      </w:r>
    </w:p>
    <w:p w14:paraId="6FEE89E8"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5. Що робили цигани ввечері?</w:t>
      </w:r>
    </w:p>
    <w:p w14:paraId="2D2D8537"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 xml:space="preserve">а) Читали </w:t>
      </w:r>
      <w:proofErr w:type="spellStart"/>
      <w:r w:rsidRPr="00C531B2">
        <w:rPr>
          <w:rFonts w:ascii="Times New Roman" w:hAnsi="Times New Roman" w:cs="Times New Roman"/>
          <w:sz w:val="28"/>
          <w:szCs w:val="28"/>
        </w:rPr>
        <w:t>біблію</w:t>
      </w:r>
      <w:proofErr w:type="spellEnd"/>
      <w:r w:rsidRPr="00C531B2">
        <w:rPr>
          <w:rFonts w:ascii="Times New Roman" w:hAnsi="Times New Roman" w:cs="Times New Roman"/>
          <w:sz w:val="28"/>
          <w:szCs w:val="28"/>
        </w:rPr>
        <w:t>; б)</w:t>
      </w:r>
      <w:r w:rsidRPr="00C531B2">
        <w:rPr>
          <w:rFonts w:ascii="Times New Roman" w:hAnsi="Times New Roman" w:cs="Times New Roman"/>
          <w:i/>
          <w:iCs/>
          <w:sz w:val="28"/>
          <w:szCs w:val="28"/>
        </w:rPr>
        <w:t xml:space="preserve"> пили спиртне</w:t>
      </w:r>
      <w:r w:rsidRPr="00C531B2">
        <w:rPr>
          <w:rFonts w:ascii="Times New Roman" w:hAnsi="Times New Roman" w:cs="Times New Roman"/>
          <w:sz w:val="28"/>
          <w:szCs w:val="28"/>
        </w:rPr>
        <w:t>; в) грали у карти;</w:t>
      </w:r>
    </w:p>
    <w:p w14:paraId="465C533D"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г)</w:t>
      </w:r>
      <w:r w:rsidRPr="00C531B2">
        <w:rPr>
          <w:rFonts w:ascii="Times New Roman" w:hAnsi="Times New Roman" w:cs="Times New Roman"/>
          <w:sz w:val="28"/>
          <w:szCs w:val="28"/>
        </w:rPr>
        <w:tab/>
        <w:t>ремонтували одяг і взуття.</w:t>
      </w:r>
    </w:p>
    <w:p w14:paraId="5EF23735"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6. Що робили жінки?</w:t>
      </w:r>
    </w:p>
    <w:p w14:paraId="0D3CC340"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а)</w:t>
      </w:r>
      <w:r w:rsidRPr="00C531B2">
        <w:rPr>
          <w:rFonts w:ascii="Times New Roman" w:hAnsi="Times New Roman" w:cs="Times New Roman"/>
          <w:i/>
          <w:iCs/>
          <w:sz w:val="28"/>
          <w:szCs w:val="28"/>
        </w:rPr>
        <w:t xml:space="preserve"> Жебракували</w:t>
      </w:r>
      <w:r w:rsidRPr="00C531B2">
        <w:rPr>
          <w:rFonts w:ascii="Times New Roman" w:hAnsi="Times New Roman" w:cs="Times New Roman"/>
          <w:sz w:val="28"/>
          <w:szCs w:val="28"/>
        </w:rPr>
        <w:t>; б) ходили на панщину; в) шили шкіряний одяг;</w:t>
      </w:r>
    </w:p>
    <w:p w14:paraId="6F1B1D4D"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д)</w:t>
      </w:r>
      <w:r w:rsidRPr="00C531B2">
        <w:rPr>
          <w:rFonts w:ascii="Times New Roman" w:hAnsi="Times New Roman" w:cs="Times New Roman"/>
          <w:sz w:val="28"/>
          <w:szCs w:val="28"/>
        </w:rPr>
        <w:tab/>
        <w:t>в'язали.</w:t>
      </w:r>
    </w:p>
    <w:p w14:paraId="7E4015DE"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7. Найнявшись до заможного болгарина Соломія йому: а) обробляла городину; б) випасала худобу;</w:t>
      </w:r>
    </w:p>
    <w:p w14:paraId="7B93F26F"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в) господарювала у хаті; г)</w:t>
      </w:r>
      <w:r w:rsidRPr="00C531B2">
        <w:rPr>
          <w:rFonts w:ascii="Times New Roman" w:hAnsi="Times New Roman" w:cs="Times New Roman"/>
          <w:i/>
          <w:iCs/>
          <w:sz w:val="28"/>
          <w:szCs w:val="28"/>
        </w:rPr>
        <w:t xml:space="preserve"> перемивала вовну.</w:t>
      </w:r>
    </w:p>
    <w:p w14:paraId="75C89836"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8. Яку приказку використав Остап, пропонуючи Соломії тікати від циган?</w:t>
      </w:r>
    </w:p>
    <w:p w14:paraId="2B84549E"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а) «Взяв на час та і в добрий час»; б)</w:t>
      </w:r>
      <w:r w:rsidRPr="00C531B2">
        <w:rPr>
          <w:rFonts w:ascii="Times New Roman" w:hAnsi="Times New Roman" w:cs="Times New Roman"/>
          <w:i/>
          <w:iCs/>
          <w:sz w:val="28"/>
          <w:szCs w:val="28"/>
        </w:rPr>
        <w:t xml:space="preserve"> «Вскочити вище халяв»; </w:t>
      </w:r>
      <w:r w:rsidRPr="00C531B2">
        <w:rPr>
          <w:rFonts w:ascii="Times New Roman" w:hAnsi="Times New Roman" w:cs="Times New Roman"/>
          <w:sz w:val="28"/>
          <w:szCs w:val="28"/>
        </w:rPr>
        <w:t xml:space="preserve">в) «Хліб за хліб людям </w:t>
      </w:r>
      <w:proofErr w:type="spellStart"/>
      <w:r w:rsidRPr="00C531B2">
        <w:rPr>
          <w:rFonts w:ascii="Times New Roman" w:hAnsi="Times New Roman" w:cs="Times New Roman"/>
          <w:sz w:val="28"/>
          <w:szCs w:val="28"/>
        </w:rPr>
        <w:t>віддавай</w:t>
      </w:r>
      <w:proofErr w:type="spellEnd"/>
      <w:r w:rsidRPr="00C531B2">
        <w:rPr>
          <w:rFonts w:ascii="Times New Roman" w:hAnsi="Times New Roman" w:cs="Times New Roman"/>
          <w:sz w:val="28"/>
          <w:szCs w:val="28"/>
        </w:rPr>
        <w:t xml:space="preserve">»; г) «Борг не реве, а </w:t>
      </w:r>
      <w:proofErr w:type="spellStart"/>
      <w:r w:rsidRPr="00C531B2">
        <w:rPr>
          <w:rFonts w:ascii="Times New Roman" w:hAnsi="Times New Roman" w:cs="Times New Roman"/>
          <w:sz w:val="28"/>
          <w:szCs w:val="28"/>
        </w:rPr>
        <w:t>спать</w:t>
      </w:r>
      <w:proofErr w:type="spellEnd"/>
      <w:r w:rsidRPr="00C531B2">
        <w:rPr>
          <w:rFonts w:ascii="Times New Roman" w:hAnsi="Times New Roman" w:cs="Times New Roman"/>
          <w:sz w:val="28"/>
          <w:szCs w:val="28"/>
        </w:rPr>
        <w:t xml:space="preserve"> не дає».</w:t>
      </w:r>
    </w:p>
    <w:p w14:paraId="0EAEF4C3"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 xml:space="preserve">9. Музичний інструмент, яким </w:t>
      </w:r>
      <w:proofErr w:type="spellStart"/>
      <w:r w:rsidRPr="00C531B2">
        <w:rPr>
          <w:rFonts w:ascii="Times New Roman" w:hAnsi="Times New Roman" w:cs="Times New Roman"/>
          <w:sz w:val="28"/>
          <w:szCs w:val="28"/>
        </w:rPr>
        <w:t>Гіца</w:t>
      </w:r>
      <w:proofErr w:type="spellEnd"/>
      <w:r w:rsidRPr="00C531B2">
        <w:rPr>
          <w:rFonts w:ascii="Times New Roman" w:hAnsi="Times New Roman" w:cs="Times New Roman"/>
          <w:sz w:val="28"/>
          <w:szCs w:val="28"/>
        </w:rPr>
        <w:t xml:space="preserve"> розважав сім'ю: а) гітара; б) акордеон; в) сопілка; г)</w:t>
      </w:r>
      <w:r w:rsidRPr="00C531B2">
        <w:rPr>
          <w:rFonts w:ascii="Times New Roman" w:hAnsi="Times New Roman" w:cs="Times New Roman"/>
          <w:i/>
          <w:iCs/>
          <w:sz w:val="28"/>
          <w:szCs w:val="28"/>
        </w:rPr>
        <w:t xml:space="preserve"> скрипка.</w:t>
      </w:r>
    </w:p>
    <w:p w14:paraId="68F09BA1"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10. Через що Остапа пов'язали турецькі жовніри?</w:t>
      </w:r>
    </w:p>
    <w:p w14:paraId="718F5191"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а) бо він вважався біглим; б)</w:t>
      </w:r>
      <w:r w:rsidRPr="00C531B2">
        <w:rPr>
          <w:rFonts w:ascii="Times New Roman" w:hAnsi="Times New Roman" w:cs="Times New Roman"/>
          <w:i/>
          <w:iCs/>
          <w:sz w:val="28"/>
          <w:szCs w:val="28"/>
        </w:rPr>
        <w:t xml:space="preserve"> через циган;</w:t>
      </w:r>
      <w:r w:rsidRPr="00C531B2">
        <w:rPr>
          <w:rFonts w:ascii="Times New Roman" w:hAnsi="Times New Roman" w:cs="Times New Roman"/>
          <w:sz w:val="28"/>
          <w:szCs w:val="28"/>
        </w:rPr>
        <w:t xml:space="preserve"> в) оскільки ухилявся від сплати податків; г) за вказівкою зрадника.</w:t>
      </w:r>
    </w:p>
    <w:p w14:paraId="22391EF7"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11. Для чого Соломія потрапила на базар?</w:t>
      </w:r>
    </w:p>
    <w:p w14:paraId="0465A3CE"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а) За наказом хазяїна; б)</w:t>
      </w:r>
      <w:r w:rsidRPr="00C531B2">
        <w:rPr>
          <w:rFonts w:ascii="Times New Roman" w:hAnsi="Times New Roman" w:cs="Times New Roman"/>
          <w:i/>
          <w:iCs/>
          <w:sz w:val="28"/>
          <w:szCs w:val="28"/>
        </w:rPr>
        <w:t xml:space="preserve"> купити одяг Остапу;</w:t>
      </w:r>
    </w:p>
    <w:p w14:paraId="4A49C08B"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в)</w:t>
      </w:r>
      <w:r w:rsidRPr="00C531B2">
        <w:rPr>
          <w:rFonts w:ascii="Times New Roman" w:hAnsi="Times New Roman" w:cs="Times New Roman"/>
          <w:sz w:val="28"/>
          <w:szCs w:val="28"/>
        </w:rPr>
        <w:tab/>
        <w:t>придбати коханому нове взуття; г) найнятися на роботу.</w:t>
      </w:r>
    </w:p>
    <w:p w14:paraId="0A6C82DE"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12. Щоб знайти Остапа, Іван порадив Соломії звернутися до:</w:t>
      </w:r>
    </w:p>
    <w:p w14:paraId="7FE5477A" w14:textId="77777777" w:rsidR="009D4D54" w:rsidRPr="00C531B2" w:rsidRDefault="009D4D54" w:rsidP="00312851">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lastRenderedPageBreak/>
        <w:t>а) інших циган; б) міграційної служби; в) багатого болгарина;</w:t>
      </w:r>
    </w:p>
    <w:p w14:paraId="7EAC7360" w14:textId="3B48FC3E" w:rsidR="00CC76CC" w:rsidRPr="00C531B2" w:rsidRDefault="009D4D54" w:rsidP="00FA027D">
      <w:pPr>
        <w:spacing w:after="0" w:line="360" w:lineRule="auto"/>
        <w:ind w:firstLine="709"/>
        <w:contextualSpacing/>
        <w:jc w:val="both"/>
        <w:rPr>
          <w:rFonts w:ascii="Times New Roman" w:hAnsi="Times New Roman" w:cs="Times New Roman"/>
          <w:i/>
          <w:iCs/>
          <w:sz w:val="28"/>
          <w:szCs w:val="28"/>
        </w:rPr>
      </w:pPr>
      <w:r w:rsidRPr="00C531B2">
        <w:rPr>
          <w:rFonts w:ascii="Times New Roman" w:hAnsi="Times New Roman" w:cs="Times New Roman"/>
          <w:sz w:val="28"/>
          <w:szCs w:val="28"/>
        </w:rPr>
        <w:t>г)</w:t>
      </w:r>
      <w:r w:rsidRPr="00C531B2">
        <w:rPr>
          <w:rFonts w:ascii="Times New Roman" w:hAnsi="Times New Roman" w:cs="Times New Roman"/>
          <w:sz w:val="28"/>
          <w:szCs w:val="28"/>
        </w:rPr>
        <w:tab/>
      </w:r>
      <w:r w:rsidRPr="00C531B2">
        <w:rPr>
          <w:rFonts w:ascii="Times New Roman" w:hAnsi="Times New Roman" w:cs="Times New Roman"/>
          <w:i/>
          <w:iCs/>
          <w:sz w:val="28"/>
          <w:szCs w:val="28"/>
        </w:rPr>
        <w:t>поліцейської дільниці.</w:t>
      </w:r>
    </w:p>
    <w:p w14:paraId="410E6AEA" w14:textId="38D33578" w:rsidR="009D4D54" w:rsidRPr="00C531B2" w:rsidRDefault="009D4D54" w:rsidP="00312851">
      <w:pPr>
        <w:spacing w:after="0" w:line="360" w:lineRule="auto"/>
        <w:ind w:firstLine="709"/>
        <w:contextualSpacing/>
        <w:jc w:val="both"/>
        <w:rPr>
          <w:rFonts w:ascii="Times New Roman" w:hAnsi="Times New Roman" w:cs="Times New Roman"/>
          <w:b/>
          <w:bCs/>
          <w:sz w:val="28"/>
          <w:szCs w:val="28"/>
        </w:rPr>
      </w:pPr>
      <w:r w:rsidRPr="00C531B2">
        <w:rPr>
          <w:rFonts w:ascii="Times New Roman" w:hAnsi="Times New Roman" w:cs="Times New Roman"/>
          <w:b/>
          <w:bCs/>
          <w:sz w:val="28"/>
          <w:szCs w:val="28"/>
        </w:rPr>
        <w:t>Інтерактивна вправа «Мікрофон»</w:t>
      </w:r>
    </w:p>
    <w:p w14:paraId="1C6F19D5" w14:textId="281EA913" w:rsidR="00CC76CC" w:rsidRPr="00C531B2" w:rsidRDefault="009D4D54" w:rsidP="00FA027D">
      <w:pPr>
        <w:spacing w:after="0" w:line="360" w:lineRule="auto"/>
        <w:ind w:firstLine="709"/>
        <w:contextualSpacing/>
        <w:jc w:val="both"/>
        <w:rPr>
          <w:rFonts w:ascii="Times New Roman" w:hAnsi="Times New Roman" w:cs="Times New Roman"/>
          <w:b/>
          <w:bCs/>
          <w:i/>
          <w:iCs/>
          <w:sz w:val="28"/>
          <w:szCs w:val="28"/>
        </w:rPr>
      </w:pPr>
      <w:r w:rsidRPr="00C531B2">
        <w:rPr>
          <w:rFonts w:ascii="Times New Roman" w:hAnsi="Times New Roman" w:cs="Times New Roman"/>
          <w:b/>
          <w:bCs/>
          <w:i/>
          <w:iCs/>
          <w:sz w:val="28"/>
          <w:szCs w:val="28"/>
        </w:rPr>
        <w:t>— Художня майстерність М. Коцюбинського у творі «Дорогою ціною», на мою думку, полягає в...</w:t>
      </w:r>
      <w:bookmarkStart w:id="13" w:name="bookmark946"/>
    </w:p>
    <w:p w14:paraId="73BEBE94" w14:textId="09694F94" w:rsidR="00CC76CC" w:rsidRPr="00C531B2" w:rsidRDefault="009D4D54" w:rsidP="00FA027D">
      <w:pPr>
        <w:spacing w:after="0" w:line="360" w:lineRule="auto"/>
        <w:ind w:firstLine="709"/>
        <w:contextualSpacing/>
        <w:jc w:val="both"/>
        <w:rPr>
          <w:rFonts w:ascii="Times New Roman" w:hAnsi="Times New Roman" w:cs="Times New Roman"/>
          <w:b/>
          <w:bCs/>
          <w:sz w:val="28"/>
          <w:szCs w:val="28"/>
        </w:rPr>
      </w:pPr>
      <w:r w:rsidRPr="00C531B2">
        <w:rPr>
          <w:rFonts w:ascii="Times New Roman" w:hAnsi="Times New Roman" w:cs="Times New Roman"/>
          <w:b/>
          <w:bCs/>
          <w:sz w:val="28"/>
          <w:szCs w:val="28"/>
        </w:rPr>
        <w:t>VІІІ. Підсумок уроку</w:t>
      </w:r>
      <w:bookmarkStart w:id="14" w:name="bookmark947"/>
      <w:bookmarkEnd w:id="13"/>
    </w:p>
    <w:p w14:paraId="643FA92B" w14:textId="3CB12AAB" w:rsidR="009D4D54" w:rsidRPr="00C531B2" w:rsidRDefault="009D4D54" w:rsidP="00312851">
      <w:pPr>
        <w:spacing w:after="0" w:line="360" w:lineRule="auto"/>
        <w:ind w:firstLine="709"/>
        <w:contextualSpacing/>
        <w:jc w:val="both"/>
        <w:rPr>
          <w:rFonts w:ascii="Times New Roman" w:hAnsi="Times New Roman" w:cs="Times New Roman"/>
          <w:b/>
          <w:bCs/>
          <w:sz w:val="28"/>
          <w:szCs w:val="28"/>
        </w:rPr>
      </w:pPr>
      <w:r w:rsidRPr="00C531B2">
        <w:rPr>
          <w:rFonts w:ascii="Times New Roman" w:hAnsi="Times New Roman" w:cs="Times New Roman"/>
          <w:b/>
          <w:bCs/>
          <w:sz w:val="28"/>
          <w:szCs w:val="28"/>
        </w:rPr>
        <w:t xml:space="preserve">ІХ. </w:t>
      </w:r>
      <w:bookmarkStart w:id="15" w:name="bookmark948"/>
      <w:bookmarkEnd w:id="14"/>
      <w:r w:rsidRPr="00C531B2">
        <w:rPr>
          <w:rFonts w:ascii="Times New Roman" w:hAnsi="Times New Roman" w:cs="Times New Roman"/>
          <w:b/>
          <w:bCs/>
          <w:sz w:val="28"/>
          <w:szCs w:val="28"/>
        </w:rPr>
        <w:t>Домашнє завдання</w:t>
      </w:r>
      <w:bookmarkEnd w:id="15"/>
    </w:p>
    <w:p w14:paraId="79E8100B" w14:textId="2157FD43" w:rsidR="00312851" w:rsidRPr="00C531B2" w:rsidRDefault="009D4D54" w:rsidP="00FA027D">
      <w:pPr>
        <w:spacing w:after="0" w:line="360" w:lineRule="auto"/>
        <w:ind w:firstLine="709"/>
        <w:contextualSpacing/>
        <w:jc w:val="both"/>
        <w:rPr>
          <w:rFonts w:ascii="Times New Roman" w:hAnsi="Times New Roman" w:cs="Times New Roman"/>
          <w:sz w:val="28"/>
          <w:szCs w:val="28"/>
        </w:rPr>
      </w:pPr>
      <w:r w:rsidRPr="00C531B2">
        <w:rPr>
          <w:rFonts w:ascii="Times New Roman" w:hAnsi="Times New Roman" w:cs="Times New Roman"/>
          <w:sz w:val="28"/>
          <w:szCs w:val="28"/>
        </w:rPr>
        <w:t>На</w:t>
      </w:r>
      <w:r w:rsidR="00CC76CC" w:rsidRPr="00C531B2">
        <w:rPr>
          <w:rFonts w:ascii="Times New Roman" w:hAnsi="Times New Roman" w:cs="Times New Roman"/>
          <w:sz w:val="28"/>
          <w:szCs w:val="28"/>
        </w:rPr>
        <w:t>п</w:t>
      </w:r>
      <w:r w:rsidRPr="00C531B2">
        <w:rPr>
          <w:rFonts w:ascii="Times New Roman" w:hAnsi="Times New Roman" w:cs="Times New Roman"/>
          <w:sz w:val="28"/>
          <w:szCs w:val="28"/>
        </w:rPr>
        <w:t>исати твір</w:t>
      </w:r>
      <w:r w:rsidR="00CC76CC" w:rsidRPr="00C531B2">
        <w:rPr>
          <w:rFonts w:ascii="Times New Roman" w:hAnsi="Times New Roman" w:cs="Times New Roman"/>
          <w:sz w:val="28"/>
          <w:szCs w:val="28"/>
        </w:rPr>
        <w:t>-</w:t>
      </w:r>
      <w:r w:rsidRPr="00C531B2">
        <w:rPr>
          <w:rFonts w:ascii="Times New Roman" w:hAnsi="Times New Roman" w:cs="Times New Roman"/>
          <w:sz w:val="28"/>
          <w:szCs w:val="28"/>
        </w:rPr>
        <w:t>роздум:</w:t>
      </w:r>
      <w:r w:rsidRPr="00C531B2">
        <w:rPr>
          <w:rFonts w:ascii="Times New Roman" w:hAnsi="Times New Roman" w:cs="Times New Roman"/>
          <w:i/>
          <w:iCs/>
          <w:sz w:val="28"/>
          <w:szCs w:val="28"/>
        </w:rPr>
        <w:t xml:space="preserve"> «Що означає бути вільним?»</w:t>
      </w:r>
      <w:r w:rsidR="006D670C" w:rsidRPr="00C531B2">
        <w:rPr>
          <w:rFonts w:ascii="Times New Roman" w:hAnsi="Times New Roman" w:cs="Times New Roman"/>
          <w:sz w:val="28"/>
          <w:szCs w:val="28"/>
        </w:rPr>
        <w:t xml:space="preserve"> </w:t>
      </w:r>
      <w:r w:rsidRPr="00C531B2">
        <w:rPr>
          <w:rFonts w:ascii="Times New Roman" w:hAnsi="Times New Roman" w:cs="Times New Roman"/>
          <w:sz w:val="28"/>
          <w:szCs w:val="28"/>
        </w:rPr>
        <w:t xml:space="preserve"> (за повістю М.</w:t>
      </w:r>
      <w:r w:rsidR="00CC76CC" w:rsidRPr="00C531B2">
        <w:t> </w:t>
      </w:r>
      <w:r w:rsidRPr="00C531B2">
        <w:rPr>
          <w:rFonts w:ascii="Times New Roman" w:hAnsi="Times New Roman" w:cs="Times New Roman"/>
          <w:sz w:val="28"/>
          <w:szCs w:val="28"/>
        </w:rPr>
        <w:t>Коцюбинського «Дорогою ціною»). У творі намагайтеся визначити, що було найголовнішим для героїв повісті і чи досягли вони цього та у який спосіб? Чи прийнятна така поведінка? Ваше ставлення до позиції персонажів, сучасне ставлення людини до власного життя.</w:t>
      </w:r>
      <w:r w:rsidR="003B3590" w:rsidRPr="00C531B2">
        <w:rPr>
          <w:rFonts w:ascii="Times New Roman" w:hAnsi="Times New Roman" w:cs="Times New Roman"/>
          <w:sz w:val="28"/>
          <w:szCs w:val="28"/>
        </w:rPr>
        <w:t xml:space="preserve">  </w:t>
      </w:r>
    </w:p>
    <w:sectPr w:rsidR="00312851" w:rsidRPr="00C531B2" w:rsidSect="00C531B2">
      <w:headerReference w:type="default" r:id="rId46"/>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E8FE4" w14:textId="77777777" w:rsidR="00061E13" w:rsidRDefault="00061E13" w:rsidP="00312851">
      <w:pPr>
        <w:spacing w:after="0" w:line="240" w:lineRule="auto"/>
      </w:pPr>
      <w:r>
        <w:separator/>
      </w:r>
    </w:p>
  </w:endnote>
  <w:endnote w:type="continuationSeparator" w:id="0">
    <w:p w14:paraId="1E9E2256" w14:textId="77777777" w:rsidR="00061E13" w:rsidRDefault="00061E13" w:rsidP="003128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0881CC" w14:textId="77777777" w:rsidR="00061E13" w:rsidRDefault="00061E13" w:rsidP="00312851">
      <w:pPr>
        <w:spacing w:after="0" w:line="240" w:lineRule="auto"/>
      </w:pPr>
      <w:r>
        <w:separator/>
      </w:r>
    </w:p>
  </w:footnote>
  <w:footnote w:type="continuationSeparator" w:id="0">
    <w:p w14:paraId="00D3729B" w14:textId="77777777" w:rsidR="00061E13" w:rsidRDefault="00061E13" w:rsidP="00312851">
      <w:pPr>
        <w:spacing w:after="0" w:line="240" w:lineRule="auto"/>
      </w:pPr>
      <w:r>
        <w:continuationSeparator/>
      </w:r>
    </w:p>
  </w:footnote>
  <w:footnote w:id="1">
    <w:p w14:paraId="3552685E" w14:textId="35D2B4FE" w:rsidR="00312851" w:rsidRPr="00312851" w:rsidRDefault="00312851" w:rsidP="00312851">
      <w:pPr>
        <w:pStyle w:val="aa"/>
        <w:jc w:val="both"/>
        <w:rPr>
          <w:rFonts w:ascii="Times New Roman" w:hAnsi="Times New Roman" w:cs="Times New Roman"/>
          <w:sz w:val="24"/>
          <w:szCs w:val="24"/>
        </w:rPr>
      </w:pPr>
      <w:r w:rsidRPr="00312851">
        <w:rPr>
          <w:rStyle w:val="ac"/>
          <w:rFonts w:ascii="Times New Roman" w:hAnsi="Times New Roman" w:cs="Times New Roman"/>
          <w:sz w:val="24"/>
          <w:szCs w:val="24"/>
        </w:rPr>
        <w:footnoteRef/>
      </w:r>
      <w:r w:rsidRPr="00312851">
        <w:rPr>
          <w:rFonts w:ascii="Times New Roman" w:hAnsi="Times New Roman" w:cs="Times New Roman"/>
          <w:sz w:val="24"/>
          <w:szCs w:val="24"/>
        </w:rPr>
        <w:t xml:space="preserve"> </w:t>
      </w:r>
      <w:r>
        <w:rPr>
          <w:rFonts w:ascii="Times New Roman" w:hAnsi="Times New Roman" w:cs="Times New Roman"/>
          <w:sz w:val="24"/>
          <w:szCs w:val="24"/>
        </w:rPr>
        <w:t>«</w:t>
      </w:r>
      <w:r w:rsidRPr="00312851">
        <w:rPr>
          <w:rFonts w:ascii="Times New Roman" w:hAnsi="Times New Roman" w:cs="Times New Roman"/>
          <w:sz w:val="24"/>
          <w:szCs w:val="24"/>
        </w:rPr>
        <w:t>Дорогою ціною</w:t>
      </w:r>
      <w:r>
        <w:rPr>
          <w:rFonts w:ascii="Times New Roman" w:hAnsi="Times New Roman" w:cs="Times New Roman"/>
          <w:sz w:val="24"/>
          <w:szCs w:val="24"/>
        </w:rPr>
        <w:t>»</w:t>
      </w:r>
      <w:r w:rsidRPr="00312851">
        <w:rPr>
          <w:rFonts w:ascii="Times New Roman" w:hAnsi="Times New Roman" w:cs="Times New Roman"/>
          <w:sz w:val="24"/>
          <w:szCs w:val="24"/>
        </w:rPr>
        <w:t xml:space="preserve"> історія написання. </w:t>
      </w:r>
      <w:r w:rsidRPr="00CC76CC">
        <w:rPr>
          <w:rFonts w:ascii="Times New Roman" w:hAnsi="Times New Roman" w:cs="Times New Roman"/>
          <w:i/>
          <w:iCs/>
          <w:sz w:val="24"/>
          <w:szCs w:val="24"/>
        </w:rPr>
        <w:t>Dovidka.biz.ua.</w:t>
      </w:r>
      <w:r w:rsidRPr="00312851">
        <w:rPr>
          <w:rFonts w:ascii="Times New Roman" w:hAnsi="Times New Roman" w:cs="Times New Roman"/>
          <w:sz w:val="24"/>
          <w:szCs w:val="24"/>
        </w:rPr>
        <w:t xml:space="preserve"> </w:t>
      </w:r>
      <w:r w:rsidRPr="00312851">
        <w:rPr>
          <w:rFonts w:ascii="Times New Roman" w:hAnsi="Times New Roman" w:cs="Times New Roman"/>
          <w:sz w:val="24"/>
          <w:szCs w:val="24"/>
          <w:lang w:val="en-US"/>
        </w:rPr>
        <w:t>URL</w:t>
      </w:r>
      <w:r w:rsidRPr="00312851">
        <w:rPr>
          <w:rFonts w:ascii="Times New Roman" w:hAnsi="Times New Roman" w:cs="Times New Roman"/>
          <w:sz w:val="24"/>
          <w:szCs w:val="24"/>
        </w:rPr>
        <w:t xml:space="preserve">: </w:t>
      </w:r>
      <w:hyperlink r:id="rId1" w:history="1">
        <w:r w:rsidRPr="00312851">
          <w:rPr>
            <w:rStyle w:val="a4"/>
            <w:rFonts w:ascii="Times New Roman" w:hAnsi="Times New Roman" w:cs="Times New Roman"/>
            <w:sz w:val="24"/>
            <w:szCs w:val="24"/>
          </w:rPr>
          <w:t>https://dovidka.biz.ua/dorogoyu-tsinoyu-istoriya-napisannya</w:t>
        </w:r>
      </w:hyperlink>
      <w:r w:rsidRPr="00312851">
        <w:rPr>
          <w:rFonts w:ascii="Times New Roman" w:hAnsi="Times New Roman" w:cs="Times New Roman"/>
          <w:sz w:val="24"/>
          <w:szCs w:val="24"/>
        </w:rPr>
        <w:t xml:space="preserve"> (дата звернення 04.02.2024).</w:t>
      </w:r>
    </w:p>
  </w:footnote>
  <w:footnote w:id="2">
    <w:p w14:paraId="34900661" w14:textId="7AB3FBC0" w:rsidR="00CC76CC" w:rsidRPr="00CC76CC" w:rsidRDefault="00CC76CC" w:rsidP="00CC76CC">
      <w:pPr>
        <w:pStyle w:val="aa"/>
        <w:jc w:val="both"/>
        <w:rPr>
          <w:rFonts w:ascii="Times New Roman" w:hAnsi="Times New Roman" w:cs="Times New Roman"/>
        </w:rPr>
      </w:pPr>
      <w:r w:rsidRPr="00CC76CC">
        <w:rPr>
          <w:rStyle w:val="ac"/>
          <w:rFonts w:ascii="Times New Roman" w:hAnsi="Times New Roman" w:cs="Times New Roman"/>
          <w:sz w:val="24"/>
          <w:szCs w:val="24"/>
        </w:rPr>
        <w:footnoteRef/>
      </w:r>
      <w:r w:rsidRPr="00CC76CC">
        <w:rPr>
          <w:rFonts w:ascii="Times New Roman" w:hAnsi="Times New Roman" w:cs="Times New Roman"/>
          <w:sz w:val="24"/>
          <w:szCs w:val="24"/>
        </w:rPr>
        <w:t xml:space="preserve"> “Дорогою ціною” аналіз. </w:t>
      </w:r>
      <w:r w:rsidRPr="00CC76CC">
        <w:rPr>
          <w:rFonts w:ascii="Times New Roman" w:hAnsi="Times New Roman" w:cs="Times New Roman"/>
          <w:i/>
          <w:iCs/>
          <w:sz w:val="24"/>
          <w:szCs w:val="24"/>
        </w:rPr>
        <w:t>Dovidka.biz.ua.</w:t>
      </w:r>
      <w:r w:rsidRPr="00CC76CC">
        <w:rPr>
          <w:rFonts w:ascii="Times New Roman" w:hAnsi="Times New Roman" w:cs="Times New Roman"/>
          <w:sz w:val="24"/>
          <w:szCs w:val="24"/>
        </w:rPr>
        <w:t xml:space="preserve"> </w:t>
      </w:r>
      <w:hyperlink r:id="rId2" w:history="1">
        <w:r w:rsidRPr="00CC76CC">
          <w:rPr>
            <w:rStyle w:val="a4"/>
            <w:rFonts w:ascii="Times New Roman" w:hAnsi="Times New Roman" w:cs="Times New Roman"/>
            <w:sz w:val="24"/>
            <w:szCs w:val="24"/>
            <w:lang w:val="en-US"/>
          </w:rPr>
          <w:t>URL</w:t>
        </w:r>
        <w:r w:rsidRPr="00CC76CC">
          <w:rPr>
            <w:rStyle w:val="a4"/>
            <w:rFonts w:ascii="Times New Roman" w:hAnsi="Times New Roman" w:cs="Times New Roman"/>
            <w:sz w:val="24"/>
            <w:szCs w:val="24"/>
          </w:rPr>
          <w:t>:https://dovidka.biz.ua/dorogoyu-tsinoyu-analiz</w:t>
        </w:r>
      </w:hyperlink>
      <w:r w:rsidRPr="00CC76CC">
        <w:rPr>
          <w:rFonts w:ascii="Times New Roman" w:hAnsi="Times New Roman" w:cs="Times New Roman"/>
          <w:sz w:val="24"/>
          <w:szCs w:val="24"/>
        </w:rPr>
        <w:t xml:space="preserve"> (дата звернення 04.02.2024).</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E43E16" w14:textId="77777777" w:rsidR="00312851" w:rsidRPr="00312851" w:rsidRDefault="00312851" w:rsidP="00312851">
    <w:pPr>
      <w:spacing w:after="0" w:line="240" w:lineRule="auto"/>
      <w:ind w:firstLine="709"/>
      <w:contextualSpacing/>
      <w:jc w:val="center"/>
      <w:rPr>
        <w:rFonts w:ascii="Times New Roman" w:hAnsi="Times New Roman" w:cs="Times New Roman"/>
        <w:b/>
        <w:bCs/>
        <w:i/>
        <w:iCs/>
        <w:sz w:val="24"/>
        <w:szCs w:val="24"/>
      </w:rPr>
    </w:pPr>
    <w:r w:rsidRPr="00312851">
      <w:rPr>
        <w:rFonts w:ascii="Times New Roman" w:hAnsi="Times New Roman" w:cs="Times New Roman"/>
        <w:b/>
        <w:bCs/>
        <w:i/>
        <w:iCs/>
        <w:sz w:val="24"/>
        <w:szCs w:val="24"/>
      </w:rPr>
      <w:t xml:space="preserve">Конспект уроку учителя української мови та літератури </w:t>
    </w:r>
  </w:p>
  <w:p w14:paraId="622EA409" w14:textId="77777777" w:rsidR="00312851" w:rsidRPr="00312851" w:rsidRDefault="00312851" w:rsidP="00312851">
    <w:pPr>
      <w:spacing w:after="0" w:line="240" w:lineRule="auto"/>
      <w:ind w:firstLine="709"/>
      <w:contextualSpacing/>
      <w:jc w:val="center"/>
      <w:rPr>
        <w:rFonts w:ascii="Times New Roman" w:hAnsi="Times New Roman" w:cs="Times New Roman"/>
        <w:b/>
        <w:bCs/>
        <w:i/>
        <w:iCs/>
        <w:sz w:val="24"/>
        <w:szCs w:val="24"/>
      </w:rPr>
    </w:pPr>
    <w:r w:rsidRPr="00312851">
      <w:rPr>
        <w:rFonts w:ascii="Times New Roman" w:hAnsi="Times New Roman" w:cs="Times New Roman"/>
        <w:b/>
        <w:bCs/>
        <w:i/>
        <w:iCs/>
        <w:sz w:val="24"/>
        <w:szCs w:val="24"/>
      </w:rPr>
      <w:t>Довгань Оксани Василівни</w:t>
    </w:r>
  </w:p>
  <w:p w14:paraId="29B7BB6E" w14:textId="77777777" w:rsidR="00312851" w:rsidRDefault="00312851">
    <w:pPr>
      <w:pStyle w:val="a6"/>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E0673"/>
    <w:multiLevelType w:val="hybridMultilevel"/>
    <w:tmpl w:val="5ACA686C"/>
    <w:lvl w:ilvl="0" w:tplc="B3565A22">
      <w:start w:val="1"/>
      <w:numFmt w:val="decimal"/>
      <w:lvlText w:val="%1."/>
      <w:lvlJc w:val="left"/>
      <w:pPr>
        <w:ind w:left="1119" w:hanging="41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0BD35D8C"/>
    <w:multiLevelType w:val="hybridMultilevel"/>
    <w:tmpl w:val="7F36CCFC"/>
    <w:lvl w:ilvl="0" w:tplc="0422000B">
      <w:start w:val="1"/>
      <w:numFmt w:val="bullet"/>
      <w:lvlText w:val=""/>
      <w:lvlJc w:val="left"/>
      <w:pPr>
        <w:ind w:left="420" w:hanging="360"/>
      </w:pPr>
      <w:rPr>
        <w:rFonts w:ascii="Wingdings" w:hAnsi="Wingdings" w:hint="default"/>
      </w:rPr>
    </w:lvl>
    <w:lvl w:ilvl="1" w:tplc="04220003">
      <w:start w:val="1"/>
      <w:numFmt w:val="bullet"/>
      <w:lvlText w:val="o"/>
      <w:lvlJc w:val="left"/>
      <w:pPr>
        <w:ind w:left="1140" w:hanging="360"/>
      </w:pPr>
      <w:rPr>
        <w:rFonts w:ascii="Courier New" w:hAnsi="Courier New" w:cs="Courier New" w:hint="default"/>
      </w:rPr>
    </w:lvl>
    <w:lvl w:ilvl="2" w:tplc="04220005">
      <w:start w:val="1"/>
      <w:numFmt w:val="bullet"/>
      <w:lvlText w:val=""/>
      <w:lvlJc w:val="left"/>
      <w:pPr>
        <w:ind w:left="1860" w:hanging="360"/>
      </w:pPr>
      <w:rPr>
        <w:rFonts w:ascii="Wingdings" w:hAnsi="Wingdings" w:hint="default"/>
      </w:rPr>
    </w:lvl>
    <w:lvl w:ilvl="3" w:tplc="04220001">
      <w:start w:val="1"/>
      <w:numFmt w:val="bullet"/>
      <w:lvlText w:val=""/>
      <w:lvlJc w:val="left"/>
      <w:pPr>
        <w:ind w:left="2580" w:hanging="360"/>
      </w:pPr>
      <w:rPr>
        <w:rFonts w:ascii="Symbol" w:hAnsi="Symbol" w:hint="default"/>
      </w:rPr>
    </w:lvl>
    <w:lvl w:ilvl="4" w:tplc="04220003">
      <w:start w:val="1"/>
      <w:numFmt w:val="bullet"/>
      <w:lvlText w:val="o"/>
      <w:lvlJc w:val="left"/>
      <w:pPr>
        <w:ind w:left="3300" w:hanging="360"/>
      </w:pPr>
      <w:rPr>
        <w:rFonts w:ascii="Courier New" w:hAnsi="Courier New" w:cs="Courier New" w:hint="default"/>
      </w:rPr>
    </w:lvl>
    <w:lvl w:ilvl="5" w:tplc="04220005">
      <w:start w:val="1"/>
      <w:numFmt w:val="bullet"/>
      <w:lvlText w:val=""/>
      <w:lvlJc w:val="left"/>
      <w:pPr>
        <w:ind w:left="4020" w:hanging="360"/>
      </w:pPr>
      <w:rPr>
        <w:rFonts w:ascii="Wingdings" w:hAnsi="Wingdings" w:hint="default"/>
      </w:rPr>
    </w:lvl>
    <w:lvl w:ilvl="6" w:tplc="04220001">
      <w:start w:val="1"/>
      <w:numFmt w:val="bullet"/>
      <w:lvlText w:val=""/>
      <w:lvlJc w:val="left"/>
      <w:pPr>
        <w:ind w:left="4740" w:hanging="360"/>
      </w:pPr>
      <w:rPr>
        <w:rFonts w:ascii="Symbol" w:hAnsi="Symbol" w:hint="default"/>
      </w:rPr>
    </w:lvl>
    <w:lvl w:ilvl="7" w:tplc="04220003">
      <w:start w:val="1"/>
      <w:numFmt w:val="bullet"/>
      <w:lvlText w:val="o"/>
      <w:lvlJc w:val="left"/>
      <w:pPr>
        <w:ind w:left="5460" w:hanging="360"/>
      </w:pPr>
      <w:rPr>
        <w:rFonts w:ascii="Courier New" w:hAnsi="Courier New" w:cs="Courier New" w:hint="default"/>
      </w:rPr>
    </w:lvl>
    <w:lvl w:ilvl="8" w:tplc="04220005">
      <w:start w:val="1"/>
      <w:numFmt w:val="bullet"/>
      <w:lvlText w:val=""/>
      <w:lvlJc w:val="left"/>
      <w:pPr>
        <w:ind w:left="6180" w:hanging="360"/>
      </w:pPr>
      <w:rPr>
        <w:rFonts w:ascii="Wingdings" w:hAnsi="Wingdings" w:hint="default"/>
      </w:rPr>
    </w:lvl>
  </w:abstractNum>
  <w:abstractNum w:abstractNumId="2" w15:restartNumberingAfterBreak="0">
    <w:nsid w:val="0D50690E"/>
    <w:multiLevelType w:val="hybridMultilevel"/>
    <w:tmpl w:val="36E6A24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0E505416"/>
    <w:multiLevelType w:val="hybridMultilevel"/>
    <w:tmpl w:val="67186348"/>
    <w:lvl w:ilvl="0" w:tplc="0422000B">
      <w:start w:val="1"/>
      <w:numFmt w:val="bullet"/>
      <w:lvlText w:val=""/>
      <w:lvlJc w:val="left"/>
      <w:pPr>
        <w:ind w:left="720" w:hanging="360"/>
      </w:pPr>
      <w:rPr>
        <w:rFonts w:ascii="Wingdings" w:hAnsi="Wingdings"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4" w15:restartNumberingAfterBreak="0">
    <w:nsid w:val="10F12181"/>
    <w:multiLevelType w:val="hybridMultilevel"/>
    <w:tmpl w:val="4C00F1AC"/>
    <w:lvl w:ilvl="0" w:tplc="0422000B">
      <w:start w:val="1"/>
      <w:numFmt w:val="bullet"/>
      <w:lvlText w:val=""/>
      <w:lvlJc w:val="left"/>
      <w:pPr>
        <w:ind w:left="1080" w:hanging="360"/>
      </w:pPr>
      <w:rPr>
        <w:rFonts w:ascii="Wingdings" w:hAnsi="Wingdings" w:hint="default"/>
      </w:rPr>
    </w:lvl>
    <w:lvl w:ilvl="1" w:tplc="04220003">
      <w:start w:val="1"/>
      <w:numFmt w:val="bullet"/>
      <w:lvlText w:val="o"/>
      <w:lvlJc w:val="left"/>
      <w:pPr>
        <w:ind w:left="1800" w:hanging="360"/>
      </w:pPr>
      <w:rPr>
        <w:rFonts w:ascii="Courier New" w:hAnsi="Courier New" w:cs="Courier New" w:hint="default"/>
      </w:rPr>
    </w:lvl>
    <w:lvl w:ilvl="2" w:tplc="04220005">
      <w:start w:val="1"/>
      <w:numFmt w:val="bullet"/>
      <w:lvlText w:val=""/>
      <w:lvlJc w:val="left"/>
      <w:pPr>
        <w:ind w:left="2520" w:hanging="360"/>
      </w:pPr>
      <w:rPr>
        <w:rFonts w:ascii="Wingdings" w:hAnsi="Wingdings" w:hint="default"/>
      </w:rPr>
    </w:lvl>
    <w:lvl w:ilvl="3" w:tplc="04220001">
      <w:start w:val="1"/>
      <w:numFmt w:val="bullet"/>
      <w:lvlText w:val=""/>
      <w:lvlJc w:val="left"/>
      <w:pPr>
        <w:ind w:left="3240" w:hanging="360"/>
      </w:pPr>
      <w:rPr>
        <w:rFonts w:ascii="Symbol" w:hAnsi="Symbol" w:hint="default"/>
      </w:rPr>
    </w:lvl>
    <w:lvl w:ilvl="4" w:tplc="04220003">
      <w:start w:val="1"/>
      <w:numFmt w:val="bullet"/>
      <w:lvlText w:val="o"/>
      <w:lvlJc w:val="left"/>
      <w:pPr>
        <w:ind w:left="3960" w:hanging="360"/>
      </w:pPr>
      <w:rPr>
        <w:rFonts w:ascii="Courier New" w:hAnsi="Courier New" w:cs="Courier New" w:hint="default"/>
      </w:rPr>
    </w:lvl>
    <w:lvl w:ilvl="5" w:tplc="04220005">
      <w:start w:val="1"/>
      <w:numFmt w:val="bullet"/>
      <w:lvlText w:val=""/>
      <w:lvlJc w:val="left"/>
      <w:pPr>
        <w:ind w:left="4680" w:hanging="360"/>
      </w:pPr>
      <w:rPr>
        <w:rFonts w:ascii="Wingdings" w:hAnsi="Wingdings" w:hint="default"/>
      </w:rPr>
    </w:lvl>
    <w:lvl w:ilvl="6" w:tplc="04220001">
      <w:start w:val="1"/>
      <w:numFmt w:val="bullet"/>
      <w:lvlText w:val=""/>
      <w:lvlJc w:val="left"/>
      <w:pPr>
        <w:ind w:left="5400" w:hanging="360"/>
      </w:pPr>
      <w:rPr>
        <w:rFonts w:ascii="Symbol" w:hAnsi="Symbol" w:hint="default"/>
      </w:rPr>
    </w:lvl>
    <w:lvl w:ilvl="7" w:tplc="04220003">
      <w:start w:val="1"/>
      <w:numFmt w:val="bullet"/>
      <w:lvlText w:val="o"/>
      <w:lvlJc w:val="left"/>
      <w:pPr>
        <w:ind w:left="6120" w:hanging="360"/>
      </w:pPr>
      <w:rPr>
        <w:rFonts w:ascii="Courier New" w:hAnsi="Courier New" w:cs="Courier New" w:hint="default"/>
      </w:rPr>
    </w:lvl>
    <w:lvl w:ilvl="8" w:tplc="04220005">
      <w:start w:val="1"/>
      <w:numFmt w:val="bullet"/>
      <w:lvlText w:val=""/>
      <w:lvlJc w:val="left"/>
      <w:pPr>
        <w:ind w:left="6840" w:hanging="360"/>
      </w:pPr>
      <w:rPr>
        <w:rFonts w:ascii="Wingdings" w:hAnsi="Wingdings" w:hint="default"/>
      </w:rPr>
    </w:lvl>
  </w:abstractNum>
  <w:abstractNum w:abstractNumId="5" w15:restartNumberingAfterBreak="0">
    <w:nsid w:val="110C2551"/>
    <w:multiLevelType w:val="hybridMultilevel"/>
    <w:tmpl w:val="7612FFCE"/>
    <w:lvl w:ilvl="0" w:tplc="0422000B">
      <w:start w:val="1"/>
      <w:numFmt w:val="bullet"/>
      <w:lvlText w:val=""/>
      <w:lvlJc w:val="left"/>
      <w:pPr>
        <w:ind w:left="720" w:hanging="360"/>
      </w:pPr>
      <w:rPr>
        <w:rFonts w:ascii="Wingdings" w:hAnsi="Wingdings"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6" w15:restartNumberingAfterBreak="0">
    <w:nsid w:val="22137118"/>
    <w:multiLevelType w:val="multilevel"/>
    <w:tmpl w:val="E27408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B1233B"/>
    <w:multiLevelType w:val="hybridMultilevel"/>
    <w:tmpl w:val="2A3475A2"/>
    <w:lvl w:ilvl="0" w:tplc="7B5E3DBE">
      <w:numFmt w:val="bullet"/>
      <w:lvlText w:val="-"/>
      <w:lvlJc w:val="left"/>
      <w:pPr>
        <w:ind w:left="1080" w:hanging="360"/>
      </w:pPr>
      <w:rPr>
        <w:rFonts w:ascii="Times New Roman" w:eastAsiaTheme="minorHAnsi" w:hAnsi="Times New Roman" w:cs="Times New Roman" w:hint="default"/>
      </w:rPr>
    </w:lvl>
    <w:lvl w:ilvl="1" w:tplc="04220003">
      <w:start w:val="1"/>
      <w:numFmt w:val="bullet"/>
      <w:lvlText w:val="o"/>
      <w:lvlJc w:val="left"/>
      <w:pPr>
        <w:ind w:left="1800" w:hanging="360"/>
      </w:pPr>
      <w:rPr>
        <w:rFonts w:ascii="Courier New" w:hAnsi="Courier New" w:cs="Courier New" w:hint="default"/>
      </w:rPr>
    </w:lvl>
    <w:lvl w:ilvl="2" w:tplc="04220005">
      <w:start w:val="1"/>
      <w:numFmt w:val="bullet"/>
      <w:lvlText w:val=""/>
      <w:lvlJc w:val="left"/>
      <w:pPr>
        <w:ind w:left="2520" w:hanging="360"/>
      </w:pPr>
      <w:rPr>
        <w:rFonts w:ascii="Wingdings" w:hAnsi="Wingdings" w:hint="default"/>
      </w:rPr>
    </w:lvl>
    <w:lvl w:ilvl="3" w:tplc="04220001">
      <w:start w:val="1"/>
      <w:numFmt w:val="bullet"/>
      <w:lvlText w:val=""/>
      <w:lvlJc w:val="left"/>
      <w:pPr>
        <w:ind w:left="3240" w:hanging="360"/>
      </w:pPr>
      <w:rPr>
        <w:rFonts w:ascii="Symbol" w:hAnsi="Symbol" w:hint="default"/>
      </w:rPr>
    </w:lvl>
    <w:lvl w:ilvl="4" w:tplc="04220003">
      <w:start w:val="1"/>
      <w:numFmt w:val="bullet"/>
      <w:lvlText w:val="o"/>
      <w:lvlJc w:val="left"/>
      <w:pPr>
        <w:ind w:left="3960" w:hanging="360"/>
      </w:pPr>
      <w:rPr>
        <w:rFonts w:ascii="Courier New" w:hAnsi="Courier New" w:cs="Courier New" w:hint="default"/>
      </w:rPr>
    </w:lvl>
    <w:lvl w:ilvl="5" w:tplc="04220005">
      <w:start w:val="1"/>
      <w:numFmt w:val="bullet"/>
      <w:lvlText w:val=""/>
      <w:lvlJc w:val="left"/>
      <w:pPr>
        <w:ind w:left="4680" w:hanging="360"/>
      </w:pPr>
      <w:rPr>
        <w:rFonts w:ascii="Wingdings" w:hAnsi="Wingdings" w:hint="default"/>
      </w:rPr>
    </w:lvl>
    <w:lvl w:ilvl="6" w:tplc="04220001">
      <w:start w:val="1"/>
      <w:numFmt w:val="bullet"/>
      <w:lvlText w:val=""/>
      <w:lvlJc w:val="left"/>
      <w:pPr>
        <w:ind w:left="5400" w:hanging="360"/>
      </w:pPr>
      <w:rPr>
        <w:rFonts w:ascii="Symbol" w:hAnsi="Symbol" w:hint="default"/>
      </w:rPr>
    </w:lvl>
    <w:lvl w:ilvl="7" w:tplc="04220003">
      <w:start w:val="1"/>
      <w:numFmt w:val="bullet"/>
      <w:lvlText w:val="o"/>
      <w:lvlJc w:val="left"/>
      <w:pPr>
        <w:ind w:left="6120" w:hanging="360"/>
      </w:pPr>
      <w:rPr>
        <w:rFonts w:ascii="Courier New" w:hAnsi="Courier New" w:cs="Courier New" w:hint="default"/>
      </w:rPr>
    </w:lvl>
    <w:lvl w:ilvl="8" w:tplc="04220005">
      <w:start w:val="1"/>
      <w:numFmt w:val="bullet"/>
      <w:lvlText w:val=""/>
      <w:lvlJc w:val="left"/>
      <w:pPr>
        <w:ind w:left="6840" w:hanging="360"/>
      </w:pPr>
      <w:rPr>
        <w:rFonts w:ascii="Wingdings" w:hAnsi="Wingdings" w:hint="default"/>
      </w:rPr>
    </w:lvl>
  </w:abstractNum>
  <w:abstractNum w:abstractNumId="8" w15:restartNumberingAfterBreak="0">
    <w:nsid w:val="32DF63BC"/>
    <w:multiLevelType w:val="multilevel"/>
    <w:tmpl w:val="EFAC2A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246450"/>
    <w:multiLevelType w:val="hybridMultilevel"/>
    <w:tmpl w:val="C688D504"/>
    <w:lvl w:ilvl="0" w:tplc="0422000B">
      <w:start w:val="1"/>
      <w:numFmt w:val="bullet"/>
      <w:lvlText w:val=""/>
      <w:lvlJc w:val="left"/>
      <w:pPr>
        <w:ind w:left="720" w:hanging="360"/>
      </w:pPr>
      <w:rPr>
        <w:rFonts w:ascii="Wingdings" w:hAnsi="Wingdings"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10" w15:restartNumberingAfterBreak="0">
    <w:nsid w:val="4A636C19"/>
    <w:multiLevelType w:val="hybridMultilevel"/>
    <w:tmpl w:val="FF46C166"/>
    <w:lvl w:ilvl="0" w:tplc="0422000B">
      <w:start w:val="1"/>
      <w:numFmt w:val="bullet"/>
      <w:lvlText w:val=""/>
      <w:lvlJc w:val="left"/>
      <w:pPr>
        <w:ind w:left="720" w:hanging="360"/>
      </w:pPr>
      <w:rPr>
        <w:rFonts w:ascii="Wingdings" w:hAnsi="Wingdings"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11" w15:restartNumberingAfterBreak="0">
    <w:nsid w:val="69BA4911"/>
    <w:multiLevelType w:val="hybridMultilevel"/>
    <w:tmpl w:val="D708D02A"/>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2" w15:restartNumberingAfterBreak="0">
    <w:nsid w:val="7DC37F54"/>
    <w:multiLevelType w:val="hybridMultilevel"/>
    <w:tmpl w:val="8B548322"/>
    <w:lvl w:ilvl="0" w:tplc="0422000B">
      <w:start w:val="1"/>
      <w:numFmt w:val="bullet"/>
      <w:lvlText w:val=""/>
      <w:lvlJc w:val="left"/>
      <w:pPr>
        <w:ind w:left="720" w:hanging="360"/>
      </w:pPr>
      <w:rPr>
        <w:rFonts w:ascii="Wingdings" w:hAnsi="Wingdings"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num w:numId="1">
    <w:abstractNumId w:val="8"/>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
  </w:num>
  <w:num w:numId="5">
    <w:abstractNumId w:val="7"/>
  </w:num>
  <w:num w:numId="6">
    <w:abstractNumId w:val="6"/>
  </w:num>
  <w:num w:numId="7">
    <w:abstractNumId w:val="9"/>
  </w:num>
  <w:num w:numId="8">
    <w:abstractNumId w:val="10"/>
  </w:num>
  <w:num w:numId="9">
    <w:abstractNumId w:val="12"/>
  </w:num>
  <w:num w:numId="10">
    <w:abstractNumId w:val="5"/>
  </w:num>
  <w:num w:numId="11">
    <w:abstractNumId w:val="3"/>
  </w:num>
  <w:num w:numId="12">
    <w:abstractNumId w:val="1"/>
  </w:num>
  <w:num w:numId="13">
    <w:abstractNumId w:val="11"/>
  </w:num>
  <w:num w:numId="14">
    <w:abstractNumId w:val="2"/>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4BF4"/>
    <w:rsid w:val="000446ED"/>
    <w:rsid w:val="00051C84"/>
    <w:rsid w:val="00061E13"/>
    <w:rsid w:val="00136925"/>
    <w:rsid w:val="002B5CDB"/>
    <w:rsid w:val="00312851"/>
    <w:rsid w:val="00337AB5"/>
    <w:rsid w:val="003B3590"/>
    <w:rsid w:val="003E30BC"/>
    <w:rsid w:val="004125C0"/>
    <w:rsid w:val="004D4BF4"/>
    <w:rsid w:val="005B7C3A"/>
    <w:rsid w:val="005E6D13"/>
    <w:rsid w:val="006363C8"/>
    <w:rsid w:val="006738A2"/>
    <w:rsid w:val="006D670C"/>
    <w:rsid w:val="0080639B"/>
    <w:rsid w:val="00823301"/>
    <w:rsid w:val="009D4D54"/>
    <w:rsid w:val="009E0CE0"/>
    <w:rsid w:val="00C0126C"/>
    <w:rsid w:val="00C531B2"/>
    <w:rsid w:val="00CC76CC"/>
    <w:rsid w:val="00D8306E"/>
    <w:rsid w:val="00EE16A9"/>
    <w:rsid w:val="00F53C3B"/>
    <w:rsid w:val="00FA027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5C31B"/>
  <w15:chartTrackingRefBased/>
  <w15:docId w15:val="{F933113F-5678-4256-B648-44BDEA520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D4D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9D4D54"/>
    <w:rPr>
      <w:color w:val="0563C1" w:themeColor="hyperlink"/>
      <w:u w:val="single"/>
    </w:rPr>
  </w:style>
  <w:style w:type="character" w:customStyle="1" w:styleId="UnresolvedMention">
    <w:name w:val="Unresolved Mention"/>
    <w:basedOn w:val="a0"/>
    <w:uiPriority w:val="99"/>
    <w:semiHidden/>
    <w:unhideWhenUsed/>
    <w:rsid w:val="009D4D54"/>
    <w:rPr>
      <w:color w:val="605E5C"/>
      <w:shd w:val="clear" w:color="auto" w:fill="E1DFDD"/>
    </w:rPr>
  </w:style>
  <w:style w:type="paragraph" w:styleId="a5">
    <w:name w:val="List Paragraph"/>
    <w:basedOn w:val="a"/>
    <w:uiPriority w:val="34"/>
    <w:qFormat/>
    <w:rsid w:val="006D670C"/>
    <w:pPr>
      <w:ind w:left="720"/>
      <w:contextualSpacing/>
    </w:pPr>
  </w:style>
  <w:style w:type="paragraph" w:styleId="a6">
    <w:name w:val="header"/>
    <w:basedOn w:val="a"/>
    <w:link w:val="a7"/>
    <w:uiPriority w:val="99"/>
    <w:unhideWhenUsed/>
    <w:rsid w:val="00312851"/>
    <w:pPr>
      <w:tabs>
        <w:tab w:val="center" w:pos="4819"/>
        <w:tab w:val="right" w:pos="9639"/>
      </w:tabs>
      <w:spacing w:after="0" w:line="240" w:lineRule="auto"/>
    </w:pPr>
  </w:style>
  <w:style w:type="character" w:customStyle="1" w:styleId="a7">
    <w:name w:val="Верхний колонтитул Знак"/>
    <w:basedOn w:val="a0"/>
    <w:link w:val="a6"/>
    <w:uiPriority w:val="99"/>
    <w:rsid w:val="00312851"/>
  </w:style>
  <w:style w:type="paragraph" w:styleId="a8">
    <w:name w:val="footer"/>
    <w:basedOn w:val="a"/>
    <w:link w:val="a9"/>
    <w:uiPriority w:val="99"/>
    <w:unhideWhenUsed/>
    <w:rsid w:val="00312851"/>
    <w:pPr>
      <w:tabs>
        <w:tab w:val="center" w:pos="4819"/>
        <w:tab w:val="right" w:pos="9639"/>
      </w:tabs>
      <w:spacing w:after="0" w:line="240" w:lineRule="auto"/>
    </w:pPr>
  </w:style>
  <w:style w:type="character" w:customStyle="1" w:styleId="a9">
    <w:name w:val="Нижний колонтитул Знак"/>
    <w:basedOn w:val="a0"/>
    <w:link w:val="a8"/>
    <w:uiPriority w:val="99"/>
    <w:rsid w:val="00312851"/>
  </w:style>
  <w:style w:type="paragraph" w:styleId="aa">
    <w:name w:val="footnote text"/>
    <w:basedOn w:val="a"/>
    <w:link w:val="ab"/>
    <w:uiPriority w:val="99"/>
    <w:unhideWhenUsed/>
    <w:rsid w:val="00312851"/>
    <w:pPr>
      <w:spacing w:after="0" w:line="240" w:lineRule="auto"/>
    </w:pPr>
    <w:rPr>
      <w:sz w:val="20"/>
      <w:szCs w:val="20"/>
    </w:rPr>
  </w:style>
  <w:style w:type="character" w:customStyle="1" w:styleId="ab">
    <w:name w:val="Текст сноски Знак"/>
    <w:basedOn w:val="a0"/>
    <w:link w:val="aa"/>
    <w:uiPriority w:val="99"/>
    <w:rsid w:val="00312851"/>
    <w:rPr>
      <w:sz w:val="20"/>
      <w:szCs w:val="20"/>
    </w:rPr>
  </w:style>
  <w:style w:type="character" w:styleId="ac">
    <w:name w:val="footnote reference"/>
    <w:basedOn w:val="a0"/>
    <w:uiPriority w:val="99"/>
    <w:semiHidden/>
    <w:unhideWhenUsed/>
    <w:rsid w:val="0031285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8788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wikipedia.org/wiki/%D0%9B%D0%B0%D1%82%D0%B8%D0%BD%D1%81%D1%8C%D0%BA%D0%B0_%D0%BC%D0%BE%D0%B2%D0%B0" TargetMode="External"/><Relationship Id="rId13" Type="http://schemas.openxmlformats.org/officeDocument/2006/relationships/hyperlink" Target="https://uk.wikipedia.org/wiki/%D0%92%D0%B5%D0%BB%D0%B8%D0%BA%D0%B0_%D1%80%D0%BE%D0%B3%D0%B0%D1%82%D0%B0_%D1%85%D1%83%D0%B4%D0%BE%D0%B1%D0%B0" TargetMode="External"/><Relationship Id="rId18" Type="http://schemas.openxmlformats.org/officeDocument/2006/relationships/hyperlink" Target="https://uk.wikipedia.org/wiki/%D0%9F%D0%BB%D1%83%D0%B3" TargetMode="External"/><Relationship Id="rId26" Type="http://schemas.openxmlformats.org/officeDocument/2006/relationships/hyperlink" Target="https://uk.wikipedia.org/wiki/%D0%90%D1%82%D1%80%D0%B8%D0%B1%D1%83%D1%82_(%D1%84%D1%96%D0%BB%D0%BE%D1%81%D0%BE%D1%84%D1%96%D1%8F)" TargetMode="External"/><Relationship Id="rId39" Type="http://schemas.openxmlformats.org/officeDocument/2006/relationships/hyperlink" Target="https://uk.wikipedia.org/wiki/%D0%A1%D0%B5%D1%80%D0%B5%D0%B4%D0%BD%D1%96%D0%B9_%D0%A1%D1%85%D1%96%D0%B4" TargetMode="External"/><Relationship Id="rId3" Type="http://schemas.openxmlformats.org/officeDocument/2006/relationships/styles" Target="styles.xml"/><Relationship Id="rId21" Type="http://schemas.openxmlformats.org/officeDocument/2006/relationships/hyperlink" Target="https://uk.wikipedia.org/wiki/%D0%A4%D1%96%D0%BB%D0%BE%D1%81%D0%BE%D1%84%D1%96%D1%8F" TargetMode="External"/><Relationship Id="rId34" Type="http://schemas.openxmlformats.org/officeDocument/2006/relationships/hyperlink" Target="https://uk.wikipedia.org/wiki/%D0%9C%D1%96%D0%BD%D0%BE%D1%82%D0%B0%D0%B2%D1%80" TargetMode="External"/><Relationship Id="rId42" Type="http://schemas.openxmlformats.org/officeDocument/2006/relationships/hyperlink" Target="https://uk.wikipedia.org/wiki/%D0%9B%D0%B0%D1%82%D0%B8%D0%BD%D1%81%D1%8C%D0%BA%D0%B0_%D0%90%D0%BC%D0%B5%D1%80%D0%B8%D0%BA%D0%B0" TargetMode="Externa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uk.wikipedia.org/wiki/%D0%9A%D0%BE%D1%80%D0%BE%D0%B2%D0%B0" TargetMode="External"/><Relationship Id="rId17" Type="http://schemas.openxmlformats.org/officeDocument/2006/relationships/hyperlink" Target="https://uk.wikipedia.org/wiki/%D0%9B%D0%B0%D1%82%D0%B8%D0%BD%D1%81%D1%8C%D0%BA%D0%B0_%D0%BC%D0%BE%D0%B2%D0%B0" TargetMode="External"/><Relationship Id="rId25" Type="http://schemas.openxmlformats.org/officeDocument/2006/relationships/hyperlink" Target="https://uk.wikipedia.org/wiki/%D0%9A%D0%B0%D1%82%D0%B5%D0%B3%D0%BE%D1%80%D1%96%D1%8F_(%D1%84%D1%96%D0%BB%D0%BE%D1%81%D0%BE%D1%84%D1%96%D1%8F)" TargetMode="External"/><Relationship Id="rId33" Type="http://schemas.openxmlformats.org/officeDocument/2006/relationships/hyperlink" Target="https://uk.wikipedia.org/wiki/%D0%9A%D1%80%D0%B8%D1%82" TargetMode="External"/><Relationship Id="rId38" Type="http://schemas.openxmlformats.org/officeDocument/2006/relationships/hyperlink" Target="https://uk.wikipedia.org/wiki/%D0%91%D0%BB%D0%B8%D0%B7%D1%8C%D0%BA%D0%B8%D0%B9_%D0%A1%D1%85%D1%96%D0%B4" TargetMode="External"/><Relationship Id="rId46"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uk.wikipedia.org/wiki/%D0%90%D1%84%D1%80%D0%B8%D0%BA%D0%B0" TargetMode="External"/><Relationship Id="rId20" Type="http://schemas.openxmlformats.org/officeDocument/2006/relationships/hyperlink" Target="https://uk.wikipedia.org/wiki/%D0%A4%D1%96%D0%B7%D0%B8%D0%BA%D0%B0" TargetMode="External"/><Relationship Id="rId29" Type="http://schemas.openxmlformats.org/officeDocument/2006/relationships/hyperlink" Target="https://uk.wikipedia.org/wiki/%D0%97%D0%B0%D0%BF%D0%BB%D0%B0%D0%B2%D0%B0" TargetMode="External"/><Relationship Id="rId41" Type="http://schemas.openxmlformats.org/officeDocument/2006/relationships/hyperlink" Target="https://uk.wikipedia.org/wiki/%D0%90%D0%BC%D0%B5%D1%80%D0%B8%D0%BA%D0%B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k.wikipedia.org/wiki/%D0%91%D0%B8%D0%BA_(%D1%80%D1%96%D0%B4)" TargetMode="External"/><Relationship Id="rId24" Type="http://schemas.openxmlformats.org/officeDocument/2006/relationships/hyperlink" Target="https://uk.wikipedia.org/wiki/%D0%A4%D1%96%D0%B7%D0%B8%D1%87%D0%BD%D0%B5_%D1%82%D1%96%D0%BB%D0%BE" TargetMode="External"/><Relationship Id="rId32" Type="http://schemas.openxmlformats.org/officeDocument/2006/relationships/hyperlink" Target="https://uk.wikipedia.org/wiki/%D0%94%D0%B0%D0%B2%D0%BD%D1%8C%D0%BE%D0%B3%D1%80%D0%B5%D1%86%D1%8C%D0%BA%D0%B0_%D0%BC%D1%96%D1%84%D0%BE%D0%BB%D0%BE%D0%B3%D1%96%D1%8F" TargetMode="External"/><Relationship Id="rId37" Type="http://schemas.openxmlformats.org/officeDocument/2006/relationships/hyperlink" Target="https://uk.wikipedia.org/wiki/%D0%84%D0%B2%D1%80%D0%BE%D0%BF%D0%B0" TargetMode="External"/><Relationship Id="rId40" Type="http://schemas.openxmlformats.org/officeDocument/2006/relationships/hyperlink" Target="https://uk.wikipedia.org/wiki/%D0%90%D1%84%D1%80%D0%B8%D0%BA%D0%B0" TargetMode="External"/><Relationship Id="rId45" Type="http://schemas.openxmlformats.org/officeDocument/2006/relationships/hyperlink" Target="https://uk.wikipedia.org/wiki/%D0%94%D1%96%D0%B0%D0%BB%D0%B5%D0%BA%D1%82" TargetMode="External"/><Relationship Id="rId5" Type="http://schemas.openxmlformats.org/officeDocument/2006/relationships/webSettings" Target="webSettings.xml"/><Relationship Id="rId15" Type="http://schemas.openxmlformats.org/officeDocument/2006/relationships/hyperlink" Target="https://uk.wikipedia.org/wiki/%D0%90%D0%B7%D1%96%D1%8F" TargetMode="External"/><Relationship Id="rId23" Type="http://schemas.openxmlformats.org/officeDocument/2006/relationships/hyperlink" Target="https://uk.wikipedia.org/wiki/%D0%A1%D0%B2%D1%96%D1%82%D0%BE%D0%B2%D0%B0_%D0%BB%D1%96%D0%BD%D1%96%D1%8F" TargetMode="External"/><Relationship Id="rId28" Type="http://schemas.openxmlformats.org/officeDocument/2006/relationships/hyperlink" Target="https://uk.wikipedia.org/wiki/%D0%93%D0%B8%D1%80%D0%BB%D0%BE_%D1%80%D1%96%D1%87%D0%BA%D0%B8" TargetMode="External"/><Relationship Id="rId36" Type="http://schemas.openxmlformats.org/officeDocument/2006/relationships/hyperlink" Target="https://uk.wikipedia.org/wiki/%D0%95%D1%82%D0%BD%D1%96%D1%87%D0%BD%D0%B0_%D1%81%D0%BF%D1%96%D0%BB%D1%8C%D0%BD%D1%96%D1%81%D1%82%D1%8C" TargetMode="External"/><Relationship Id="rId10" Type="http://schemas.openxmlformats.org/officeDocument/2006/relationships/hyperlink" Target="https://uk.wikipedia.org/wiki/%D0%92%D0%B8%D0%B4" TargetMode="External"/><Relationship Id="rId19" Type="http://schemas.openxmlformats.org/officeDocument/2006/relationships/hyperlink" Target="https://uk.wikipedia.org/wiki/%D0%92%D1%96%D0%B7" TargetMode="External"/><Relationship Id="rId31" Type="http://schemas.openxmlformats.org/officeDocument/2006/relationships/hyperlink" Target="https://uk.wikipedia.org/wiki/%D0%94%D0%B0%D0%B2%D0%BD%D1%8C%D0%BE%D0%B3%D1%80%D0%B5%D1%86%D1%8C%D0%BA%D0%B0_%D0%BC%D0%BE%D0%B2%D0%B0" TargetMode="External"/><Relationship Id="rId44" Type="http://schemas.openxmlformats.org/officeDocument/2006/relationships/hyperlink" Target="https://uk.wikipedia.org/wiki/%D0%86%D0%BD%D0%B4%D0%BE%D1%94%D0%B2%D1%80%D0%BE%D0%BF%D0%B5%D0%B9%D1%81%D1%8C%D0%BA%D1%96_%D0%BC%D0%BE%D0%B2%D0%B8" TargetMode="External"/><Relationship Id="rId4" Type="http://schemas.openxmlformats.org/officeDocument/2006/relationships/settings" Target="settings.xml"/><Relationship Id="rId9" Type="http://schemas.openxmlformats.org/officeDocument/2006/relationships/hyperlink" Target="https://uk.wikipedia.org/wiki/%D0%9B%D0%B0%D1%82%D0%B8%D0%BD%D1%81%D1%8C%D0%BA%D0%B0_%D0%BC%D0%BE%D0%B2%D0%B0" TargetMode="External"/><Relationship Id="rId14" Type="http://schemas.openxmlformats.org/officeDocument/2006/relationships/hyperlink" Target="https://uk.wikipedia.org/wiki/%D0%84%D0%B2%D1%80%D0%BE%D0%BF%D0%B0" TargetMode="External"/><Relationship Id="rId22" Type="http://schemas.openxmlformats.org/officeDocument/2006/relationships/hyperlink" Target="https://uk.wikipedia.org/wiki/%D0%9F%D1%80%D0%BE%D1%81%D1%82%D1%96%D1%80-%D1%87%D0%B0%D1%81" TargetMode="External"/><Relationship Id="rId27" Type="http://schemas.openxmlformats.org/officeDocument/2006/relationships/hyperlink" Target="https://uk.wikipedia.org/wiki/%D0%A0%D1%96%D1%87%D0%BA%D0%B0" TargetMode="External"/><Relationship Id="rId30" Type="http://schemas.openxmlformats.org/officeDocument/2006/relationships/hyperlink" Target="https://uk.wikipedia.org/wiki/%D0%A0%D1%96%D1%87%D0%BA%D0%BE%D0%B2%D0%B0_%D0%B4%D0%B5%D0%BB%D1%8C%D1%82%D0%B0" TargetMode="External"/><Relationship Id="rId35" Type="http://schemas.openxmlformats.org/officeDocument/2006/relationships/hyperlink" Target="https://uk.wikipedia.org/wiki/%D0%9D%D0%B0%D1%80%D0%BE%D0%B4" TargetMode="External"/><Relationship Id="rId43" Type="http://schemas.openxmlformats.org/officeDocument/2006/relationships/hyperlink" Target="https://uk.wikipedia.org/wiki/%D0%A6%D0%B8%D0%B3%D0%B0%D0%BD%D1%81%D1%8C%D0%BA%D0%B0_%D0%BC%D0%BE%D0%B2%D0%B0" TargetMode="External"/><Relationship Id="rId48"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URL:https://dovidka.biz.ua/dorogoyu-tsinoyu-analiz" TargetMode="External"/><Relationship Id="rId1" Type="http://schemas.openxmlformats.org/officeDocument/2006/relationships/hyperlink" Target="https://dovidka.biz.ua/dorogoyu-tsinoyu-istoriya-napisannya"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C5E2C3-44A9-4121-AC26-F7B15999C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5222</Words>
  <Characters>29769</Characters>
  <Application>Microsoft Office Word</Application>
  <DocSecurity>0</DocSecurity>
  <Lines>248</Lines>
  <Paragraphs>69</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34922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Оксана Довгань</dc:creator>
  <cp:keywords/>
  <dc:description/>
  <cp:lastModifiedBy>ПК</cp:lastModifiedBy>
  <cp:revision>2</cp:revision>
  <dcterms:created xsi:type="dcterms:W3CDTF">2024-02-16T07:38:00Z</dcterms:created>
  <dcterms:modified xsi:type="dcterms:W3CDTF">2024-02-16T07:38:00Z</dcterms:modified>
</cp:coreProperties>
</file>