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03" w:rsidRPr="00A5306E" w:rsidRDefault="00581923" w:rsidP="00677EF9">
      <w:pPr>
        <w:jc w:val="center"/>
        <w:rPr>
          <w:rFonts w:ascii="Times New Roman" w:hAnsi="Times New Roman" w:cs="Times New Roman"/>
          <w:sz w:val="28"/>
          <w:szCs w:val="28"/>
        </w:rPr>
      </w:pPr>
      <w:r w:rsidRPr="00A5306E">
        <w:rPr>
          <w:rFonts w:ascii="Times New Roman" w:hAnsi="Times New Roman" w:cs="Times New Roman"/>
          <w:sz w:val="28"/>
          <w:szCs w:val="28"/>
        </w:rPr>
        <w:t>Професійно-технічне училище № 11</w:t>
      </w: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581923" w:rsidRPr="00A5306E" w:rsidRDefault="00581923" w:rsidP="00677EF9">
      <w:pPr>
        <w:jc w:val="center"/>
        <w:rPr>
          <w:rFonts w:ascii="Times New Roman" w:hAnsi="Times New Roman" w:cs="Times New Roman"/>
          <w:sz w:val="28"/>
          <w:szCs w:val="28"/>
        </w:rPr>
      </w:pPr>
      <w:r w:rsidRPr="00A5306E">
        <w:rPr>
          <w:rFonts w:ascii="Times New Roman" w:hAnsi="Times New Roman" w:cs="Times New Roman"/>
          <w:sz w:val="28"/>
          <w:szCs w:val="28"/>
        </w:rPr>
        <w:t>Методична розробка уроку для груп з особливими педагогічними потребами на тему</w:t>
      </w:r>
      <w:r w:rsidR="00677EF9">
        <w:rPr>
          <w:rFonts w:ascii="Times New Roman" w:hAnsi="Times New Roman" w:cs="Times New Roman"/>
          <w:sz w:val="28"/>
          <w:szCs w:val="28"/>
        </w:rPr>
        <w:t>:</w:t>
      </w:r>
    </w:p>
    <w:p w:rsidR="00581923" w:rsidRPr="00A5306E" w:rsidRDefault="00581923" w:rsidP="00677EF9">
      <w:pPr>
        <w:jc w:val="center"/>
        <w:rPr>
          <w:rFonts w:ascii="Times New Roman" w:hAnsi="Times New Roman" w:cs="Times New Roman"/>
          <w:sz w:val="28"/>
          <w:szCs w:val="28"/>
        </w:rPr>
      </w:pPr>
      <w:r w:rsidRPr="00A5306E">
        <w:rPr>
          <w:rFonts w:ascii="Times New Roman" w:hAnsi="Times New Roman" w:cs="Times New Roman"/>
          <w:sz w:val="28"/>
          <w:szCs w:val="28"/>
        </w:rPr>
        <w:t>Похідні елементарних функцій</w:t>
      </w:r>
    </w:p>
    <w:p w:rsidR="00677EF9" w:rsidRDefault="00677EF9" w:rsidP="00677EF9">
      <w:pPr>
        <w:ind w:left="5670"/>
        <w:rPr>
          <w:rFonts w:ascii="Times New Roman" w:hAnsi="Times New Roman" w:cs="Times New Roman"/>
          <w:sz w:val="28"/>
          <w:szCs w:val="28"/>
        </w:rPr>
      </w:pPr>
    </w:p>
    <w:p w:rsidR="00677EF9" w:rsidRDefault="00677EF9" w:rsidP="00677EF9">
      <w:pPr>
        <w:ind w:left="5670"/>
        <w:rPr>
          <w:rFonts w:ascii="Times New Roman" w:hAnsi="Times New Roman" w:cs="Times New Roman"/>
          <w:sz w:val="28"/>
          <w:szCs w:val="28"/>
        </w:rPr>
      </w:pPr>
    </w:p>
    <w:p w:rsidR="00677EF9" w:rsidRDefault="00677EF9" w:rsidP="00677EF9">
      <w:pPr>
        <w:ind w:left="5670"/>
        <w:rPr>
          <w:rFonts w:ascii="Times New Roman" w:hAnsi="Times New Roman" w:cs="Times New Roman"/>
          <w:sz w:val="28"/>
          <w:szCs w:val="28"/>
        </w:rPr>
      </w:pPr>
    </w:p>
    <w:p w:rsidR="00677EF9" w:rsidRDefault="00677EF9" w:rsidP="00677EF9">
      <w:pPr>
        <w:ind w:left="5670"/>
        <w:rPr>
          <w:rFonts w:ascii="Times New Roman" w:hAnsi="Times New Roman" w:cs="Times New Roman"/>
          <w:sz w:val="28"/>
          <w:szCs w:val="28"/>
        </w:rPr>
      </w:pPr>
    </w:p>
    <w:p w:rsidR="00677EF9" w:rsidRDefault="00677EF9" w:rsidP="00677EF9">
      <w:pPr>
        <w:ind w:left="5670"/>
        <w:rPr>
          <w:rFonts w:ascii="Times New Roman" w:hAnsi="Times New Roman" w:cs="Times New Roman"/>
          <w:sz w:val="28"/>
          <w:szCs w:val="28"/>
        </w:rPr>
      </w:pPr>
    </w:p>
    <w:p w:rsidR="00677EF9" w:rsidRDefault="00677EF9" w:rsidP="00677EF9">
      <w:pPr>
        <w:ind w:left="5670"/>
        <w:rPr>
          <w:rFonts w:ascii="Times New Roman" w:hAnsi="Times New Roman" w:cs="Times New Roman"/>
          <w:sz w:val="28"/>
          <w:szCs w:val="28"/>
        </w:rPr>
      </w:pPr>
    </w:p>
    <w:p w:rsidR="00677EF9" w:rsidRDefault="00677EF9" w:rsidP="00677EF9">
      <w:pPr>
        <w:ind w:left="5670"/>
        <w:rPr>
          <w:rFonts w:ascii="Times New Roman" w:hAnsi="Times New Roman" w:cs="Times New Roman"/>
          <w:sz w:val="28"/>
          <w:szCs w:val="28"/>
        </w:rPr>
      </w:pPr>
    </w:p>
    <w:p w:rsidR="00581923" w:rsidRPr="00A5306E" w:rsidRDefault="00581923" w:rsidP="00677EF9">
      <w:pPr>
        <w:ind w:left="5670"/>
        <w:rPr>
          <w:rFonts w:ascii="Times New Roman" w:hAnsi="Times New Roman" w:cs="Times New Roman"/>
          <w:sz w:val="28"/>
          <w:szCs w:val="28"/>
        </w:rPr>
      </w:pPr>
      <w:r w:rsidRPr="00A5306E">
        <w:rPr>
          <w:rFonts w:ascii="Times New Roman" w:hAnsi="Times New Roman" w:cs="Times New Roman"/>
          <w:sz w:val="28"/>
          <w:szCs w:val="28"/>
        </w:rPr>
        <w:t>Підготував: викладач вищої категорії</w:t>
      </w:r>
      <w:r w:rsidR="00677EF9">
        <w:rPr>
          <w:rFonts w:ascii="Times New Roman" w:hAnsi="Times New Roman" w:cs="Times New Roman"/>
          <w:sz w:val="28"/>
          <w:szCs w:val="28"/>
        </w:rPr>
        <w:t xml:space="preserve"> </w:t>
      </w:r>
      <w:r w:rsidRPr="00A5306E">
        <w:rPr>
          <w:rFonts w:ascii="Times New Roman" w:hAnsi="Times New Roman" w:cs="Times New Roman"/>
          <w:sz w:val="28"/>
          <w:szCs w:val="28"/>
        </w:rPr>
        <w:t xml:space="preserve"> Сіжук</w:t>
      </w:r>
      <w:r w:rsidR="00677EF9">
        <w:rPr>
          <w:rFonts w:ascii="Times New Roman" w:hAnsi="Times New Roman" w:cs="Times New Roman"/>
          <w:sz w:val="28"/>
          <w:szCs w:val="28"/>
        </w:rPr>
        <w:t xml:space="preserve"> </w:t>
      </w:r>
      <w:r w:rsidRPr="00A5306E">
        <w:rPr>
          <w:rFonts w:ascii="Times New Roman" w:hAnsi="Times New Roman" w:cs="Times New Roman"/>
          <w:sz w:val="28"/>
          <w:szCs w:val="28"/>
        </w:rPr>
        <w:t xml:space="preserve"> Павло Степанович</w:t>
      </w: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677EF9" w:rsidP="00677EF9">
      <w:pPr>
        <w:jc w:val="center"/>
        <w:rPr>
          <w:rFonts w:ascii="Times New Roman" w:hAnsi="Times New Roman" w:cs="Times New Roman"/>
          <w:sz w:val="28"/>
          <w:szCs w:val="28"/>
        </w:rPr>
      </w:pPr>
    </w:p>
    <w:p w:rsidR="00677EF9" w:rsidRDefault="00581923" w:rsidP="00677EF9">
      <w:pPr>
        <w:spacing w:after="0"/>
        <w:jc w:val="center"/>
        <w:rPr>
          <w:rFonts w:ascii="Times New Roman" w:hAnsi="Times New Roman" w:cs="Times New Roman"/>
          <w:sz w:val="28"/>
          <w:szCs w:val="28"/>
        </w:rPr>
      </w:pPr>
      <w:r w:rsidRPr="00A5306E">
        <w:rPr>
          <w:rFonts w:ascii="Times New Roman" w:hAnsi="Times New Roman" w:cs="Times New Roman"/>
          <w:sz w:val="28"/>
          <w:szCs w:val="28"/>
        </w:rPr>
        <w:t xml:space="preserve">Нововолинськ </w:t>
      </w:r>
      <w:r w:rsidR="00677EF9">
        <w:rPr>
          <w:rFonts w:ascii="Times New Roman" w:hAnsi="Times New Roman" w:cs="Times New Roman"/>
          <w:sz w:val="28"/>
          <w:szCs w:val="28"/>
        </w:rPr>
        <w:t>–</w:t>
      </w:r>
      <w:r w:rsidRPr="00A5306E">
        <w:rPr>
          <w:rFonts w:ascii="Times New Roman" w:hAnsi="Times New Roman" w:cs="Times New Roman"/>
          <w:sz w:val="28"/>
          <w:szCs w:val="28"/>
        </w:rPr>
        <w:t xml:space="preserve"> 2016</w:t>
      </w:r>
    </w:p>
    <w:p w:rsidR="00677EF9" w:rsidRDefault="00677EF9">
      <w:pPr>
        <w:rPr>
          <w:rFonts w:ascii="Times New Roman" w:hAnsi="Times New Roman" w:cs="Times New Roman"/>
          <w:sz w:val="28"/>
          <w:szCs w:val="28"/>
        </w:rPr>
      </w:pPr>
      <w:r>
        <w:rPr>
          <w:rFonts w:ascii="Times New Roman" w:hAnsi="Times New Roman" w:cs="Times New Roman"/>
          <w:sz w:val="28"/>
          <w:szCs w:val="28"/>
        </w:rPr>
        <w:br w:type="page"/>
      </w:r>
    </w:p>
    <w:p w:rsidR="00677EF9" w:rsidRDefault="00677EF9" w:rsidP="00677EF9">
      <w:pPr>
        <w:rPr>
          <w:rFonts w:ascii="Times New Roman" w:hAnsi="Times New Roman" w:cs="Times New Roman"/>
          <w:sz w:val="28"/>
          <w:szCs w:val="28"/>
        </w:rPr>
      </w:pPr>
      <w:r>
        <w:rPr>
          <w:rFonts w:ascii="Times New Roman" w:hAnsi="Times New Roman" w:cs="Times New Roman"/>
          <w:sz w:val="28"/>
          <w:szCs w:val="28"/>
        </w:rPr>
        <w:lastRenderedPageBreak/>
        <w:t>Преамбула</w:t>
      </w:r>
    </w:p>
    <w:p w:rsidR="00677EF9" w:rsidRPr="00AF470F" w:rsidRDefault="00677EF9" w:rsidP="00677EF9">
      <w:pPr>
        <w:ind w:firstLine="851"/>
        <w:jc w:val="both"/>
        <w:rPr>
          <w:rFonts w:ascii="Times New Roman" w:hAnsi="Times New Roman" w:cs="Times New Roman"/>
          <w:sz w:val="28"/>
          <w:szCs w:val="28"/>
        </w:rPr>
      </w:pPr>
      <w:r>
        <w:rPr>
          <w:rFonts w:ascii="Times New Roman" w:hAnsi="Times New Roman" w:cs="Times New Roman"/>
          <w:sz w:val="28"/>
          <w:szCs w:val="28"/>
        </w:rPr>
        <w:t>Викладач працює з учнями професійно-технічного училища, які потребують особливої педагогічної уваги вже багато років. Розвитку критичного мислення для цієї категорії учнів приділяє велику увагу, оскільки однією з важливих якостей інтелекту людини є саме вміння критично мислити. Математика найбільш дозволяє розвивати цю властивість, порівняно з іншими предметами. Вибір правильної відповіді або раціонального способу розв’язування є суб’єктивним, але сама постановка задачі спонукає учня оцінити її критично і мобілізувати свої знання, критично оцінити свій вибір. Учні дуже швидко втомлюються. Тому на кожному етапі викладач пропонує елементи гри, які переключають увагу, налаштовують на інший тип розумової діяльності. Порція нового матеріалу повинна бути не великою, але достатньою. Запропонована розробка уроку – намагання викладача втілити саме цю модель навчання.</w:t>
      </w:r>
    </w:p>
    <w:p w:rsidR="00677EF9" w:rsidRPr="00A5306E" w:rsidRDefault="00677EF9" w:rsidP="00677EF9">
      <w:pPr>
        <w:spacing w:after="0"/>
        <w:jc w:val="center"/>
        <w:rPr>
          <w:rFonts w:ascii="Times New Roman" w:hAnsi="Times New Roman" w:cs="Times New Roman"/>
          <w:sz w:val="28"/>
          <w:szCs w:val="28"/>
        </w:rPr>
      </w:pPr>
    </w:p>
    <w:p w:rsidR="00581923" w:rsidRPr="00A5306E" w:rsidRDefault="00581923">
      <w:pPr>
        <w:rPr>
          <w:rFonts w:ascii="Times New Roman" w:hAnsi="Times New Roman" w:cs="Times New Roman"/>
          <w:sz w:val="28"/>
          <w:szCs w:val="28"/>
        </w:rPr>
      </w:pPr>
      <w:r w:rsidRPr="00A5306E">
        <w:rPr>
          <w:rFonts w:ascii="Times New Roman" w:hAnsi="Times New Roman" w:cs="Times New Roman"/>
          <w:sz w:val="28"/>
          <w:szCs w:val="28"/>
        </w:rPr>
        <w:br w:type="page"/>
      </w:r>
    </w:p>
    <w:p w:rsidR="00581923" w:rsidRPr="00A5306E" w:rsidRDefault="00581923" w:rsidP="00864090">
      <w:pPr>
        <w:ind w:left="851" w:hanging="851"/>
        <w:jc w:val="both"/>
        <w:rPr>
          <w:rFonts w:ascii="Times New Roman" w:hAnsi="Times New Roman" w:cs="Times New Roman"/>
          <w:sz w:val="28"/>
          <w:szCs w:val="28"/>
        </w:rPr>
      </w:pPr>
      <w:r w:rsidRPr="00864090">
        <w:rPr>
          <w:rFonts w:ascii="Times New Roman" w:hAnsi="Times New Roman" w:cs="Times New Roman"/>
          <w:b/>
          <w:sz w:val="28"/>
          <w:szCs w:val="28"/>
        </w:rPr>
        <w:lastRenderedPageBreak/>
        <w:t>Тема</w:t>
      </w:r>
      <w:r w:rsidR="00864090">
        <w:rPr>
          <w:rFonts w:ascii="Times New Roman" w:hAnsi="Times New Roman" w:cs="Times New Roman"/>
          <w:b/>
          <w:sz w:val="28"/>
          <w:szCs w:val="28"/>
        </w:rPr>
        <w:t>.</w:t>
      </w:r>
      <w:r w:rsidRPr="00A5306E">
        <w:rPr>
          <w:rFonts w:ascii="Times New Roman" w:hAnsi="Times New Roman" w:cs="Times New Roman"/>
          <w:sz w:val="28"/>
          <w:szCs w:val="28"/>
        </w:rPr>
        <w:t xml:space="preserve"> </w:t>
      </w:r>
      <w:r w:rsidR="00864090">
        <w:rPr>
          <w:rFonts w:ascii="Times New Roman" w:hAnsi="Times New Roman" w:cs="Times New Roman"/>
          <w:sz w:val="28"/>
          <w:szCs w:val="28"/>
        </w:rPr>
        <w:t>П</w:t>
      </w:r>
      <w:r w:rsidRPr="00A5306E">
        <w:rPr>
          <w:rFonts w:ascii="Times New Roman" w:hAnsi="Times New Roman" w:cs="Times New Roman"/>
          <w:sz w:val="28"/>
          <w:szCs w:val="28"/>
        </w:rPr>
        <w:t>охідні елементарних функцій</w:t>
      </w:r>
      <w:r w:rsidR="00677EF9">
        <w:rPr>
          <w:rFonts w:ascii="Times New Roman" w:hAnsi="Times New Roman" w:cs="Times New Roman"/>
          <w:sz w:val="28"/>
          <w:szCs w:val="28"/>
        </w:rPr>
        <w:t>.</w:t>
      </w:r>
    </w:p>
    <w:p w:rsidR="00581923" w:rsidRPr="00A5306E" w:rsidRDefault="00581923" w:rsidP="00864090">
      <w:pPr>
        <w:ind w:left="851" w:hanging="851"/>
        <w:jc w:val="both"/>
        <w:rPr>
          <w:rFonts w:ascii="Times New Roman" w:hAnsi="Times New Roman" w:cs="Times New Roman"/>
          <w:sz w:val="28"/>
          <w:szCs w:val="28"/>
        </w:rPr>
      </w:pPr>
      <w:r w:rsidRPr="00864090">
        <w:rPr>
          <w:rFonts w:ascii="Times New Roman" w:hAnsi="Times New Roman" w:cs="Times New Roman"/>
          <w:b/>
          <w:sz w:val="28"/>
          <w:szCs w:val="28"/>
        </w:rPr>
        <w:t>Мета</w:t>
      </w:r>
      <w:r w:rsidR="00864090">
        <w:rPr>
          <w:rFonts w:ascii="Times New Roman" w:hAnsi="Times New Roman" w:cs="Times New Roman"/>
          <w:sz w:val="28"/>
          <w:szCs w:val="28"/>
        </w:rPr>
        <w:t>: ф</w:t>
      </w:r>
      <w:r w:rsidRPr="00A5306E">
        <w:rPr>
          <w:rFonts w:ascii="Times New Roman" w:hAnsi="Times New Roman" w:cs="Times New Roman"/>
          <w:sz w:val="28"/>
          <w:szCs w:val="28"/>
        </w:rPr>
        <w:t>ормувати знання учнів про похідну степеневої функції з цілим показником; формувати критичне мислення учнів; розвивати логічне та образне мислення учнів; розвивати інтерес до предмета.</w:t>
      </w:r>
    </w:p>
    <w:p w:rsidR="00581923" w:rsidRPr="00A5306E" w:rsidRDefault="00581923" w:rsidP="00864090">
      <w:pPr>
        <w:ind w:left="851" w:hanging="851"/>
        <w:jc w:val="both"/>
        <w:rPr>
          <w:rFonts w:ascii="Times New Roman" w:hAnsi="Times New Roman" w:cs="Times New Roman"/>
          <w:sz w:val="28"/>
          <w:szCs w:val="28"/>
        </w:rPr>
      </w:pPr>
      <w:r w:rsidRPr="00864090">
        <w:rPr>
          <w:rFonts w:ascii="Times New Roman" w:hAnsi="Times New Roman" w:cs="Times New Roman"/>
          <w:b/>
          <w:sz w:val="28"/>
          <w:szCs w:val="28"/>
        </w:rPr>
        <w:t>Обладнання:</w:t>
      </w:r>
      <w:r w:rsidRPr="00A5306E">
        <w:rPr>
          <w:rFonts w:ascii="Times New Roman" w:hAnsi="Times New Roman" w:cs="Times New Roman"/>
          <w:sz w:val="28"/>
          <w:szCs w:val="28"/>
        </w:rPr>
        <w:t xml:space="preserve"> мультимедійний проектор, ноутбук, планшет «Похідні елементарних функцій», таблиці-заготовки для ребусів «Тема уроку: математичне доміно»; підручник Г.П. Бевз, В.Г. Бевз Математика 11 рівень стандарту; маркери.</w:t>
      </w:r>
    </w:p>
    <w:p w:rsidR="00581923" w:rsidRPr="00A5306E" w:rsidRDefault="00581923" w:rsidP="00864090">
      <w:pPr>
        <w:ind w:left="851" w:hanging="851"/>
        <w:jc w:val="both"/>
        <w:rPr>
          <w:rFonts w:ascii="Times New Roman" w:hAnsi="Times New Roman" w:cs="Times New Roman"/>
          <w:sz w:val="28"/>
          <w:szCs w:val="28"/>
        </w:rPr>
      </w:pPr>
      <w:r w:rsidRPr="00864090">
        <w:rPr>
          <w:rFonts w:ascii="Times New Roman" w:hAnsi="Times New Roman" w:cs="Times New Roman"/>
          <w:b/>
          <w:sz w:val="28"/>
          <w:szCs w:val="28"/>
        </w:rPr>
        <w:t>Тип уроку</w:t>
      </w:r>
      <w:r w:rsidRPr="00A5306E">
        <w:rPr>
          <w:rFonts w:ascii="Times New Roman" w:hAnsi="Times New Roman" w:cs="Times New Roman"/>
          <w:sz w:val="28"/>
          <w:szCs w:val="28"/>
        </w:rPr>
        <w:t>: урок засвоєння нових знань.</w:t>
      </w:r>
    </w:p>
    <w:p w:rsidR="00581923" w:rsidRPr="00A5306E" w:rsidRDefault="00581923" w:rsidP="00864090">
      <w:pPr>
        <w:jc w:val="center"/>
        <w:rPr>
          <w:rFonts w:ascii="Times New Roman" w:hAnsi="Times New Roman" w:cs="Times New Roman"/>
          <w:sz w:val="28"/>
          <w:szCs w:val="28"/>
        </w:rPr>
      </w:pPr>
      <w:r w:rsidRPr="00A5306E">
        <w:rPr>
          <w:rFonts w:ascii="Times New Roman" w:hAnsi="Times New Roman" w:cs="Times New Roman"/>
          <w:sz w:val="28"/>
          <w:szCs w:val="28"/>
        </w:rPr>
        <w:t>Хід уроку</w:t>
      </w:r>
    </w:p>
    <w:p w:rsidR="00581923" w:rsidRPr="00864090" w:rsidRDefault="00581923">
      <w:pPr>
        <w:rPr>
          <w:rFonts w:ascii="Times New Roman" w:hAnsi="Times New Roman" w:cs="Times New Roman"/>
          <w:b/>
          <w:sz w:val="28"/>
          <w:szCs w:val="28"/>
        </w:rPr>
      </w:pPr>
      <w:r w:rsidRPr="00864090">
        <w:rPr>
          <w:rFonts w:ascii="Times New Roman" w:hAnsi="Times New Roman" w:cs="Times New Roman"/>
          <w:b/>
          <w:sz w:val="28"/>
          <w:szCs w:val="28"/>
        </w:rPr>
        <w:t>I</w:t>
      </w:r>
      <w:r w:rsidR="0002750C" w:rsidRPr="00864090">
        <w:rPr>
          <w:rFonts w:ascii="Times New Roman" w:hAnsi="Times New Roman" w:cs="Times New Roman"/>
          <w:b/>
          <w:sz w:val="28"/>
          <w:szCs w:val="28"/>
        </w:rPr>
        <w:t>.</w:t>
      </w:r>
      <w:r w:rsidRPr="00864090">
        <w:rPr>
          <w:rFonts w:ascii="Times New Roman" w:hAnsi="Times New Roman" w:cs="Times New Roman"/>
          <w:b/>
          <w:sz w:val="28"/>
          <w:szCs w:val="28"/>
        </w:rPr>
        <w:t xml:space="preserve"> Актуалізація опорних знань учнів</w:t>
      </w:r>
    </w:p>
    <w:p w:rsidR="0040406A" w:rsidRDefault="00581923" w:rsidP="00864090">
      <w:pPr>
        <w:ind w:firstLine="851"/>
        <w:jc w:val="both"/>
        <w:rPr>
          <w:rFonts w:ascii="Times New Roman" w:hAnsi="Times New Roman" w:cs="Times New Roman"/>
          <w:sz w:val="28"/>
          <w:szCs w:val="28"/>
        </w:rPr>
      </w:pPr>
      <w:r w:rsidRPr="00A5306E">
        <w:rPr>
          <w:rFonts w:ascii="Times New Roman" w:hAnsi="Times New Roman" w:cs="Times New Roman"/>
          <w:sz w:val="28"/>
          <w:szCs w:val="28"/>
        </w:rPr>
        <w:t xml:space="preserve">На попередньому уроці ми розглянути тему «Дотична до графіка функції. Похідна». Перевіримо засвоєння цієї теми методом проведення тестування. </w:t>
      </w:r>
    </w:p>
    <w:p w:rsidR="00581923" w:rsidRPr="00A5306E" w:rsidRDefault="00581923" w:rsidP="00864090">
      <w:pPr>
        <w:ind w:firstLine="851"/>
        <w:jc w:val="both"/>
        <w:rPr>
          <w:rFonts w:ascii="Times New Roman" w:hAnsi="Times New Roman" w:cs="Times New Roman"/>
          <w:sz w:val="28"/>
          <w:szCs w:val="28"/>
        </w:rPr>
      </w:pPr>
      <w:r w:rsidRPr="00A5306E">
        <w:rPr>
          <w:rFonts w:ascii="Times New Roman" w:hAnsi="Times New Roman" w:cs="Times New Roman"/>
          <w:sz w:val="28"/>
          <w:szCs w:val="28"/>
        </w:rPr>
        <w:t xml:space="preserve">В запропонованих твердженнях вам потрібно вказати правильне слово із </w:t>
      </w:r>
      <w:r w:rsidR="0040406A">
        <w:rPr>
          <w:rFonts w:ascii="Times New Roman" w:hAnsi="Times New Roman" w:cs="Times New Roman"/>
          <w:sz w:val="28"/>
          <w:szCs w:val="28"/>
        </w:rPr>
        <w:t>вказаних</w:t>
      </w:r>
      <w:r w:rsidRPr="00A5306E">
        <w:rPr>
          <w:rFonts w:ascii="Times New Roman" w:hAnsi="Times New Roman" w:cs="Times New Roman"/>
          <w:sz w:val="28"/>
          <w:szCs w:val="28"/>
        </w:rPr>
        <w:t xml:space="preserve"> трьох варіантів, підніманням таблички-номера цього слова. Відповіді висвітлюються на екрані. За кожну правильну відповідь – 1</w:t>
      </w:r>
      <w:r w:rsidR="0040406A">
        <w:rPr>
          <w:rFonts w:ascii="Times New Roman" w:hAnsi="Times New Roman" w:cs="Times New Roman"/>
          <w:sz w:val="28"/>
          <w:szCs w:val="28"/>
        </w:rPr>
        <w:t> </w:t>
      </w:r>
      <w:r w:rsidRPr="00A5306E">
        <w:rPr>
          <w:rFonts w:ascii="Times New Roman" w:hAnsi="Times New Roman" w:cs="Times New Roman"/>
          <w:sz w:val="28"/>
          <w:szCs w:val="28"/>
        </w:rPr>
        <w:t>бал. Максимальна кількість балів – 3 бали.</w:t>
      </w:r>
    </w:p>
    <w:p w:rsidR="0002750C" w:rsidRDefault="0002750C" w:rsidP="0040406A">
      <w:pPr>
        <w:jc w:val="both"/>
        <w:rPr>
          <w:rFonts w:ascii="Times New Roman" w:hAnsi="Times New Roman" w:cs="Times New Roman"/>
          <w:sz w:val="28"/>
          <w:szCs w:val="28"/>
        </w:rPr>
      </w:pPr>
      <w:r w:rsidRPr="00A5306E">
        <w:rPr>
          <w:rFonts w:ascii="Times New Roman" w:hAnsi="Times New Roman" w:cs="Times New Roman"/>
          <w:sz w:val="28"/>
          <w:szCs w:val="28"/>
        </w:rPr>
        <w:t>Асистент підраховує кількість правильних відповідей</w:t>
      </w:r>
      <w:r w:rsidR="0040406A">
        <w:rPr>
          <w:rFonts w:ascii="Times New Roman" w:hAnsi="Times New Roman" w:cs="Times New Roman"/>
          <w:sz w:val="28"/>
          <w:szCs w:val="28"/>
        </w:rPr>
        <w:t xml:space="preserve"> і записує у таблицю-список учнів групи</w:t>
      </w:r>
      <w:r w:rsidRPr="00A5306E">
        <w:rPr>
          <w:rFonts w:ascii="Times New Roman" w:hAnsi="Times New Roman" w:cs="Times New Roman"/>
          <w:sz w:val="28"/>
          <w:szCs w:val="28"/>
        </w:rPr>
        <w:t>.</w:t>
      </w:r>
    </w:p>
    <w:p w:rsidR="00844DD5" w:rsidRPr="00A5306E" w:rsidRDefault="00E17683" w:rsidP="0002750C">
      <w:pP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197pt">
            <v:imagedata r:id="rId5" o:title="graf"/>
          </v:shape>
        </w:pict>
      </w:r>
    </w:p>
    <w:p w:rsidR="00581923" w:rsidRPr="00A5306E" w:rsidRDefault="00581923">
      <w:pPr>
        <w:rPr>
          <w:rFonts w:ascii="Times New Roman" w:hAnsi="Times New Roman" w:cs="Times New Roman"/>
          <w:sz w:val="28"/>
          <w:szCs w:val="28"/>
        </w:rPr>
      </w:pPr>
      <w:r w:rsidRPr="00A5306E">
        <w:rPr>
          <w:rFonts w:ascii="Times New Roman" w:hAnsi="Times New Roman" w:cs="Times New Roman"/>
          <w:sz w:val="28"/>
          <w:szCs w:val="28"/>
        </w:rPr>
        <w:t>1. Кутови</w:t>
      </w:r>
      <w:r w:rsidR="0040406A">
        <w:rPr>
          <w:rFonts w:ascii="Times New Roman" w:hAnsi="Times New Roman" w:cs="Times New Roman"/>
          <w:sz w:val="28"/>
          <w:szCs w:val="28"/>
        </w:rPr>
        <w:t>й коефіцієнт січної АТ дорівнює:</w:t>
      </w:r>
    </w:p>
    <w:p w:rsidR="00E17683" w:rsidRDefault="00581923">
      <w:pPr>
        <w:rPr>
          <w:rFonts w:ascii="Times New Roman" w:hAnsi="Times New Roman" w:cs="Times New Roman"/>
          <w:b/>
          <w:sz w:val="28"/>
          <w:szCs w:val="28"/>
        </w:rPr>
      </w:pPr>
      <w:r w:rsidRPr="00A5306E">
        <w:rPr>
          <w:rFonts w:ascii="Times New Roman" w:hAnsi="Times New Roman" w:cs="Times New Roman"/>
          <w:sz w:val="28"/>
          <w:szCs w:val="28"/>
        </w:rPr>
        <w:t xml:space="preserve">1) синусу 2) косинусу </w:t>
      </w:r>
      <w:r w:rsidRPr="00A5306E">
        <w:rPr>
          <w:rFonts w:ascii="Times New Roman" w:hAnsi="Times New Roman" w:cs="Times New Roman"/>
          <w:b/>
          <w:sz w:val="28"/>
          <w:szCs w:val="28"/>
        </w:rPr>
        <w:t xml:space="preserve">3) тангенсу </w:t>
      </w:r>
    </w:p>
    <w:p w:rsidR="00581923" w:rsidRPr="00E17683" w:rsidRDefault="00581923">
      <w:pPr>
        <w:rPr>
          <w:rFonts w:ascii="Times New Roman" w:hAnsi="Times New Roman" w:cs="Times New Roman"/>
          <w:sz w:val="28"/>
          <w:szCs w:val="28"/>
        </w:rPr>
      </w:pPr>
      <w:r w:rsidRPr="00E17683">
        <w:rPr>
          <w:rFonts w:ascii="Times New Roman" w:hAnsi="Times New Roman" w:cs="Times New Roman"/>
          <w:sz w:val="28"/>
          <w:szCs w:val="28"/>
        </w:rPr>
        <w:t>кута β</w:t>
      </w:r>
    </w:p>
    <w:p w:rsidR="00B47827" w:rsidRPr="00A5306E" w:rsidRDefault="00B47827">
      <w:pPr>
        <w:rPr>
          <w:rFonts w:ascii="Times New Roman" w:hAnsi="Times New Roman" w:cs="Times New Roman"/>
          <w:sz w:val="28"/>
          <w:szCs w:val="28"/>
        </w:rPr>
      </w:pPr>
      <w:r w:rsidRPr="00A5306E">
        <w:rPr>
          <w:rFonts w:ascii="Times New Roman" w:hAnsi="Times New Roman" w:cs="Times New Roman"/>
          <w:sz w:val="28"/>
          <w:szCs w:val="28"/>
        </w:rPr>
        <w:lastRenderedPageBreak/>
        <w:t>2. Дотична до графіка функції – це граничне положення</w:t>
      </w:r>
      <w:r w:rsidR="0040406A">
        <w:rPr>
          <w:rFonts w:ascii="Times New Roman" w:hAnsi="Times New Roman" w:cs="Times New Roman"/>
          <w:sz w:val="28"/>
          <w:szCs w:val="28"/>
        </w:rPr>
        <w:t>:</w:t>
      </w:r>
    </w:p>
    <w:p w:rsidR="00E17683" w:rsidRDefault="00B47827">
      <w:pPr>
        <w:rPr>
          <w:rFonts w:ascii="Times New Roman" w:hAnsi="Times New Roman" w:cs="Times New Roman"/>
          <w:sz w:val="28"/>
          <w:szCs w:val="28"/>
        </w:rPr>
      </w:pPr>
      <w:r w:rsidRPr="00A5306E">
        <w:rPr>
          <w:rFonts w:ascii="Times New Roman" w:hAnsi="Times New Roman" w:cs="Times New Roman"/>
          <w:sz w:val="28"/>
          <w:szCs w:val="28"/>
        </w:rPr>
        <w:t>1) відрізка АА</w:t>
      </w:r>
      <w:r w:rsidRPr="00A5306E">
        <w:rPr>
          <w:rFonts w:ascii="Times New Roman" w:hAnsi="Times New Roman" w:cs="Times New Roman"/>
          <w:sz w:val="28"/>
          <w:szCs w:val="28"/>
          <w:vertAlign w:val="subscript"/>
        </w:rPr>
        <w:t>1</w:t>
      </w:r>
      <w:r w:rsidRPr="00A5306E">
        <w:rPr>
          <w:rFonts w:ascii="Times New Roman" w:hAnsi="Times New Roman" w:cs="Times New Roman"/>
          <w:sz w:val="28"/>
          <w:szCs w:val="28"/>
        </w:rPr>
        <w:t xml:space="preserve"> </w:t>
      </w:r>
      <w:r w:rsidRPr="00A5306E">
        <w:rPr>
          <w:rFonts w:ascii="Times New Roman" w:hAnsi="Times New Roman" w:cs="Times New Roman"/>
          <w:b/>
          <w:sz w:val="28"/>
          <w:szCs w:val="28"/>
        </w:rPr>
        <w:t xml:space="preserve">2) січної АТ </w:t>
      </w:r>
      <w:r w:rsidRPr="00A5306E">
        <w:rPr>
          <w:rFonts w:ascii="Times New Roman" w:hAnsi="Times New Roman" w:cs="Times New Roman"/>
          <w:sz w:val="28"/>
          <w:szCs w:val="28"/>
        </w:rPr>
        <w:t xml:space="preserve">3) відрізка АК </w:t>
      </w:r>
    </w:p>
    <w:p w:rsidR="00B47827" w:rsidRPr="00A5306E" w:rsidRDefault="00B47827">
      <w:pPr>
        <w:rPr>
          <w:rFonts w:ascii="Times New Roman" w:eastAsiaTheme="minorEastAsia" w:hAnsi="Times New Roman" w:cs="Times New Roman"/>
          <w:sz w:val="28"/>
          <w:szCs w:val="28"/>
        </w:rPr>
      </w:pPr>
      <w:r w:rsidRPr="00A5306E">
        <w:rPr>
          <w:rFonts w:ascii="Times New Roman" w:hAnsi="Times New Roman" w:cs="Times New Roman"/>
          <w:sz w:val="28"/>
          <w:szCs w:val="28"/>
        </w:rPr>
        <w:t xml:space="preserve">при </w:t>
      </w:r>
      <m:oMath>
        <m:r>
          <w:rPr>
            <w:rFonts w:ascii="Cambria Math" w:hAnsi="Cambria Math" w:cs="Times New Roman"/>
            <w:sz w:val="28"/>
            <w:szCs w:val="28"/>
          </w:rPr>
          <m:t>∆</m:t>
        </m:r>
        <m:r>
          <w:rPr>
            <w:rFonts w:ascii="Cambria Math" w:hAnsi="Cambria Math" w:cs="Times New Roman"/>
            <w:sz w:val="28"/>
            <w:szCs w:val="28"/>
          </w:rPr>
          <m:t>x</m:t>
        </m:r>
        <m:box>
          <m:boxPr>
            <m:opEmu m:val="1"/>
            <m:ctrlPr>
              <w:rPr>
                <w:rFonts w:ascii="Cambria Math" w:hAnsi="Cambria Math" w:cs="Times New Roman"/>
                <w:i/>
                <w:sz w:val="28"/>
                <w:szCs w:val="28"/>
              </w:rPr>
            </m:ctrlPr>
          </m:boxPr>
          <m:e>
            <m:groupChr>
              <m:groupChrPr>
                <m:chr m:val="→"/>
                <m:pos m:val="top"/>
                <m:ctrlPr>
                  <w:rPr>
                    <w:rFonts w:ascii="Cambria Math" w:hAnsi="Cambria Math" w:cs="Times New Roman"/>
                    <w:i/>
                    <w:sz w:val="28"/>
                    <w:szCs w:val="28"/>
                  </w:rPr>
                </m:ctrlPr>
              </m:groupChrPr>
              <m:e/>
            </m:groupChr>
          </m:e>
        </m:box>
        <m:r>
          <w:rPr>
            <w:rFonts w:ascii="Cambria Math" w:hAnsi="Cambria Math" w:cs="Times New Roman"/>
            <w:sz w:val="28"/>
            <w:szCs w:val="28"/>
          </w:rPr>
          <m:t>0</m:t>
        </m:r>
      </m:oMath>
    </w:p>
    <w:p w:rsidR="00B47827" w:rsidRPr="00A5306E" w:rsidRDefault="00B47827">
      <w:pPr>
        <w:rPr>
          <w:rFonts w:ascii="Times New Roman" w:eastAsiaTheme="minorEastAsia" w:hAnsi="Times New Roman" w:cs="Times New Roman"/>
          <w:sz w:val="28"/>
          <w:szCs w:val="28"/>
        </w:rPr>
      </w:pPr>
      <w:r w:rsidRPr="00A5306E">
        <w:rPr>
          <w:rFonts w:ascii="Times New Roman" w:eastAsiaTheme="minorEastAsia" w:hAnsi="Times New Roman" w:cs="Times New Roman"/>
          <w:sz w:val="28"/>
          <w:szCs w:val="28"/>
        </w:rPr>
        <w:t xml:space="preserve">3. Похідна функції </w:t>
      </w:r>
      <m:oMath>
        <m:r>
          <w:rPr>
            <w:rFonts w:ascii="Cambria Math" w:eastAsiaTheme="minorEastAsia" w:hAnsi="Cambria Math" w:cs="Times New Roman"/>
            <w:sz w:val="28"/>
            <w:szCs w:val="28"/>
          </w:rPr>
          <m:t>y=f(x)</m:t>
        </m:r>
      </m:oMath>
      <w:r w:rsidRPr="00A5306E">
        <w:rPr>
          <w:rFonts w:ascii="Times New Roman" w:eastAsiaTheme="minorEastAsia" w:hAnsi="Times New Roman" w:cs="Times New Roman"/>
          <w:sz w:val="28"/>
          <w:szCs w:val="28"/>
        </w:rPr>
        <w:t xml:space="preserve"> у точці </w:t>
      </w:r>
      <w:r w:rsidR="00E17683" w:rsidRPr="00E17683">
        <w:rPr>
          <w:rFonts w:ascii="Times New Roman" w:eastAsiaTheme="minorEastAsia" w:hAnsi="Times New Roman" w:cs="Times New Roman"/>
          <w:i/>
          <w:sz w:val="28"/>
          <w:szCs w:val="28"/>
        </w:rPr>
        <w:t>х</w:t>
      </w:r>
      <w:r w:rsidRPr="00A5306E">
        <w:rPr>
          <w:rFonts w:ascii="Times New Roman" w:eastAsiaTheme="minorEastAsia" w:hAnsi="Times New Roman" w:cs="Times New Roman"/>
          <w:sz w:val="28"/>
          <w:szCs w:val="28"/>
          <w:vertAlign w:val="subscript"/>
        </w:rPr>
        <w:t xml:space="preserve">0 </w:t>
      </w:r>
      <w:r w:rsidRPr="00A5306E">
        <w:rPr>
          <w:rFonts w:ascii="Times New Roman" w:eastAsiaTheme="minorEastAsia" w:hAnsi="Times New Roman" w:cs="Times New Roman"/>
          <w:sz w:val="28"/>
          <w:szCs w:val="28"/>
        </w:rPr>
        <w:t>– це границя</w:t>
      </w:r>
      <w:r w:rsidR="00E17683">
        <w:rPr>
          <w:rFonts w:ascii="Times New Roman" w:eastAsiaTheme="minorEastAsia" w:hAnsi="Times New Roman" w:cs="Times New Roman"/>
          <w:sz w:val="28"/>
          <w:szCs w:val="28"/>
        </w:rPr>
        <w:t>:</w:t>
      </w:r>
    </w:p>
    <w:p w:rsidR="00E17683" w:rsidRDefault="00B47827">
      <w:pPr>
        <w:rPr>
          <w:rFonts w:ascii="Times New Roman" w:eastAsiaTheme="minorEastAsia" w:hAnsi="Times New Roman" w:cs="Times New Roman"/>
          <w:sz w:val="28"/>
          <w:szCs w:val="28"/>
        </w:rPr>
      </w:pPr>
      <w:r w:rsidRPr="00A5306E">
        <w:rPr>
          <w:rFonts w:ascii="Times New Roman" w:eastAsiaTheme="minorEastAsia" w:hAnsi="Times New Roman" w:cs="Times New Roman"/>
          <w:sz w:val="28"/>
          <w:szCs w:val="28"/>
        </w:rPr>
        <w:t xml:space="preserve">1) суми 2) різниці </w:t>
      </w:r>
      <w:r w:rsidRPr="00A5306E">
        <w:rPr>
          <w:rFonts w:ascii="Times New Roman" w:eastAsiaTheme="minorEastAsia" w:hAnsi="Times New Roman" w:cs="Times New Roman"/>
          <w:b/>
          <w:sz w:val="28"/>
          <w:szCs w:val="28"/>
        </w:rPr>
        <w:t>3) відношення</w:t>
      </w:r>
      <w:r w:rsidRPr="00A5306E">
        <w:rPr>
          <w:rFonts w:ascii="Times New Roman" w:eastAsiaTheme="minorEastAsia" w:hAnsi="Times New Roman" w:cs="Times New Roman"/>
          <w:sz w:val="28"/>
          <w:szCs w:val="28"/>
        </w:rPr>
        <w:t xml:space="preserve"> </w:t>
      </w:r>
    </w:p>
    <w:p w:rsidR="00B47827" w:rsidRPr="00A5306E" w:rsidRDefault="00B47827">
      <w:pPr>
        <w:rPr>
          <w:rFonts w:ascii="Times New Roman" w:eastAsiaTheme="minorEastAsia" w:hAnsi="Times New Roman" w:cs="Times New Roman"/>
          <w:sz w:val="28"/>
          <w:szCs w:val="28"/>
        </w:rPr>
      </w:pPr>
      <w:r w:rsidRPr="00A5306E">
        <w:rPr>
          <w:rFonts w:ascii="Times New Roman" w:eastAsiaTheme="minorEastAsia" w:hAnsi="Times New Roman" w:cs="Times New Roman"/>
          <w:sz w:val="28"/>
          <w:szCs w:val="28"/>
        </w:rPr>
        <w:t xml:space="preserve">приросту функції до приросту аргументу, якщо </w:t>
      </w:r>
      <m:oMath>
        <m:r>
          <w:rPr>
            <w:rFonts w:ascii="Cambria Math" w:hAnsi="Cambria Math" w:cs="Times New Roman"/>
            <w:sz w:val="28"/>
            <w:szCs w:val="28"/>
          </w:rPr>
          <m:t>∆</m:t>
        </m:r>
        <m:r>
          <w:rPr>
            <w:rFonts w:ascii="Cambria Math" w:hAnsi="Cambria Math" w:cs="Times New Roman"/>
            <w:sz w:val="28"/>
            <w:szCs w:val="28"/>
          </w:rPr>
          <m:t>x</m:t>
        </m:r>
        <m:box>
          <m:boxPr>
            <m:opEmu m:val="1"/>
            <m:ctrlPr>
              <w:rPr>
                <w:rFonts w:ascii="Cambria Math" w:hAnsi="Cambria Math" w:cs="Times New Roman"/>
                <w:i/>
                <w:sz w:val="28"/>
                <w:szCs w:val="28"/>
              </w:rPr>
            </m:ctrlPr>
          </m:boxPr>
          <m:e>
            <m:groupChr>
              <m:groupChrPr>
                <m:chr m:val="→"/>
                <m:pos m:val="top"/>
                <m:ctrlPr>
                  <w:rPr>
                    <w:rFonts w:ascii="Cambria Math" w:hAnsi="Cambria Math" w:cs="Times New Roman"/>
                    <w:i/>
                    <w:sz w:val="28"/>
                    <w:szCs w:val="28"/>
                  </w:rPr>
                </m:ctrlPr>
              </m:groupChrPr>
              <m:e/>
            </m:groupChr>
          </m:e>
        </m:box>
        <m:r>
          <w:rPr>
            <w:rFonts w:ascii="Cambria Math" w:hAnsi="Cambria Math" w:cs="Times New Roman"/>
            <w:sz w:val="28"/>
            <w:szCs w:val="28"/>
          </w:rPr>
          <m:t>0</m:t>
        </m:r>
      </m:oMath>
      <w:r w:rsidRPr="00A5306E">
        <w:rPr>
          <w:rFonts w:ascii="Times New Roman" w:eastAsiaTheme="minorEastAsia" w:hAnsi="Times New Roman" w:cs="Times New Roman"/>
          <w:sz w:val="28"/>
          <w:szCs w:val="28"/>
        </w:rPr>
        <w:t>, а границя існує.</w:t>
      </w:r>
    </w:p>
    <w:p w:rsidR="0002750C" w:rsidRPr="00864090" w:rsidRDefault="0002750C">
      <w:pPr>
        <w:rPr>
          <w:rFonts w:ascii="Times New Roman" w:eastAsiaTheme="minorEastAsia" w:hAnsi="Times New Roman" w:cs="Times New Roman"/>
          <w:b/>
          <w:sz w:val="28"/>
          <w:szCs w:val="28"/>
        </w:rPr>
      </w:pPr>
      <w:r w:rsidRPr="00864090">
        <w:rPr>
          <w:rFonts w:ascii="Times New Roman" w:eastAsiaTheme="minorEastAsia" w:hAnsi="Times New Roman" w:cs="Times New Roman"/>
          <w:b/>
          <w:sz w:val="28"/>
          <w:szCs w:val="28"/>
        </w:rPr>
        <w:t>II. Мотивація навчальної діяльності учнів, повідомлення теми, мети і завдань уроку.</w:t>
      </w:r>
    </w:p>
    <w:p w:rsidR="0002750C" w:rsidRPr="00A5306E" w:rsidRDefault="006B701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Пропоную р</w:t>
      </w:r>
      <w:r w:rsidR="0002750C" w:rsidRPr="00A5306E">
        <w:rPr>
          <w:rFonts w:ascii="Times New Roman" w:eastAsiaTheme="minorEastAsia" w:hAnsi="Times New Roman" w:cs="Times New Roman"/>
          <w:sz w:val="28"/>
          <w:szCs w:val="28"/>
        </w:rPr>
        <w:t>ебус «Тема уроку»</w:t>
      </w:r>
      <w:r>
        <w:rPr>
          <w:rFonts w:ascii="Times New Roman" w:eastAsiaTheme="minorEastAsia" w:hAnsi="Times New Roman" w:cs="Times New Roman"/>
          <w:sz w:val="28"/>
          <w:szCs w:val="28"/>
        </w:rPr>
        <w:t>.</w:t>
      </w:r>
    </w:p>
    <w:tbl>
      <w:tblPr>
        <w:tblStyle w:val="a7"/>
        <w:tblW w:w="0" w:type="auto"/>
        <w:tblLook w:val="04A0" w:firstRow="1" w:lastRow="0" w:firstColumn="1" w:lastColumn="0" w:noHBand="0" w:noVBand="1"/>
      </w:tblPr>
      <w:tblGrid>
        <w:gridCol w:w="675"/>
        <w:gridCol w:w="709"/>
        <w:gridCol w:w="709"/>
        <w:gridCol w:w="599"/>
        <w:gridCol w:w="818"/>
        <w:gridCol w:w="709"/>
        <w:gridCol w:w="824"/>
      </w:tblGrid>
      <w:tr w:rsidR="0002750C" w:rsidRPr="00A5306E" w:rsidTr="0002750C">
        <w:tc>
          <w:tcPr>
            <w:tcW w:w="2692" w:type="dxa"/>
            <w:gridSpan w:val="4"/>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Коник-ліліпут Н=Х</w:t>
            </w:r>
          </w:p>
        </w:tc>
        <w:tc>
          <w:tcPr>
            <w:tcW w:w="2351" w:type="dxa"/>
            <w:gridSpan w:val="3"/>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Вівторок, середа</w:t>
            </w:r>
          </w:p>
        </w:tc>
      </w:tr>
      <w:tr w:rsidR="0002750C" w:rsidRPr="00A5306E" w:rsidTr="0002750C">
        <w:tc>
          <w:tcPr>
            <w:tcW w:w="675" w:type="dxa"/>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П</w:t>
            </w:r>
          </w:p>
        </w:tc>
        <w:tc>
          <w:tcPr>
            <w:tcW w:w="709" w:type="dxa"/>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О</w:t>
            </w:r>
          </w:p>
        </w:tc>
        <w:tc>
          <w:tcPr>
            <w:tcW w:w="709" w:type="dxa"/>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Х</w:t>
            </w:r>
          </w:p>
        </w:tc>
        <w:tc>
          <w:tcPr>
            <w:tcW w:w="599" w:type="dxa"/>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І</w:t>
            </w:r>
          </w:p>
        </w:tc>
        <w:tc>
          <w:tcPr>
            <w:tcW w:w="818" w:type="dxa"/>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Д</w:t>
            </w:r>
          </w:p>
        </w:tc>
        <w:tc>
          <w:tcPr>
            <w:tcW w:w="709" w:type="dxa"/>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Н</w:t>
            </w:r>
          </w:p>
        </w:tc>
        <w:tc>
          <w:tcPr>
            <w:tcW w:w="824" w:type="dxa"/>
          </w:tcPr>
          <w:p w:rsidR="0002750C" w:rsidRPr="00A5306E" w:rsidRDefault="0002750C" w:rsidP="00AA13DA">
            <w:pPr>
              <w:jc w:val="center"/>
              <w:rPr>
                <w:rFonts w:ascii="Times New Roman" w:hAnsi="Times New Roman" w:cs="Times New Roman"/>
                <w:sz w:val="28"/>
                <w:szCs w:val="28"/>
              </w:rPr>
            </w:pPr>
            <w:r w:rsidRPr="00A5306E">
              <w:rPr>
                <w:rFonts w:ascii="Times New Roman" w:hAnsi="Times New Roman" w:cs="Times New Roman"/>
                <w:sz w:val="28"/>
                <w:szCs w:val="28"/>
              </w:rPr>
              <w:t>І</w:t>
            </w:r>
          </w:p>
        </w:tc>
      </w:tr>
    </w:tbl>
    <w:p w:rsidR="0002750C" w:rsidRPr="00A5306E" w:rsidRDefault="0002750C">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28"/>
        <w:gridCol w:w="546"/>
        <w:gridCol w:w="528"/>
        <w:gridCol w:w="605"/>
        <w:gridCol w:w="528"/>
        <w:gridCol w:w="559"/>
        <w:gridCol w:w="528"/>
        <w:gridCol w:w="559"/>
        <w:gridCol w:w="770"/>
        <w:gridCol w:w="559"/>
        <w:gridCol w:w="559"/>
        <w:gridCol w:w="559"/>
      </w:tblGrid>
      <w:tr w:rsidR="00ED3E0C" w:rsidRPr="00A5306E" w:rsidTr="00E10D19">
        <w:trPr>
          <w:trHeight w:val="852"/>
        </w:trPr>
        <w:tc>
          <w:tcPr>
            <w:tcW w:w="3822" w:type="dxa"/>
            <w:gridSpan w:val="7"/>
            <w:vMerge w:val="restart"/>
          </w:tcPr>
          <w:p w:rsidR="00ED3E0C" w:rsidRPr="00A5306E" w:rsidRDefault="00ED3E0C" w:rsidP="00AA13DA">
            <w:pPr>
              <w:jc w:val="center"/>
              <w:rPr>
                <w:rFonts w:ascii="Times New Roman" w:hAnsi="Times New Roman" w:cs="Times New Roman"/>
                <w:sz w:val="28"/>
                <w:szCs w:val="28"/>
              </w:rPr>
            </w:pPr>
            <w:bookmarkStart w:id="0" w:name="_GoBack"/>
            <w:r w:rsidRPr="00A5306E">
              <w:rPr>
                <w:noProof/>
                <w:lang w:eastAsia="uk-UA"/>
              </w:rPr>
              <w:drawing>
                <wp:inline distT="0" distB="0" distL="0" distR="0" wp14:anchorId="7AAC8F5F" wp14:editId="490523F3">
                  <wp:extent cx="1001864" cy="1001864"/>
                  <wp:effectExtent l="0" t="0" r="0" b="8255"/>
                  <wp:docPr id="1" name="Рисунок 1" descr="https://image.spreadshirtmedia.com/image-server/v1/designs/12436762,width=178,height=178,version=1374236634/Element-79---Au-(aurum)---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eadshirtmedia.com/image-server/v1/designs/12436762,width=178,height=178,version=1374236634/Element-79---Au-(aurum)---Fu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815" cy="1001815"/>
                          </a:xfrm>
                          <a:prstGeom prst="rect">
                            <a:avLst/>
                          </a:prstGeom>
                          <a:noFill/>
                          <a:ln>
                            <a:noFill/>
                          </a:ln>
                        </pic:spPr>
                      </pic:pic>
                    </a:graphicData>
                  </a:graphic>
                </wp:inline>
              </w:drawing>
            </w:r>
            <w:bookmarkEnd w:id="0"/>
          </w:p>
        </w:tc>
        <w:tc>
          <w:tcPr>
            <w:tcW w:w="1329" w:type="dxa"/>
            <w:gridSpan w:val="2"/>
            <w:vMerge w:val="restart"/>
            <w:tcBorders>
              <w:right w:val="single" w:sz="4" w:space="0" w:color="auto"/>
            </w:tcBorders>
            <w:vAlign w:val="center"/>
          </w:tcPr>
          <w:p w:rsidR="00ED3E0C" w:rsidRPr="00A5306E" w:rsidRDefault="00ED3E0C" w:rsidP="00ED3E0C">
            <w:pPr>
              <w:jc w:val="center"/>
              <w:rPr>
                <w:rFonts w:ascii="Times New Roman" w:hAnsi="Times New Roman" w:cs="Times New Roman"/>
                <w:sz w:val="28"/>
                <w:szCs w:val="28"/>
              </w:rPr>
            </w:pPr>
            <w:r w:rsidRPr="00A5306E">
              <w:rPr>
                <w:rFonts w:ascii="Times New Roman" w:hAnsi="Times New Roman" w:cs="Times New Roman"/>
                <w:sz w:val="36"/>
                <w:szCs w:val="28"/>
              </w:rPr>
              <w:t>100 м</w:t>
            </w:r>
            <w:r w:rsidRPr="00A5306E">
              <w:rPr>
                <w:rFonts w:ascii="Times New Roman" w:hAnsi="Times New Roman" w:cs="Times New Roman"/>
                <w:sz w:val="36"/>
                <w:szCs w:val="28"/>
                <w:vertAlign w:val="superscript"/>
              </w:rPr>
              <w:t>2</w:t>
            </w:r>
          </w:p>
        </w:tc>
        <w:tc>
          <w:tcPr>
            <w:tcW w:w="1677" w:type="dxa"/>
            <w:gridSpan w:val="3"/>
            <w:tcBorders>
              <w:top w:val="single" w:sz="4" w:space="0" w:color="auto"/>
              <w:left w:val="single" w:sz="4" w:space="0" w:color="auto"/>
              <w:bottom w:val="nil"/>
              <w:right w:val="single" w:sz="4" w:space="0" w:color="auto"/>
            </w:tcBorders>
            <w:vAlign w:val="bottom"/>
          </w:tcPr>
          <w:p w:rsidR="00ED3E0C" w:rsidRPr="00A5306E" w:rsidRDefault="00ED3E0C" w:rsidP="00ED3E0C">
            <w:pPr>
              <w:jc w:val="center"/>
              <w:rPr>
                <w:rFonts w:ascii="Times New Roman" w:hAnsi="Times New Roman" w:cs="Times New Roman"/>
                <w:sz w:val="28"/>
                <w:szCs w:val="28"/>
              </w:rPr>
            </w:pPr>
            <w:r w:rsidRPr="00A5306E">
              <w:rPr>
                <w:rFonts w:ascii="Times New Roman" w:hAnsi="Times New Roman" w:cs="Times New Roman"/>
                <w:sz w:val="56"/>
                <w:szCs w:val="28"/>
              </w:rPr>
              <w:t>Х</w:t>
            </w:r>
          </w:p>
        </w:tc>
      </w:tr>
      <w:tr w:rsidR="00ED3E0C" w:rsidRPr="00A5306E" w:rsidTr="00EE2E90">
        <w:trPr>
          <w:trHeight w:val="732"/>
        </w:trPr>
        <w:tc>
          <w:tcPr>
            <w:tcW w:w="3822" w:type="dxa"/>
            <w:gridSpan w:val="7"/>
            <w:vMerge/>
          </w:tcPr>
          <w:p w:rsidR="00ED3E0C" w:rsidRPr="00A5306E" w:rsidRDefault="00ED3E0C" w:rsidP="00AA13DA">
            <w:pPr>
              <w:jc w:val="center"/>
              <w:rPr>
                <w:noProof/>
                <w:lang w:eastAsia="uk-UA"/>
              </w:rPr>
            </w:pPr>
          </w:p>
        </w:tc>
        <w:tc>
          <w:tcPr>
            <w:tcW w:w="1329" w:type="dxa"/>
            <w:gridSpan w:val="2"/>
            <w:vMerge/>
            <w:tcBorders>
              <w:right w:val="single" w:sz="4" w:space="0" w:color="auto"/>
            </w:tcBorders>
            <w:vAlign w:val="center"/>
          </w:tcPr>
          <w:p w:rsidR="00ED3E0C" w:rsidRPr="00A5306E" w:rsidRDefault="00ED3E0C" w:rsidP="00ED3E0C">
            <w:pPr>
              <w:jc w:val="center"/>
              <w:rPr>
                <w:rFonts w:ascii="Times New Roman" w:hAnsi="Times New Roman" w:cs="Times New Roman"/>
                <w:sz w:val="36"/>
                <w:szCs w:val="28"/>
              </w:rPr>
            </w:pPr>
          </w:p>
        </w:tc>
        <w:tc>
          <w:tcPr>
            <w:tcW w:w="1677" w:type="dxa"/>
            <w:gridSpan w:val="3"/>
            <w:tcBorders>
              <w:top w:val="nil"/>
              <w:left w:val="single" w:sz="4" w:space="0" w:color="auto"/>
              <w:bottom w:val="single" w:sz="4" w:space="0" w:color="auto"/>
              <w:right w:val="single" w:sz="4" w:space="0" w:color="auto"/>
            </w:tcBorders>
          </w:tcPr>
          <w:p w:rsidR="00ED3E0C" w:rsidRPr="00A5306E" w:rsidRDefault="00ED3E0C" w:rsidP="00ED3E0C">
            <w:pPr>
              <w:jc w:val="center"/>
              <w:rPr>
                <w:rFonts w:ascii="Times New Roman" w:hAnsi="Times New Roman" w:cs="Times New Roman"/>
                <w:sz w:val="56"/>
                <w:szCs w:val="28"/>
              </w:rPr>
            </w:pPr>
            <w:r w:rsidRPr="00A5306E">
              <w:rPr>
                <w:rFonts w:ascii="Times New Roman" w:hAnsi="Times New Roman" w:cs="Times New Roman"/>
                <w:strike/>
                <w:sz w:val="56"/>
                <w:szCs w:val="28"/>
              </w:rPr>
              <w:t>а</w:t>
            </w:r>
            <w:r w:rsidRPr="00A5306E">
              <w:rPr>
                <w:rFonts w:ascii="Times New Roman" w:hAnsi="Times New Roman" w:cs="Times New Roman"/>
                <w:sz w:val="56"/>
                <w:szCs w:val="28"/>
              </w:rPr>
              <w:t>И</w:t>
            </w:r>
            <w:r w:rsidRPr="00A5306E">
              <w:rPr>
                <w:rFonts w:ascii="Times New Roman" w:hAnsi="Times New Roman" w:cs="Times New Roman"/>
                <w:strike/>
                <w:sz w:val="56"/>
                <w:szCs w:val="28"/>
              </w:rPr>
              <w:t>а</w:t>
            </w:r>
          </w:p>
        </w:tc>
      </w:tr>
      <w:tr w:rsidR="00AA13DA" w:rsidRPr="00A5306E" w:rsidTr="00E10D19">
        <w:tc>
          <w:tcPr>
            <w:tcW w:w="528"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Е</w:t>
            </w:r>
          </w:p>
        </w:tc>
        <w:tc>
          <w:tcPr>
            <w:tcW w:w="546"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Л</w:t>
            </w:r>
          </w:p>
        </w:tc>
        <w:tc>
          <w:tcPr>
            <w:tcW w:w="528"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Е</w:t>
            </w:r>
          </w:p>
        </w:tc>
        <w:tc>
          <w:tcPr>
            <w:tcW w:w="605"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М</w:t>
            </w:r>
          </w:p>
        </w:tc>
        <w:tc>
          <w:tcPr>
            <w:tcW w:w="528"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Е</w:t>
            </w:r>
          </w:p>
        </w:tc>
        <w:tc>
          <w:tcPr>
            <w:tcW w:w="559"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Н</w:t>
            </w:r>
          </w:p>
        </w:tc>
        <w:tc>
          <w:tcPr>
            <w:tcW w:w="528"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Т</w:t>
            </w:r>
          </w:p>
        </w:tc>
        <w:tc>
          <w:tcPr>
            <w:tcW w:w="559"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А</w:t>
            </w:r>
          </w:p>
        </w:tc>
        <w:tc>
          <w:tcPr>
            <w:tcW w:w="770" w:type="dxa"/>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Р</w:t>
            </w:r>
          </w:p>
        </w:tc>
        <w:tc>
          <w:tcPr>
            <w:tcW w:w="559" w:type="dxa"/>
            <w:tcBorders>
              <w:top w:val="single" w:sz="4" w:space="0" w:color="auto"/>
            </w:tcBorders>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Н</w:t>
            </w:r>
          </w:p>
        </w:tc>
        <w:tc>
          <w:tcPr>
            <w:tcW w:w="559" w:type="dxa"/>
            <w:tcBorders>
              <w:top w:val="single" w:sz="4" w:space="0" w:color="auto"/>
            </w:tcBorders>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И</w:t>
            </w:r>
          </w:p>
        </w:tc>
        <w:tc>
          <w:tcPr>
            <w:tcW w:w="559" w:type="dxa"/>
            <w:tcBorders>
              <w:top w:val="single" w:sz="4" w:space="0" w:color="auto"/>
            </w:tcBorders>
          </w:tcPr>
          <w:p w:rsidR="00AA13DA" w:rsidRPr="00A5306E" w:rsidRDefault="00AA13DA" w:rsidP="00AA13DA">
            <w:pPr>
              <w:jc w:val="center"/>
              <w:rPr>
                <w:rFonts w:ascii="Times New Roman" w:hAnsi="Times New Roman" w:cs="Times New Roman"/>
                <w:sz w:val="28"/>
                <w:szCs w:val="28"/>
              </w:rPr>
            </w:pPr>
            <w:r w:rsidRPr="00A5306E">
              <w:rPr>
                <w:rFonts w:ascii="Times New Roman" w:hAnsi="Times New Roman" w:cs="Times New Roman"/>
                <w:sz w:val="28"/>
                <w:szCs w:val="28"/>
              </w:rPr>
              <w:t>Х</w:t>
            </w:r>
          </w:p>
        </w:tc>
      </w:tr>
    </w:tbl>
    <w:p w:rsidR="00AA13DA" w:rsidRPr="00A5306E" w:rsidRDefault="00AA13DA">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78"/>
        <w:gridCol w:w="555"/>
        <w:gridCol w:w="559"/>
        <w:gridCol w:w="543"/>
        <w:gridCol w:w="559"/>
        <w:gridCol w:w="450"/>
        <w:gridCol w:w="559"/>
      </w:tblGrid>
      <w:tr w:rsidR="001A2AC1" w:rsidRPr="00A5306E" w:rsidTr="001A2AC1">
        <w:tc>
          <w:tcPr>
            <w:tcW w:w="578" w:type="dxa"/>
            <w:tcBorders>
              <w:bottom w:val="single" w:sz="4" w:space="0" w:color="auto"/>
            </w:tcBorders>
          </w:tcPr>
          <w:p w:rsidR="001A2AC1" w:rsidRPr="00A5306E" w:rsidRDefault="001A2AC1" w:rsidP="001A2AC1">
            <w:pPr>
              <w:jc w:val="center"/>
              <w:rPr>
                <w:rFonts w:ascii="Times New Roman" w:hAnsi="Times New Roman" w:cs="Times New Roman"/>
                <w:sz w:val="28"/>
                <w:szCs w:val="28"/>
              </w:rPr>
            </w:pPr>
            <w:r w:rsidRPr="00A5306E">
              <w:rPr>
                <w:rFonts w:ascii="Times New Roman" w:hAnsi="Times New Roman" w:cs="Times New Roman"/>
                <w:sz w:val="28"/>
                <w:szCs w:val="28"/>
              </w:rPr>
              <w:t>Ф</w:t>
            </w:r>
          </w:p>
        </w:tc>
        <w:tc>
          <w:tcPr>
            <w:tcW w:w="555" w:type="dxa"/>
            <w:tcBorders>
              <w:bottom w:val="single" w:sz="4" w:space="0" w:color="auto"/>
            </w:tcBorders>
          </w:tcPr>
          <w:p w:rsidR="001A2AC1" w:rsidRPr="00A5306E" w:rsidRDefault="001A2AC1" w:rsidP="001A2AC1">
            <w:pPr>
              <w:jc w:val="center"/>
              <w:rPr>
                <w:rFonts w:ascii="Times New Roman" w:hAnsi="Times New Roman" w:cs="Times New Roman"/>
                <w:sz w:val="28"/>
                <w:szCs w:val="28"/>
              </w:rPr>
            </w:pPr>
            <w:r w:rsidRPr="00A5306E">
              <w:rPr>
                <w:rFonts w:ascii="Times New Roman" w:hAnsi="Times New Roman" w:cs="Times New Roman"/>
                <w:sz w:val="28"/>
                <w:szCs w:val="28"/>
              </w:rPr>
              <w:t>У</w:t>
            </w:r>
          </w:p>
        </w:tc>
        <w:tc>
          <w:tcPr>
            <w:tcW w:w="559" w:type="dxa"/>
            <w:tcBorders>
              <w:bottom w:val="single" w:sz="4" w:space="0" w:color="auto"/>
            </w:tcBorders>
          </w:tcPr>
          <w:p w:rsidR="001A2AC1" w:rsidRPr="00A5306E" w:rsidRDefault="001A2AC1" w:rsidP="001A2AC1">
            <w:pPr>
              <w:jc w:val="center"/>
              <w:rPr>
                <w:rFonts w:ascii="Times New Roman" w:hAnsi="Times New Roman" w:cs="Times New Roman"/>
                <w:sz w:val="28"/>
                <w:szCs w:val="28"/>
              </w:rPr>
            </w:pPr>
            <w:r w:rsidRPr="00A5306E">
              <w:rPr>
                <w:rFonts w:ascii="Times New Roman" w:hAnsi="Times New Roman" w:cs="Times New Roman"/>
                <w:sz w:val="28"/>
                <w:szCs w:val="28"/>
              </w:rPr>
              <w:t>Н</w:t>
            </w:r>
          </w:p>
        </w:tc>
        <w:tc>
          <w:tcPr>
            <w:tcW w:w="543" w:type="dxa"/>
            <w:tcBorders>
              <w:bottom w:val="single" w:sz="4" w:space="0" w:color="auto"/>
            </w:tcBorders>
          </w:tcPr>
          <w:p w:rsidR="001A2AC1" w:rsidRPr="00A5306E" w:rsidRDefault="001A2AC1" w:rsidP="001A2AC1">
            <w:pPr>
              <w:jc w:val="center"/>
              <w:rPr>
                <w:rFonts w:ascii="Times New Roman" w:hAnsi="Times New Roman" w:cs="Times New Roman"/>
                <w:sz w:val="28"/>
                <w:szCs w:val="28"/>
              </w:rPr>
            </w:pPr>
            <w:r w:rsidRPr="00A5306E">
              <w:rPr>
                <w:rFonts w:ascii="Times New Roman" w:hAnsi="Times New Roman" w:cs="Times New Roman"/>
                <w:sz w:val="28"/>
                <w:szCs w:val="28"/>
              </w:rPr>
              <w:t>К</w:t>
            </w:r>
          </w:p>
        </w:tc>
        <w:tc>
          <w:tcPr>
            <w:tcW w:w="559" w:type="dxa"/>
            <w:tcBorders>
              <w:bottom w:val="single" w:sz="4" w:space="0" w:color="auto"/>
            </w:tcBorders>
          </w:tcPr>
          <w:p w:rsidR="001A2AC1" w:rsidRPr="00A5306E" w:rsidRDefault="001A2AC1" w:rsidP="001A2AC1">
            <w:pPr>
              <w:jc w:val="center"/>
              <w:rPr>
                <w:rFonts w:ascii="Times New Roman" w:hAnsi="Times New Roman" w:cs="Times New Roman"/>
                <w:sz w:val="28"/>
                <w:szCs w:val="28"/>
              </w:rPr>
            </w:pPr>
            <w:r w:rsidRPr="00A5306E">
              <w:rPr>
                <w:rFonts w:ascii="Times New Roman" w:hAnsi="Times New Roman" w:cs="Times New Roman"/>
                <w:sz w:val="28"/>
                <w:szCs w:val="28"/>
              </w:rPr>
              <w:t>Ц</w:t>
            </w:r>
          </w:p>
        </w:tc>
        <w:tc>
          <w:tcPr>
            <w:tcW w:w="450" w:type="dxa"/>
            <w:tcBorders>
              <w:bottom w:val="single" w:sz="4" w:space="0" w:color="auto"/>
            </w:tcBorders>
          </w:tcPr>
          <w:p w:rsidR="001A2AC1" w:rsidRPr="00A5306E" w:rsidRDefault="001A2AC1" w:rsidP="001A2AC1">
            <w:pPr>
              <w:jc w:val="center"/>
              <w:rPr>
                <w:rFonts w:ascii="Times New Roman" w:hAnsi="Times New Roman" w:cs="Times New Roman"/>
                <w:sz w:val="28"/>
                <w:szCs w:val="28"/>
              </w:rPr>
            </w:pPr>
            <w:r w:rsidRPr="00A5306E">
              <w:rPr>
                <w:rFonts w:ascii="Times New Roman" w:hAnsi="Times New Roman" w:cs="Times New Roman"/>
                <w:sz w:val="28"/>
                <w:szCs w:val="28"/>
              </w:rPr>
              <w:t>І</w:t>
            </w:r>
          </w:p>
        </w:tc>
        <w:tc>
          <w:tcPr>
            <w:tcW w:w="559" w:type="dxa"/>
            <w:tcBorders>
              <w:bottom w:val="single" w:sz="4" w:space="0" w:color="auto"/>
            </w:tcBorders>
          </w:tcPr>
          <w:p w:rsidR="001A2AC1" w:rsidRPr="00A5306E" w:rsidRDefault="001A2AC1" w:rsidP="001A2AC1">
            <w:pPr>
              <w:jc w:val="center"/>
              <w:rPr>
                <w:rFonts w:ascii="Times New Roman" w:hAnsi="Times New Roman" w:cs="Times New Roman"/>
                <w:sz w:val="28"/>
                <w:szCs w:val="28"/>
              </w:rPr>
            </w:pPr>
            <w:r w:rsidRPr="00A5306E">
              <w:rPr>
                <w:rFonts w:ascii="Times New Roman" w:hAnsi="Times New Roman" w:cs="Times New Roman"/>
                <w:sz w:val="28"/>
                <w:szCs w:val="28"/>
              </w:rPr>
              <w:t>Й</w:t>
            </w:r>
          </w:p>
        </w:tc>
      </w:tr>
      <w:tr w:rsidR="001A2AC1" w:rsidRPr="00A5306E" w:rsidTr="001A2AC1">
        <w:tc>
          <w:tcPr>
            <w:tcW w:w="1692" w:type="dxa"/>
            <w:gridSpan w:val="3"/>
            <w:tcBorders>
              <w:right w:val="nil"/>
            </w:tcBorders>
          </w:tcPr>
          <w:p w:rsidR="001A2AC1" w:rsidRPr="00A5306E" w:rsidRDefault="001A2AC1" w:rsidP="001A2AC1">
            <w:pPr>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y=kx+b</m:t>
                </m:r>
              </m:oMath>
            </m:oMathPara>
          </w:p>
        </w:tc>
        <w:tc>
          <w:tcPr>
            <w:tcW w:w="2111" w:type="dxa"/>
            <w:gridSpan w:val="4"/>
            <w:tcBorders>
              <w:left w:val="nil"/>
            </w:tcBorders>
          </w:tcPr>
          <w:p w:rsidR="001A2AC1" w:rsidRPr="00A5306E" w:rsidRDefault="001A2AC1" w:rsidP="001A2AC1">
            <w:pPr>
              <w:jc w:val="right"/>
              <w:rPr>
                <w:rFonts w:ascii="Times New Roman" w:eastAsiaTheme="minorEastAsia" w:hAnsi="Times New Roman" w:cs="Times New Roman"/>
                <w:sz w:val="28"/>
                <w:szCs w:val="28"/>
              </w:rPr>
            </w:pPr>
            <w:r w:rsidRPr="00A5306E">
              <w:rPr>
                <w:rFonts w:ascii="Times New Roman" w:eastAsiaTheme="minorEastAsia" w:hAnsi="Times New Roman" w:cs="Times New Roman"/>
                <w:sz w:val="28"/>
                <w:szCs w:val="28"/>
              </w:rPr>
              <w:t>Я=Й</w:t>
            </w:r>
          </w:p>
        </w:tc>
      </w:tr>
    </w:tbl>
    <w:p w:rsidR="001A2AC1" w:rsidRPr="00A5306E" w:rsidRDefault="001A2AC1">
      <w:pPr>
        <w:rPr>
          <w:rFonts w:ascii="Times New Roman" w:hAnsi="Times New Roman" w:cs="Times New Roman"/>
          <w:sz w:val="28"/>
          <w:szCs w:val="28"/>
        </w:rPr>
      </w:pPr>
    </w:p>
    <w:p w:rsidR="003D2FD9" w:rsidRPr="00A5306E" w:rsidRDefault="003D2FD9" w:rsidP="00864090">
      <w:pPr>
        <w:jc w:val="both"/>
        <w:rPr>
          <w:rFonts w:ascii="Times New Roman" w:hAnsi="Times New Roman" w:cs="Times New Roman"/>
          <w:sz w:val="28"/>
          <w:szCs w:val="28"/>
        </w:rPr>
      </w:pPr>
      <w:r w:rsidRPr="00A5306E">
        <w:rPr>
          <w:rFonts w:ascii="Times New Roman" w:hAnsi="Times New Roman" w:cs="Times New Roman"/>
          <w:sz w:val="28"/>
          <w:szCs w:val="28"/>
        </w:rPr>
        <w:t>Тема відома, розкриємо підручники на сторінці 60.</w:t>
      </w:r>
    </w:p>
    <w:p w:rsidR="003D2FD9" w:rsidRPr="00A5306E" w:rsidRDefault="003D2FD9" w:rsidP="00864090">
      <w:pPr>
        <w:jc w:val="both"/>
        <w:rPr>
          <w:rFonts w:ascii="Times New Roman" w:hAnsi="Times New Roman" w:cs="Times New Roman"/>
          <w:sz w:val="28"/>
          <w:szCs w:val="28"/>
        </w:rPr>
      </w:pPr>
      <w:r w:rsidRPr="00A5306E">
        <w:rPr>
          <w:rFonts w:ascii="Times New Roman" w:hAnsi="Times New Roman" w:cs="Times New Roman"/>
          <w:sz w:val="28"/>
          <w:szCs w:val="28"/>
        </w:rPr>
        <w:t>Розглянемо приклад 1.</w:t>
      </w:r>
    </w:p>
    <w:p w:rsidR="003D2FD9" w:rsidRDefault="003D2FD9" w:rsidP="00864090">
      <w:pPr>
        <w:ind w:firstLine="851"/>
        <w:jc w:val="both"/>
        <w:rPr>
          <w:rFonts w:ascii="Times New Roman" w:hAnsi="Times New Roman" w:cs="Times New Roman"/>
          <w:sz w:val="28"/>
          <w:szCs w:val="28"/>
        </w:rPr>
      </w:pPr>
      <w:r w:rsidRPr="00A5306E">
        <w:rPr>
          <w:rFonts w:ascii="Times New Roman" w:hAnsi="Times New Roman" w:cs="Times New Roman"/>
          <w:sz w:val="28"/>
          <w:szCs w:val="28"/>
        </w:rPr>
        <w:t>Зверніть увагу! Похідна функції в точці – це число, а похідна функції в довільній точці – це функція. Знаючи це, похідну функції в точці можна обчислювати простіше.</w:t>
      </w:r>
    </w:p>
    <w:p w:rsidR="006B7015" w:rsidRPr="00A5306E" w:rsidRDefault="006B7015" w:rsidP="00864090">
      <w:pPr>
        <w:ind w:firstLine="851"/>
        <w:jc w:val="both"/>
        <w:rPr>
          <w:rFonts w:ascii="Times New Roman" w:hAnsi="Times New Roman" w:cs="Times New Roman"/>
          <w:sz w:val="28"/>
          <w:szCs w:val="28"/>
        </w:rPr>
      </w:pPr>
      <w:r>
        <w:rPr>
          <w:rFonts w:ascii="Times New Roman" w:hAnsi="Times New Roman" w:cs="Times New Roman"/>
          <w:sz w:val="28"/>
          <w:szCs w:val="28"/>
        </w:rPr>
        <w:t>Приклад 2.</w:t>
      </w:r>
    </w:p>
    <w:p w:rsidR="00F8162D" w:rsidRPr="00864090" w:rsidRDefault="00F8162D" w:rsidP="00864090">
      <w:pPr>
        <w:jc w:val="both"/>
        <w:rPr>
          <w:rFonts w:ascii="Times New Roman" w:hAnsi="Times New Roman" w:cs="Times New Roman"/>
          <w:b/>
          <w:sz w:val="28"/>
          <w:szCs w:val="28"/>
        </w:rPr>
      </w:pPr>
      <w:r w:rsidRPr="00864090">
        <w:rPr>
          <w:rFonts w:ascii="Times New Roman" w:hAnsi="Times New Roman" w:cs="Times New Roman"/>
          <w:b/>
          <w:sz w:val="28"/>
          <w:szCs w:val="28"/>
        </w:rPr>
        <w:t xml:space="preserve">III. Сприймання і усвідомлення знань про похідну степеневої функції з цілим показником. </w:t>
      </w:r>
    </w:p>
    <w:p w:rsidR="003D2FD9" w:rsidRDefault="006B7015" w:rsidP="00864090">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Лінійна функція </w:t>
      </w:r>
      <m:oMath>
        <m:r>
          <w:rPr>
            <w:rFonts w:ascii="Cambria Math" w:hAnsi="Cambria Math" w:cs="Times New Roman"/>
            <w:sz w:val="28"/>
            <w:szCs w:val="28"/>
            <w:lang w:val="en-US"/>
          </w:rPr>
          <m:t>y=</m:t>
        </m:r>
        <m:r>
          <w:rPr>
            <w:rFonts w:ascii="Cambria Math" w:hAnsi="Cambria Math" w:cs="Times New Roman"/>
            <w:sz w:val="28"/>
            <w:szCs w:val="28"/>
            <w:lang w:val="en-US"/>
          </w:rPr>
          <m:t>ax+b</m:t>
        </m:r>
      </m:oMath>
      <w:r>
        <w:rPr>
          <w:rFonts w:ascii="Times New Roman" w:eastAsiaTheme="minorEastAsia" w:hAnsi="Times New Roman" w:cs="Times New Roman"/>
          <w:sz w:val="28"/>
          <w:szCs w:val="28"/>
        </w:rPr>
        <w:t xml:space="preserve"> має похідну в кожній точці </w:t>
      </w:r>
      <m:oMath>
        <m:r>
          <w:rPr>
            <w:rFonts w:ascii="Cambria Math" w:hAnsi="Cambria Math" w:cs="Times New Roman"/>
            <w:sz w:val="28"/>
            <w:szCs w:val="28"/>
            <w:lang w:val="en-US"/>
          </w:rPr>
          <m:t>x</m:t>
        </m:r>
      </m:oMath>
      <w:r>
        <w:rPr>
          <w:rFonts w:ascii="Times New Roman" w:eastAsiaTheme="minorEastAsia" w:hAnsi="Times New Roman" w:cs="Times New Roman"/>
          <w:sz w:val="28"/>
          <w:szCs w:val="28"/>
        </w:rPr>
        <w:t>.</w:t>
      </w:r>
    </w:p>
    <w:p w:rsidR="006B7015" w:rsidRPr="006B7015" w:rsidRDefault="006B7015" w:rsidP="00864090">
      <w:pPr>
        <w:jc w:val="both"/>
        <w:rPr>
          <w:rFonts w:ascii="Times New Roman" w:hAnsi="Times New Roman" w:cs="Times New Roman"/>
          <w:i/>
          <w:sz w:val="28"/>
          <w:szCs w:val="28"/>
          <w:lang w:val="en-US"/>
        </w:rPr>
      </w:pPr>
      <m:oMath>
        <m:sSup>
          <m:sSupPr>
            <m:ctrlPr>
              <w:rPr>
                <w:rFonts w:ascii="Cambria Math" w:hAnsi="Cambria Math" w:cs="Times New Roman"/>
                <w:i/>
                <w:sz w:val="28"/>
                <w:szCs w:val="28"/>
              </w:rPr>
            </m:ctrlPr>
          </m:sSupPr>
          <m:e>
            <m:r>
              <w:rPr>
                <w:rFonts w:ascii="Cambria Math" w:hAnsi="Cambria Math" w:cs="Times New Roman"/>
                <w:sz w:val="28"/>
                <w:szCs w:val="28"/>
                <w:lang w:val="en-US"/>
              </w:rPr>
              <m:t>y=</m:t>
            </m:r>
            <m:d>
              <m:dPr>
                <m:ctrlPr>
                  <w:rPr>
                    <w:rFonts w:ascii="Cambria Math" w:hAnsi="Cambria Math" w:cs="Times New Roman"/>
                    <w:i/>
                    <w:sz w:val="28"/>
                    <w:szCs w:val="28"/>
                  </w:rPr>
                </m:ctrlPr>
              </m:dPr>
              <m:e>
                <m:r>
                  <w:rPr>
                    <w:rFonts w:ascii="Cambria Math" w:hAnsi="Cambria Math" w:cs="Times New Roman"/>
                    <w:sz w:val="28"/>
                    <w:szCs w:val="28"/>
                    <w:lang w:val="en-US"/>
                  </w:rPr>
                  <m:t>ax+b</m:t>
                </m:r>
              </m:e>
            </m:d>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rPr>
          <m:t>a</m:t>
        </m:r>
      </m:oMath>
      <w:r>
        <w:rPr>
          <w:rFonts w:ascii="Times New Roman" w:eastAsiaTheme="minorEastAsia" w:hAnsi="Times New Roman" w:cs="Times New Roman"/>
          <w:i/>
          <w:sz w:val="28"/>
          <w:szCs w:val="28"/>
          <w:lang w:val="en-US"/>
        </w:rPr>
        <w:t xml:space="preserve">, </w:t>
      </w:r>
      <w:proofErr w:type="gramStart"/>
      <w:r>
        <w:rPr>
          <w:rFonts w:ascii="Times New Roman" w:eastAsiaTheme="minorEastAsia" w:hAnsi="Times New Roman" w:cs="Times New Roman"/>
          <w:i/>
          <w:sz w:val="28"/>
          <w:szCs w:val="28"/>
        </w:rPr>
        <w:t>зокрема</w:t>
      </w:r>
      <w:r>
        <w:rPr>
          <w:rFonts w:ascii="Times New Roman" w:eastAsiaTheme="minorEastAsia" w:hAnsi="Times New Roman" w:cs="Times New Roman"/>
          <w:i/>
          <w:sz w:val="28"/>
          <w:szCs w:val="28"/>
          <w:lang w:val="en-US"/>
        </w:rPr>
        <w:t xml:space="preserve"> </w:t>
      </w:r>
      <w:r>
        <w:rPr>
          <w:rFonts w:ascii="Times New Roman" w:eastAsiaTheme="minorEastAsia" w:hAnsi="Times New Roman" w:cs="Times New Roman"/>
          <w:i/>
          <w:sz w:val="28"/>
          <w:szCs w:val="28"/>
        </w:rPr>
        <w:t xml:space="preserve"> </w:t>
      </w:r>
      <w:proofErr w:type="gramEnd"/>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lang w:val="en-US"/>
              </w:rPr>
              <m:t>'</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rPr>
          <m:t>1</m:t>
        </m:r>
      </m:oMath>
      <w:r>
        <w:rPr>
          <w:rFonts w:ascii="Times New Roman" w:eastAsiaTheme="minorEastAsia" w:hAnsi="Times New Roman" w:cs="Times New Roman"/>
          <w:i/>
          <w:sz w:val="28"/>
          <w:szCs w:val="28"/>
          <w:lang w:val="en-US"/>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lang w:val="en-US"/>
              </w:rPr>
              <m:t>b</m:t>
            </m:r>
          </m:e>
          <m:sup>
            <m:r>
              <w:rPr>
                <w:rFonts w:ascii="Cambria Math" w:hAnsi="Cambria Math" w:cs="Times New Roman"/>
                <w:sz w:val="28"/>
                <w:szCs w:val="28"/>
                <w:lang w:val="en-US"/>
              </w:rPr>
              <m:t>'</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rPr>
          <m:t>0</m:t>
        </m:r>
      </m:oMath>
    </w:p>
    <w:p w:rsidR="003D2FD9" w:rsidRPr="00A5306E" w:rsidRDefault="003D2FD9" w:rsidP="00864090">
      <w:pPr>
        <w:jc w:val="both"/>
        <w:rPr>
          <w:rFonts w:ascii="Times New Roman" w:hAnsi="Times New Roman" w:cs="Times New Roman"/>
          <w:sz w:val="28"/>
          <w:szCs w:val="28"/>
        </w:rPr>
      </w:pPr>
      <w:r w:rsidRPr="00A5306E">
        <w:rPr>
          <w:rFonts w:ascii="Times New Roman" w:hAnsi="Times New Roman" w:cs="Times New Roman"/>
          <w:sz w:val="28"/>
          <w:szCs w:val="28"/>
        </w:rPr>
        <w:lastRenderedPageBreak/>
        <w:t>Помічаємо, що останн</w:t>
      </w:r>
      <w:r w:rsidR="006B7015">
        <w:rPr>
          <w:rFonts w:ascii="Times New Roman" w:hAnsi="Times New Roman" w:cs="Times New Roman"/>
          <w:sz w:val="28"/>
          <w:szCs w:val="28"/>
        </w:rPr>
        <w:t>і рівності</w:t>
      </w:r>
      <w:r w:rsidRPr="00A5306E">
        <w:rPr>
          <w:rFonts w:ascii="Times New Roman" w:hAnsi="Times New Roman" w:cs="Times New Roman"/>
          <w:sz w:val="28"/>
          <w:szCs w:val="28"/>
        </w:rPr>
        <w:t xml:space="preserve"> да</w:t>
      </w:r>
      <w:r w:rsidR="006B7015">
        <w:rPr>
          <w:rFonts w:ascii="Times New Roman" w:hAnsi="Times New Roman" w:cs="Times New Roman"/>
          <w:sz w:val="28"/>
          <w:szCs w:val="28"/>
        </w:rPr>
        <w:t>ють</w:t>
      </w:r>
      <w:r w:rsidRPr="00A5306E">
        <w:rPr>
          <w:rFonts w:ascii="Times New Roman" w:hAnsi="Times New Roman" w:cs="Times New Roman"/>
          <w:sz w:val="28"/>
          <w:szCs w:val="28"/>
        </w:rPr>
        <w:t xml:space="preserve"> нам дві готові формули.</w:t>
      </w:r>
    </w:p>
    <w:p w:rsidR="00CF4C3C" w:rsidRPr="00A5306E" w:rsidRDefault="00CF4C3C" w:rsidP="00864090">
      <w:pPr>
        <w:jc w:val="both"/>
        <w:rPr>
          <w:rFonts w:ascii="Times New Roman" w:eastAsiaTheme="minorEastAsia" w:hAnsi="Times New Roman" w:cs="Times New Roman"/>
          <w:sz w:val="28"/>
          <w:szCs w:val="28"/>
        </w:rPr>
      </w:pPr>
      <w:r w:rsidRPr="00A5306E">
        <w:rPr>
          <w:rFonts w:ascii="Times New Roman" w:hAnsi="Times New Roman" w:cs="Times New Roman"/>
          <w:sz w:val="28"/>
          <w:szCs w:val="28"/>
        </w:rPr>
        <w:t xml:space="preserve">На попередньому уроці ми показали, що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d>
          </m:e>
          <m:sup>
            <m:r>
              <w:rPr>
                <w:rFonts w:ascii="Cambria Math" w:hAnsi="Cambria Math" w:cs="Times New Roman"/>
                <w:sz w:val="28"/>
                <w:szCs w:val="28"/>
              </w:rPr>
              <m:t>'</m:t>
            </m:r>
          </m:sup>
        </m:sSup>
        <m:r>
          <w:rPr>
            <w:rFonts w:ascii="Cambria Math" w:hAnsi="Cambria Math" w:cs="Times New Roman"/>
            <w:sz w:val="28"/>
            <w:szCs w:val="28"/>
          </w:rPr>
          <m:t>=2x</m:t>
        </m:r>
      </m:oMath>
    </w:p>
    <w:p w:rsidR="00F8162D" w:rsidRDefault="00F8162D" w:rsidP="00864090">
      <w:pPr>
        <w:jc w:val="both"/>
        <w:rPr>
          <w:rFonts w:ascii="Times New Roman" w:eastAsiaTheme="minorEastAsia" w:hAnsi="Times New Roman" w:cs="Times New Roman"/>
          <w:sz w:val="28"/>
          <w:szCs w:val="28"/>
        </w:rPr>
      </w:pPr>
      <w:r w:rsidRPr="00A5306E">
        <w:rPr>
          <w:rFonts w:ascii="Times New Roman" w:eastAsiaTheme="minorEastAsia" w:hAnsi="Times New Roman" w:cs="Times New Roman"/>
          <w:sz w:val="28"/>
          <w:szCs w:val="28"/>
        </w:rPr>
        <w:t xml:space="preserve">А в домашньому завданні було знайти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e>
            </m:d>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p>
    <w:p w:rsidR="006B7015" w:rsidRPr="006B7015" w:rsidRDefault="006B7015" w:rsidP="00864090">
      <w:pPr>
        <w:jc w:val="both"/>
        <w:rPr>
          <w:rFonts w:ascii="Times New Roman" w:eastAsiaTheme="minorEastAsia" w:hAnsi="Times New Roman" w:cs="Times New Roman"/>
          <w:i/>
          <w:sz w:val="28"/>
          <w:szCs w:val="28"/>
        </w:rPr>
      </w:pPr>
      <w:r w:rsidRPr="006B7015">
        <w:rPr>
          <w:rFonts w:ascii="Times New Roman" w:eastAsiaTheme="minorEastAsia" w:hAnsi="Times New Roman" w:cs="Times New Roman"/>
          <w:i/>
          <w:sz w:val="28"/>
          <w:szCs w:val="28"/>
        </w:rPr>
        <w:t>Розв’язання проектується на екран.</w:t>
      </w:r>
    </w:p>
    <w:p w:rsidR="000566E8" w:rsidRPr="00A5306E" w:rsidRDefault="000566E8" w:rsidP="00864090">
      <w:pPr>
        <w:ind w:firstLine="851"/>
        <w:jc w:val="both"/>
        <w:rPr>
          <w:rFonts w:ascii="Times New Roman" w:eastAsiaTheme="minorEastAsia" w:hAnsi="Times New Roman" w:cs="Times New Roman"/>
          <w:sz w:val="28"/>
          <w:szCs w:val="28"/>
        </w:rPr>
      </w:pPr>
      <w:r w:rsidRPr="00A5306E">
        <w:rPr>
          <w:rFonts w:ascii="Times New Roman" w:eastAsiaTheme="minorEastAsia" w:hAnsi="Times New Roman" w:cs="Times New Roman"/>
          <w:sz w:val="28"/>
          <w:szCs w:val="28"/>
        </w:rPr>
        <w:t>Отже, можна помітити закономірність, а саме: показник степеня зноситься наперед як коефіцієнт, а у степені він зменшується на одиницю:</w:t>
      </w:r>
    </w:p>
    <w:p w:rsidR="000566E8" w:rsidRPr="00A5306E" w:rsidRDefault="000566E8">
      <w:pPr>
        <w:rPr>
          <w:rFonts w:ascii="Times New Roman" w:eastAsiaTheme="minorEastAsia" w:hAnsi="Times New Roman" w:cs="Times New Roman"/>
          <w:sz w:val="28"/>
          <w:szCs w:val="28"/>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1</m:t>
                      </m:r>
                    </m:sup>
                  </m:sSup>
                </m:e>
              </m:d>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1-1</m:t>
              </m:r>
            </m:sup>
          </m:sSup>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0</m:t>
              </m:r>
            </m:sup>
          </m:sSup>
          <m:r>
            <w:rPr>
              <w:rFonts w:ascii="Cambria Math" w:hAnsi="Cambria Math" w:cs="Times New Roman"/>
              <w:sz w:val="28"/>
              <w:szCs w:val="28"/>
            </w:rPr>
            <m:t>=1∙1=1</m:t>
          </m:r>
        </m:oMath>
      </m:oMathPara>
    </w:p>
    <w:p w:rsidR="00485B93" w:rsidRPr="00A5306E" w:rsidRDefault="000566E8">
      <w:pPr>
        <w:rPr>
          <w:rFonts w:ascii="Times New Roman" w:eastAsiaTheme="minorEastAsia" w:hAnsi="Times New Roman" w:cs="Times New Roman"/>
          <w:i/>
          <w:sz w:val="28"/>
          <w:szCs w:val="28"/>
        </w:rPr>
      </w:pPr>
      <m:oMathPara>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d>
            </m:e>
            <m:sup>
              <m:r>
                <w:rPr>
                  <w:rFonts w:ascii="Cambria Math" w:hAnsi="Cambria Math" w:cs="Times New Roman"/>
                  <w:sz w:val="28"/>
                  <w:szCs w:val="28"/>
                </w:rPr>
                <m:t>'</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2-1</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1</m:t>
              </m:r>
            </m:sup>
          </m:sSup>
          <m:r>
            <w:rPr>
              <w:rFonts w:ascii="Cambria Math" w:hAnsi="Cambria Math" w:cs="Times New Roman"/>
              <w:sz w:val="28"/>
              <w:szCs w:val="28"/>
            </w:rPr>
            <m:t>=2x</m:t>
          </m:r>
        </m:oMath>
      </m:oMathPara>
    </w:p>
    <w:p w:rsidR="000566E8" w:rsidRPr="008F5DAA" w:rsidRDefault="000566E8" w:rsidP="000566E8">
      <w:pPr>
        <w:rPr>
          <w:rFonts w:ascii="Times New Roman" w:eastAsiaTheme="minorEastAsia" w:hAnsi="Times New Roman" w:cs="Times New Roman"/>
          <w:i/>
          <w:sz w:val="28"/>
          <w:szCs w:val="28"/>
        </w:rPr>
      </w:pPr>
      <m:oMathPara>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e>
              </m:d>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r>
                <w:rPr>
                  <w:rFonts w:ascii="Cambria Math" w:hAnsi="Cambria Math" w:cs="Times New Roman"/>
                  <w:sz w:val="28"/>
                  <w:szCs w:val="28"/>
                </w:rPr>
                <m:t>-1</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x</m:t>
          </m:r>
        </m:oMath>
      </m:oMathPara>
    </w:p>
    <w:p w:rsidR="008F5DAA" w:rsidRPr="00A5306E" w:rsidRDefault="007003B0" w:rsidP="000566E8">
      <w:pPr>
        <w:rPr>
          <w:rFonts w:ascii="Times New Roman" w:hAnsi="Times New Roman" w:cs="Times New Roman"/>
          <w:i/>
          <w:sz w:val="28"/>
          <w:szCs w:val="28"/>
        </w:rPr>
      </w:pPr>
      <w:r>
        <w:rPr>
          <w:rFonts w:ascii="Times New Roman" w:eastAsiaTheme="minorEastAsia" w:hAnsi="Times New Roman" w:cs="Times New Roman"/>
          <w:i/>
          <w:sz w:val="28"/>
          <w:szCs w:val="28"/>
        </w:rPr>
        <w:t>Учні роблять</w:t>
      </w:r>
      <w:r w:rsidR="008F5DAA">
        <w:rPr>
          <w:rFonts w:ascii="Times New Roman" w:eastAsiaTheme="minorEastAsia" w:hAnsi="Times New Roman" w:cs="Times New Roman"/>
          <w:i/>
          <w:sz w:val="28"/>
          <w:szCs w:val="28"/>
        </w:rPr>
        <w:t xml:space="preserve"> записи в робочих зошитах.</w:t>
      </w:r>
    </w:p>
    <w:p w:rsidR="000566E8" w:rsidRDefault="00A5306E">
      <w:pPr>
        <w:rPr>
          <w:rFonts w:ascii="Times New Roman" w:eastAsiaTheme="minorEastAsia" w:hAnsi="Times New Roman" w:cs="Times New Roman"/>
          <w:sz w:val="28"/>
          <w:szCs w:val="28"/>
          <w:lang w:val="en-US"/>
        </w:rPr>
      </w:pPr>
      <w:r w:rsidRPr="00A5306E">
        <w:rPr>
          <w:rFonts w:ascii="Times New Roman" w:hAnsi="Times New Roman" w:cs="Times New Roman"/>
          <w:sz w:val="28"/>
          <w:szCs w:val="28"/>
        </w:rPr>
        <w:t xml:space="preserve">Тоді для степеневої функції </w:t>
      </w:r>
      <m:oMath>
        <m:r>
          <w:rPr>
            <w:rFonts w:ascii="Cambria Math" w:hAnsi="Cambria Math" w:cs="Times New Roman"/>
            <w:sz w:val="28"/>
            <w:szCs w:val="28"/>
          </w:rPr>
          <m:t xml:space="preserve">y=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sup>
        </m:sSup>
      </m:oMath>
      <w:r w:rsidRPr="00A5306E">
        <w:rPr>
          <w:rFonts w:ascii="Times New Roman" w:eastAsiaTheme="minorEastAsia" w:hAnsi="Times New Roman" w:cs="Times New Roman"/>
          <w:sz w:val="28"/>
          <w:szCs w:val="28"/>
        </w:rPr>
        <w:t xml:space="preserve"> з будь-яким натуральним показником</w:t>
      </w:r>
      <w:r>
        <w:rPr>
          <w:rFonts w:ascii="Times New Roman" w:eastAsiaTheme="minorEastAsia" w:hAnsi="Times New Roman" w:cs="Times New Roman"/>
          <w:sz w:val="28"/>
          <w:szCs w:val="28"/>
        </w:rPr>
        <w:t xml:space="preserve"> справедлива формула</w:t>
      </w:r>
      <w:r w:rsidR="00953D7E">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lang w:val="en-US"/>
                      </w:rPr>
                      <m:t>n</m:t>
                    </m:r>
                  </m:sup>
                </m:sSup>
              </m:e>
            </m:d>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rPr>
          <m:t>n</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n</m:t>
            </m:r>
            <m:r>
              <w:rPr>
                <w:rFonts w:ascii="Cambria Math" w:hAnsi="Cambria Math" w:cs="Times New Roman"/>
                <w:sz w:val="28"/>
                <w:szCs w:val="28"/>
              </w:rPr>
              <m:t>-1</m:t>
            </m:r>
          </m:sup>
        </m:sSup>
      </m:oMath>
    </w:p>
    <w:p w:rsidR="00953D7E" w:rsidRDefault="00953D7E">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Наприклад: </w:t>
      </w:r>
    </w:p>
    <w:p w:rsidR="00953D7E" w:rsidRPr="00953D7E" w:rsidRDefault="00953D7E">
      <w:pPr>
        <w:rPr>
          <w:rFonts w:ascii="Times New Roman" w:eastAsiaTheme="minorEastAsia" w:hAnsi="Times New Roman" w:cs="Times New Roman"/>
          <w:sz w:val="28"/>
          <w:szCs w:val="28"/>
          <w:lang w:val="en-US"/>
        </w:rPr>
      </w:pPr>
      <m:oMathPara>
        <m:oMathParaPr>
          <m:jc m:val="left"/>
        </m:oMathParaPr>
        <m:oMath>
          <m:r>
            <w:rPr>
              <w:rFonts w:ascii="Cambria Math" w:hAnsi="Cambria Math" w:cs="Times New Roman"/>
              <w:sz w:val="28"/>
              <w:szCs w:val="28"/>
            </w:rPr>
            <m:t xml:space="preserve">y=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12</m:t>
              </m:r>
            </m:sup>
          </m:sSup>
        </m:oMath>
      </m:oMathPara>
    </w:p>
    <w:p w:rsidR="00953D7E" w:rsidRDefault="00953D7E">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12</m:t>
                    </m:r>
                  </m:sup>
                </m:sSup>
              </m:e>
            </m:d>
          </m:e>
          <m:sup>
            <m:r>
              <w:rPr>
                <w:rFonts w:ascii="Cambria Math" w:hAnsi="Cambria Math" w:cs="Times New Roman"/>
                <w:sz w:val="28"/>
                <w:szCs w:val="28"/>
                <w:lang w:val="en-US"/>
              </w:rPr>
              <m:t>'</m:t>
            </m:r>
          </m:sup>
        </m:sSup>
        <m:r>
          <w:rPr>
            <w:rFonts w:ascii="Cambria Math" w:hAnsi="Cambria Math" w:cs="Times New Roman"/>
            <w:sz w:val="28"/>
            <w:szCs w:val="28"/>
          </w:rPr>
          <m:t>=12</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12</m:t>
            </m:r>
            <m:r>
              <w:rPr>
                <w:rFonts w:ascii="Cambria Math" w:hAnsi="Cambria Math" w:cs="Times New Roman"/>
                <w:sz w:val="28"/>
                <w:szCs w:val="28"/>
              </w:rPr>
              <m:t>-1</m:t>
            </m:r>
          </m:sup>
        </m:sSup>
        <m:r>
          <w:rPr>
            <w:rFonts w:ascii="Cambria Math" w:hAnsi="Cambria Math" w:cs="Times New Roman"/>
            <w:sz w:val="28"/>
            <w:szCs w:val="28"/>
          </w:rPr>
          <m:t>=</m:t>
        </m:r>
        <m:r>
          <w:rPr>
            <w:rFonts w:ascii="Cambria Math" w:hAnsi="Cambria Math" w:cs="Times New Roman"/>
            <w:sz w:val="28"/>
            <w:szCs w:val="28"/>
          </w:rPr>
          <m:t>12</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1</m:t>
            </m:r>
            <m:r>
              <w:rPr>
                <w:rFonts w:ascii="Cambria Math" w:hAnsi="Cambria Math" w:cs="Times New Roman"/>
                <w:sz w:val="28"/>
                <w:szCs w:val="28"/>
              </w:rPr>
              <m:t>1</m:t>
            </m:r>
          </m:sup>
        </m:sSup>
      </m:oMath>
    </w:p>
    <w:p w:rsidR="00953D7E" w:rsidRPr="007003B0" w:rsidRDefault="00953D7E">
      <w:pPr>
        <w:rPr>
          <w:rFonts w:ascii="Times New Roman" w:eastAsiaTheme="minorEastAsia" w:hAnsi="Times New Roman" w:cs="Times New Roman"/>
          <w:b/>
          <w:sz w:val="28"/>
          <w:szCs w:val="28"/>
        </w:rPr>
      </w:pPr>
      <w:r w:rsidRPr="007003B0">
        <w:rPr>
          <w:rFonts w:ascii="Times New Roman" w:eastAsiaTheme="minorEastAsia" w:hAnsi="Times New Roman" w:cs="Times New Roman"/>
          <w:b/>
          <w:sz w:val="28"/>
          <w:szCs w:val="28"/>
          <w:lang w:val="en-US"/>
        </w:rPr>
        <w:t xml:space="preserve">IV. </w:t>
      </w:r>
      <w:r w:rsidRPr="007003B0">
        <w:rPr>
          <w:rFonts w:ascii="Times New Roman" w:eastAsiaTheme="minorEastAsia" w:hAnsi="Times New Roman" w:cs="Times New Roman"/>
          <w:b/>
          <w:sz w:val="28"/>
          <w:szCs w:val="28"/>
        </w:rPr>
        <w:t>Первинне застосування набутих знань</w:t>
      </w:r>
    </w:p>
    <w:p w:rsidR="00953D7E" w:rsidRDefault="00953D7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тепер зіграємо в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4928"/>
      </w:tblGrid>
      <w:tr w:rsidR="00701503" w:rsidTr="00701503">
        <w:tc>
          <w:tcPr>
            <w:tcW w:w="3056" w:type="dxa"/>
            <w:vMerge w:val="restart"/>
          </w:tcPr>
          <w:p w:rsidR="00701503" w:rsidRDefault="00701503">
            <w:pPr>
              <w:rPr>
                <w:rFonts w:ascii="Times New Roman" w:hAnsi="Times New Roman" w:cs="Times New Roman"/>
                <w:i/>
                <w:sz w:val="28"/>
                <w:szCs w:val="28"/>
              </w:rPr>
            </w:pPr>
            <w:r>
              <w:rPr>
                <w:noProof/>
                <w:lang w:eastAsia="uk-UA"/>
              </w:rPr>
              <w:drawing>
                <wp:inline distT="0" distB="0" distL="0" distR="0" wp14:anchorId="67BEDED5" wp14:editId="20777FE6">
                  <wp:extent cx="1709420" cy="977900"/>
                  <wp:effectExtent l="0" t="0" r="5080" b="0"/>
                  <wp:docPr id="2" name="Рисунок 2" descr="C:\Users\Admin\AppData\Local\Microsoft\Windows\INetCache\Content.Word\вщь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AppData\Local\Microsoft\Windows\INetCache\Content.Word\вщьш.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420" cy="977900"/>
                          </a:xfrm>
                          <a:prstGeom prst="rect">
                            <a:avLst/>
                          </a:prstGeom>
                          <a:noFill/>
                          <a:ln>
                            <a:noFill/>
                          </a:ln>
                        </pic:spPr>
                      </pic:pic>
                    </a:graphicData>
                  </a:graphic>
                </wp:inline>
              </w:drawing>
            </w:r>
          </w:p>
        </w:tc>
        <w:tc>
          <w:tcPr>
            <w:tcW w:w="4928" w:type="dxa"/>
          </w:tcPr>
          <w:p w:rsidR="00701503" w:rsidRDefault="00701503">
            <w:pPr>
              <w:rPr>
                <w:rFonts w:ascii="Times New Roman" w:hAnsi="Times New Roman" w:cs="Times New Roman"/>
                <w:i/>
                <w:sz w:val="28"/>
                <w:szCs w:val="28"/>
              </w:rPr>
            </w:pPr>
            <w:r>
              <w:rPr>
                <w:noProof/>
                <w:lang w:eastAsia="uk-UA"/>
              </w:rPr>
              <w:drawing>
                <wp:inline distT="0" distB="0" distL="0" distR="0" wp14:anchorId="23727153" wp14:editId="78723DAA">
                  <wp:extent cx="2019631" cy="675861"/>
                  <wp:effectExtent l="0" t="0" r="0" b="0"/>
                  <wp:docPr id="3" name="Рисунок 3" descr="C:\Users\Admin\AppData\Local\Microsoft\Windows\INetCache\Content.Word\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Microsoft\Windows\INetCache\Content.Word\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683" cy="675878"/>
                          </a:xfrm>
                          <a:prstGeom prst="rect">
                            <a:avLst/>
                          </a:prstGeom>
                          <a:noFill/>
                          <a:ln>
                            <a:noFill/>
                          </a:ln>
                        </pic:spPr>
                      </pic:pic>
                    </a:graphicData>
                  </a:graphic>
                </wp:inline>
              </w:drawing>
            </w:r>
          </w:p>
        </w:tc>
      </w:tr>
      <w:tr w:rsidR="00701503" w:rsidTr="00701503">
        <w:tc>
          <w:tcPr>
            <w:tcW w:w="3056" w:type="dxa"/>
            <w:vMerge/>
          </w:tcPr>
          <w:p w:rsidR="00701503" w:rsidRDefault="00701503">
            <w:pPr>
              <w:rPr>
                <w:rFonts w:ascii="Times New Roman" w:hAnsi="Times New Roman" w:cs="Times New Roman"/>
                <w:i/>
                <w:sz w:val="28"/>
                <w:szCs w:val="28"/>
              </w:rPr>
            </w:pPr>
          </w:p>
        </w:tc>
        <w:tc>
          <w:tcPr>
            <w:tcW w:w="4928" w:type="dxa"/>
          </w:tcPr>
          <w:p w:rsidR="00701503" w:rsidRPr="00701503" w:rsidRDefault="00701503">
            <w:pPr>
              <w:rPr>
                <w:rFonts w:ascii="Times New Roman" w:hAnsi="Times New Roman" w:cs="Times New Roman"/>
                <w:sz w:val="28"/>
                <w:szCs w:val="28"/>
              </w:rPr>
            </w:pPr>
            <w:r w:rsidRPr="00701503">
              <w:rPr>
                <w:rFonts w:ascii="Times New Roman" w:hAnsi="Times New Roman" w:cs="Times New Roman"/>
                <w:sz w:val="40"/>
                <w:szCs w:val="28"/>
              </w:rPr>
              <w:t>НО</w:t>
            </w:r>
          </w:p>
        </w:tc>
      </w:tr>
    </w:tbl>
    <w:p w:rsidR="00925760" w:rsidRPr="00703CC4" w:rsidRDefault="00925760" w:rsidP="00703CC4">
      <w:pPr>
        <w:spacing w:before="240" w:after="0"/>
        <w:ind w:firstLine="851"/>
        <w:rPr>
          <w:rFonts w:ascii="Times New Roman" w:hAnsi="Times New Roman" w:cs="Times New Roman"/>
          <w:i/>
          <w:sz w:val="28"/>
          <w:szCs w:val="28"/>
        </w:rPr>
      </w:pPr>
      <w:r w:rsidRPr="00703CC4">
        <w:rPr>
          <w:rFonts w:ascii="Times New Roman" w:hAnsi="Times New Roman" w:cs="Times New Roman"/>
          <w:sz w:val="28"/>
          <w:szCs w:val="28"/>
        </w:rPr>
        <w:t>Це завдання виконуємо під девізом:</w:t>
      </w:r>
      <w:r w:rsidRPr="00703CC4">
        <w:rPr>
          <w:rFonts w:ascii="Times New Roman" w:hAnsi="Times New Roman" w:cs="Times New Roman"/>
          <w:i/>
          <w:sz w:val="28"/>
          <w:szCs w:val="28"/>
        </w:rPr>
        <w:t xml:space="preserve"> Мало мати хороший розум, головне – добре його застосовувати.</w:t>
      </w:r>
    </w:p>
    <w:p w:rsidR="00925760" w:rsidRPr="00925760" w:rsidRDefault="00925760" w:rsidP="00703CC4">
      <w:pPr>
        <w:ind w:left="2124" w:firstLine="708"/>
        <w:rPr>
          <w:rFonts w:ascii="Times New Roman" w:hAnsi="Times New Roman" w:cs="Times New Roman"/>
          <w:sz w:val="28"/>
          <w:szCs w:val="28"/>
        </w:rPr>
      </w:pPr>
      <w:proofErr w:type="spellStart"/>
      <w:r>
        <w:rPr>
          <w:rFonts w:ascii="Times New Roman" w:hAnsi="Times New Roman" w:cs="Times New Roman"/>
          <w:sz w:val="28"/>
          <w:szCs w:val="28"/>
        </w:rPr>
        <w:t>Рене</w:t>
      </w:r>
      <w:proofErr w:type="spellEnd"/>
      <w:r>
        <w:rPr>
          <w:rFonts w:ascii="Times New Roman" w:hAnsi="Times New Roman" w:cs="Times New Roman"/>
          <w:sz w:val="28"/>
          <w:szCs w:val="28"/>
        </w:rPr>
        <w:t xml:space="preserve"> Декарт</w:t>
      </w:r>
    </w:p>
    <w:p w:rsidR="00701503" w:rsidRDefault="009016A0">
      <w:pPr>
        <w:rPr>
          <w:rFonts w:ascii="Times New Roman" w:hAnsi="Times New Roman" w:cs="Times New Roman"/>
          <w:sz w:val="28"/>
          <w:szCs w:val="28"/>
        </w:rPr>
      </w:pPr>
      <w:r>
        <w:rPr>
          <w:rFonts w:ascii="Times New Roman" w:hAnsi="Times New Roman" w:cs="Times New Roman"/>
          <w:i/>
          <w:sz w:val="28"/>
          <w:szCs w:val="28"/>
        </w:rPr>
        <w:t xml:space="preserve">Роздаю </w:t>
      </w:r>
      <w:proofErr w:type="spellStart"/>
      <w:r>
        <w:rPr>
          <w:rFonts w:ascii="Times New Roman" w:hAnsi="Times New Roman" w:cs="Times New Roman"/>
          <w:i/>
          <w:sz w:val="28"/>
          <w:szCs w:val="28"/>
        </w:rPr>
        <w:t>картки-«кістки</w:t>
      </w:r>
      <w:proofErr w:type="spellEnd"/>
      <w:r>
        <w:rPr>
          <w:rFonts w:ascii="Times New Roman" w:hAnsi="Times New Roman" w:cs="Times New Roman"/>
          <w:i/>
          <w:sz w:val="28"/>
          <w:szCs w:val="28"/>
        </w:rPr>
        <w:t>» доміно</w:t>
      </w:r>
      <w:r>
        <w:rPr>
          <w:rFonts w:ascii="Times New Roman" w:hAnsi="Times New Roman" w:cs="Times New Roman"/>
          <w:sz w:val="28"/>
          <w:szCs w:val="28"/>
        </w:rPr>
        <w:t>.</w:t>
      </w:r>
    </w:p>
    <w:p w:rsidR="009016A0" w:rsidRDefault="0012301A" w:rsidP="00AF470F">
      <w:pPr>
        <w:jc w:val="both"/>
        <w:rPr>
          <w:rFonts w:ascii="Times New Roman" w:hAnsi="Times New Roman" w:cs="Times New Roman"/>
          <w:sz w:val="28"/>
          <w:szCs w:val="28"/>
        </w:rPr>
      </w:pPr>
      <w:r>
        <w:rPr>
          <w:rFonts w:ascii="Times New Roman" w:hAnsi="Times New Roman" w:cs="Times New Roman"/>
          <w:sz w:val="28"/>
          <w:szCs w:val="28"/>
        </w:rPr>
        <w:t>Потрібно скласти ланцюг, починаючи з кістки з нулем і, закінчуючи кісткою, що дає нуль.</w:t>
      </w:r>
    </w:p>
    <w:p w:rsidR="00703CC4" w:rsidRDefault="00703CC4">
      <w:pPr>
        <w:rPr>
          <w:rFonts w:ascii="Times New Roman" w:hAnsi="Times New Roman" w:cs="Times New Roman"/>
          <w:sz w:val="28"/>
          <w:szCs w:val="28"/>
        </w:rPr>
      </w:pPr>
    </w:p>
    <w:p w:rsidR="0012301A" w:rsidRDefault="0012301A">
      <w:pPr>
        <w:rPr>
          <w:rFonts w:ascii="Times New Roman" w:hAnsi="Times New Roman" w:cs="Times New Roman"/>
          <w:sz w:val="28"/>
          <w:szCs w:val="28"/>
        </w:rPr>
      </w:pPr>
      <w:r>
        <w:rPr>
          <w:rFonts w:ascii="Times New Roman" w:hAnsi="Times New Roman" w:cs="Times New Roman"/>
          <w:sz w:val="28"/>
          <w:szCs w:val="28"/>
        </w:rPr>
        <w:t>Приклад:</w:t>
      </w:r>
    </w:p>
    <w:tbl>
      <w:tblPr>
        <w:tblStyle w:val="a7"/>
        <w:tblpPr w:leftFromText="180" w:rightFromText="180" w:vertAnchor="text" w:tblpY="1"/>
        <w:tblOverlap w:val="never"/>
        <w:tblW w:w="0" w:type="auto"/>
        <w:tblLook w:val="04A0" w:firstRow="1" w:lastRow="0" w:firstColumn="1" w:lastColumn="0" w:noHBand="0" w:noVBand="1"/>
      </w:tblPr>
      <w:tblGrid>
        <w:gridCol w:w="959"/>
        <w:gridCol w:w="1842"/>
        <w:gridCol w:w="465"/>
      </w:tblGrid>
      <w:tr w:rsidR="0012301A" w:rsidTr="00703CC4">
        <w:tc>
          <w:tcPr>
            <w:tcW w:w="959" w:type="dxa"/>
            <w:vAlign w:val="center"/>
          </w:tcPr>
          <w:p w:rsidR="0012301A" w:rsidRDefault="0012301A" w:rsidP="00105D27">
            <w:pPr>
              <w:rPr>
                <w:rFonts w:ascii="Times New Roman" w:hAnsi="Times New Roman" w:cs="Times New Roman"/>
                <w:sz w:val="28"/>
                <w:szCs w:val="28"/>
              </w:rPr>
            </w:pPr>
            <m:oMathPara>
              <m:oMath>
                <m:r>
                  <w:rPr>
                    <w:rFonts w:ascii="Cambria Math" w:eastAsiaTheme="minorEastAsia" w:hAnsi="Cambria Math" w:cs="Times New Roman"/>
                    <w:sz w:val="28"/>
                    <w:szCs w:val="28"/>
                  </w:rPr>
                  <w:lastRenderedPageBreak/>
                  <m:t>=</m:t>
                </m:r>
                <m:r>
                  <w:rPr>
                    <w:rFonts w:ascii="Cambria Math" w:eastAsiaTheme="minorEastAsia" w:hAnsi="Cambria Math" w:cs="Times New Roman"/>
                    <w:sz w:val="28"/>
                    <w:szCs w:val="28"/>
                  </w:rPr>
                  <m:t>0</m:t>
                </m:r>
              </m:oMath>
            </m:oMathPara>
          </w:p>
        </w:tc>
        <w:tc>
          <w:tcPr>
            <w:tcW w:w="1842" w:type="dxa"/>
            <w:vAlign w:val="center"/>
          </w:tcPr>
          <w:p w:rsidR="0012301A" w:rsidRDefault="0012301A" w:rsidP="00105D27">
            <w:pPr>
              <w:rPr>
                <w:rFonts w:ascii="Times New Roman" w:hAnsi="Times New Roman" w:cs="Times New Roman"/>
                <w:sz w:val="28"/>
                <w:szCs w:val="28"/>
              </w:rPr>
            </w:pPr>
            <m:oMathPara>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8</m:t>
                            </m:r>
                          </m:sup>
                        </m:sSup>
                      </m:e>
                    </m:d>
                  </m:e>
                  <m:sup>
                    <m:r>
                      <w:rPr>
                        <w:rFonts w:ascii="Cambria Math" w:hAnsi="Cambria Math" w:cs="Times New Roman"/>
                        <w:sz w:val="28"/>
                        <w:szCs w:val="28"/>
                        <w:lang w:val="en-US"/>
                      </w:rPr>
                      <m:t>'</m:t>
                    </m:r>
                  </m:sup>
                </m:sSup>
                <m:r>
                  <w:rPr>
                    <w:rFonts w:ascii="Cambria Math" w:eastAsiaTheme="minorEastAsia" w:hAnsi="Cambria Math" w:cs="Times New Roman"/>
                    <w:sz w:val="28"/>
                    <w:szCs w:val="28"/>
                  </w:rPr>
                  <m:t>=</m:t>
                </m:r>
              </m:oMath>
            </m:oMathPara>
          </w:p>
        </w:tc>
        <w:tc>
          <w:tcPr>
            <w:tcW w:w="465" w:type="dxa"/>
            <w:vAlign w:val="center"/>
          </w:tcPr>
          <w:p w:rsidR="0012301A" w:rsidRDefault="0012301A" w:rsidP="00105D27">
            <w:pPr>
              <w:rPr>
                <w:rFonts w:ascii="Times New Roman" w:hAnsi="Times New Roman" w:cs="Times New Roman"/>
                <w:sz w:val="28"/>
                <w:szCs w:val="28"/>
              </w:rPr>
            </w:pPr>
            <w:r>
              <w:rPr>
                <w:rFonts w:ascii="Times New Roman" w:hAnsi="Times New Roman" w:cs="Times New Roman"/>
                <w:sz w:val="28"/>
                <w:szCs w:val="28"/>
              </w:rPr>
              <w:t>Д</w:t>
            </w:r>
          </w:p>
        </w:tc>
      </w:tr>
      <w:tr w:rsidR="0012301A" w:rsidTr="00703CC4">
        <w:tc>
          <w:tcPr>
            <w:tcW w:w="959" w:type="dxa"/>
            <w:vAlign w:val="center"/>
          </w:tcPr>
          <w:p w:rsidR="0012301A" w:rsidRDefault="0012301A" w:rsidP="00105D27">
            <w:pPr>
              <w:rPr>
                <w:rFonts w:ascii="Times New Roman" w:hAnsi="Times New Roman" w:cs="Times New Roman"/>
                <w:sz w:val="28"/>
                <w:szCs w:val="28"/>
              </w:rPr>
            </w:pPr>
            <m:oMathPara>
              <m:oMath>
                <m:r>
                  <w:rPr>
                    <w:rFonts w:ascii="Cambria Math" w:hAnsi="Cambria Math" w:cs="Times New Roman"/>
                    <w:sz w:val="28"/>
                    <w:szCs w:val="28"/>
                  </w:rPr>
                  <m:t>=8</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7</m:t>
                    </m:r>
                  </m:sup>
                </m:sSup>
              </m:oMath>
            </m:oMathPara>
          </w:p>
        </w:tc>
        <w:tc>
          <w:tcPr>
            <w:tcW w:w="1842" w:type="dxa"/>
            <w:vAlign w:val="center"/>
          </w:tcPr>
          <w:p w:rsidR="0012301A" w:rsidRDefault="0012301A" w:rsidP="00105D27">
            <w:pPr>
              <w:rPr>
                <w:rFonts w:ascii="Times New Roman" w:hAnsi="Times New Roman" w:cs="Times New Roman"/>
                <w:sz w:val="28"/>
                <w:szCs w:val="28"/>
              </w:rPr>
            </w:pPr>
            <m:oMathPara>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6</m:t>
                            </m:r>
                          </m:sup>
                        </m:sSup>
                      </m:e>
                    </m:d>
                  </m:e>
                  <m:sup>
                    <m:r>
                      <w:rPr>
                        <w:rFonts w:ascii="Cambria Math" w:hAnsi="Cambria Math" w:cs="Times New Roman"/>
                        <w:sz w:val="28"/>
                        <w:szCs w:val="28"/>
                        <w:lang w:val="en-US"/>
                      </w:rPr>
                      <m:t>'</m:t>
                    </m:r>
                  </m:sup>
                </m:sSup>
                <m:r>
                  <w:rPr>
                    <w:rFonts w:ascii="Cambria Math" w:eastAsiaTheme="minorEastAsia" w:hAnsi="Cambria Math" w:cs="Times New Roman"/>
                    <w:sz w:val="28"/>
                    <w:szCs w:val="28"/>
                  </w:rPr>
                  <m:t>=</m:t>
                </m:r>
              </m:oMath>
            </m:oMathPara>
          </w:p>
        </w:tc>
        <w:tc>
          <w:tcPr>
            <w:tcW w:w="465" w:type="dxa"/>
            <w:vAlign w:val="center"/>
          </w:tcPr>
          <w:p w:rsidR="0012301A" w:rsidRDefault="0012301A" w:rsidP="00105D27">
            <w:pPr>
              <w:rPr>
                <w:rFonts w:ascii="Times New Roman" w:hAnsi="Times New Roman" w:cs="Times New Roman"/>
                <w:sz w:val="28"/>
                <w:szCs w:val="28"/>
              </w:rPr>
            </w:pPr>
            <w:r>
              <w:rPr>
                <w:rFonts w:ascii="Times New Roman" w:hAnsi="Times New Roman" w:cs="Times New Roman"/>
                <w:sz w:val="28"/>
                <w:szCs w:val="28"/>
              </w:rPr>
              <w:t>О</w:t>
            </w:r>
          </w:p>
        </w:tc>
      </w:tr>
      <w:tr w:rsidR="0012301A" w:rsidTr="00703CC4">
        <w:tc>
          <w:tcPr>
            <w:tcW w:w="959" w:type="dxa"/>
            <w:vAlign w:val="center"/>
          </w:tcPr>
          <w:p w:rsidR="0012301A" w:rsidRDefault="0012301A" w:rsidP="00105D27">
            <w:pPr>
              <w:rPr>
                <w:rFonts w:ascii="Times New Roman" w:hAnsi="Times New Roman" w:cs="Times New Roman"/>
                <w:sz w:val="28"/>
                <w:szCs w:val="28"/>
              </w:rPr>
            </w:pPr>
            <m:oMathPara>
              <m:oMath>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5</m:t>
                    </m:r>
                  </m:sup>
                </m:sSup>
              </m:oMath>
            </m:oMathPara>
          </w:p>
        </w:tc>
        <w:tc>
          <w:tcPr>
            <w:tcW w:w="1842" w:type="dxa"/>
            <w:vAlign w:val="center"/>
          </w:tcPr>
          <w:p w:rsidR="0012301A" w:rsidRDefault="0012301A" w:rsidP="00105D27">
            <w:pPr>
              <w:rPr>
                <w:rFonts w:ascii="Times New Roman" w:hAnsi="Times New Roman" w:cs="Times New Roman"/>
                <w:sz w:val="28"/>
                <w:szCs w:val="28"/>
              </w:rPr>
            </w:pPr>
            <m:oMathPara>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5</m:t>
                            </m:r>
                          </m:sup>
                        </m:sSup>
                      </m:e>
                    </m:d>
                  </m:e>
                  <m:sup>
                    <m:r>
                      <w:rPr>
                        <w:rFonts w:ascii="Cambria Math" w:hAnsi="Cambria Math" w:cs="Times New Roman"/>
                        <w:sz w:val="28"/>
                        <w:szCs w:val="28"/>
                        <w:lang w:val="en-US"/>
                      </w:rPr>
                      <m:t>'</m:t>
                    </m:r>
                  </m:sup>
                </m:sSup>
                <m:r>
                  <w:rPr>
                    <w:rFonts w:ascii="Cambria Math" w:eastAsiaTheme="minorEastAsia" w:hAnsi="Cambria Math" w:cs="Times New Roman"/>
                    <w:sz w:val="28"/>
                    <w:szCs w:val="28"/>
                  </w:rPr>
                  <m:t>=</m:t>
                </m:r>
              </m:oMath>
            </m:oMathPara>
          </w:p>
        </w:tc>
        <w:tc>
          <w:tcPr>
            <w:tcW w:w="465" w:type="dxa"/>
            <w:vAlign w:val="center"/>
          </w:tcPr>
          <w:p w:rsidR="0012301A" w:rsidRDefault="0012301A" w:rsidP="00105D27">
            <w:pPr>
              <w:rPr>
                <w:rFonts w:ascii="Times New Roman" w:hAnsi="Times New Roman" w:cs="Times New Roman"/>
                <w:sz w:val="28"/>
                <w:szCs w:val="28"/>
              </w:rPr>
            </w:pPr>
            <w:r>
              <w:rPr>
                <w:rFonts w:ascii="Times New Roman" w:hAnsi="Times New Roman" w:cs="Times New Roman"/>
                <w:sz w:val="28"/>
                <w:szCs w:val="28"/>
              </w:rPr>
              <w:t>М</w:t>
            </w:r>
          </w:p>
        </w:tc>
      </w:tr>
      <w:tr w:rsidR="0012301A" w:rsidTr="00703CC4">
        <w:tc>
          <w:tcPr>
            <w:tcW w:w="959" w:type="dxa"/>
            <w:vAlign w:val="center"/>
          </w:tcPr>
          <w:p w:rsidR="0012301A" w:rsidRDefault="0012301A" w:rsidP="00105D27">
            <w:pPr>
              <w:rPr>
                <w:rFonts w:ascii="Times New Roman" w:hAnsi="Times New Roman" w:cs="Times New Roman"/>
                <w:sz w:val="28"/>
                <w:szCs w:val="28"/>
              </w:rPr>
            </w:pPr>
            <m:oMathPara>
              <m:oMath>
                <m:r>
                  <w:rPr>
                    <w:rFonts w:ascii="Cambria Math" w:hAnsi="Cambria Math" w:cs="Times New Roman"/>
                    <w:sz w:val="28"/>
                    <w:szCs w:val="28"/>
                  </w:rPr>
                  <m:t>=</m:t>
                </m:r>
                <m:r>
                  <w:rPr>
                    <w:rFonts w:ascii="Cambria Math" w:hAnsi="Cambria Math" w:cs="Times New Roman"/>
                    <w:sz w:val="28"/>
                    <w:szCs w:val="28"/>
                  </w:rPr>
                  <m:t>7</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6</m:t>
                    </m:r>
                  </m:sup>
                </m:sSup>
              </m:oMath>
            </m:oMathPara>
          </w:p>
        </w:tc>
        <w:tc>
          <w:tcPr>
            <w:tcW w:w="1842" w:type="dxa"/>
            <w:vAlign w:val="center"/>
          </w:tcPr>
          <w:p w:rsidR="0012301A" w:rsidRDefault="0012301A" w:rsidP="00105D27">
            <w:pPr>
              <w:rPr>
                <w:rFonts w:ascii="Times New Roman" w:hAnsi="Times New Roman" w:cs="Times New Roman"/>
                <w:sz w:val="28"/>
                <w:szCs w:val="28"/>
              </w:rPr>
            </w:pPr>
            <m:oMathPara>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e>
                    </m:d>
                  </m:e>
                  <m:sup>
                    <m:r>
                      <w:rPr>
                        <w:rFonts w:ascii="Cambria Math" w:hAnsi="Cambria Math" w:cs="Times New Roman"/>
                        <w:sz w:val="28"/>
                        <w:szCs w:val="28"/>
                        <w:lang w:val="en-US"/>
                      </w:rPr>
                      <m:t>'</m:t>
                    </m:r>
                  </m:sup>
                </m:sSup>
                <m:r>
                  <w:rPr>
                    <w:rFonts w:ascii="Cambria Math" w:eastAsiaTheme="minorEastAsia" w:hAnsi="Cambria Math" w:cs="Times New Roman"/>
                    <w:sz w:val="28"/>
                    <w:szCs w:val="28"/>
                  </w:rPr>
                  <m:t>=</m:t>
                </m:r>
              </m:oMath>
            </m:oMathPara>
          </w:p>
        </w:tc>
        <w:tc>
          <w:tcPr>
            <w:tcW w:w="465" w:type="dxa"/>
            <w:vAlign w:val="center"/>
          </w:tcPr>
          <w:p w:rsidR="0012301A" w:rsidRDefault="0012301A" w:rsidP="00105D27">
            <w:pPr>
              <w:rPr>
                <w:rFonts w:ascii="Times New Roman" w:hAnsi="Times New Roman" w:cs="Times New Roman"/>
                <w:sz w:val="28"/>
                <w:szCs w:val="28"/>
              </w:rPr>
            </w:pPr>
            <w:r>
              <w:rPr>
                <w:rFonts w:ascii="Times New Roman" w:hAnsi="Times New Roman" w:cs="Times New Roman"/>
                <w:sz w:val="28"/>
                <w:szCs w:val="28"/>
              </w:rPr>
              <w:t>І</w:t>
            </w:r>
          </w:p>
        </w:tc>
      </w:tr>
      <w:tr w:rsidR="0012301A" w:rsidTr="00703CC4">
        <w:tc>
          <w:tcPr>
            <w:tcW w:w="959" w:type="dxa"/>
            <w:vAlign w:val="center"/>
          </w:tcPr>
          <w:p w:rsidR="0012301A" w:rsidRPr="0012301A" w:rsidRDefault="0012301A" w:rsidP="00105D27">
            <w:pPr>
              <w:rPr>
                <w:rFonts w:ascii="Times New Roman" w:hAnsi="Times New Roman" w:cs="Times New Roman"/>
                <w:i/>
                <w:sz w:val="28"/>
                <w:szCs w:val="28"/>
                <w:lang w:val="en-US"/>
              </w:rPr>
            </w:pPr>
            <m:oMathPara>
              <m:oMath>
                <m:r>
                  <w:rPr>
                    <w:rFonts w:ascii="Cambria Math" w:eastAsiaTheme="minorEastAsia" w:hAnsi="Cambria Math" w:cs="Times New Roman"/>
                    <w:sz w:val="28"/>
                    <w:szCs w:val="28"/>
                  </w:rPr>
                  <m:t>=</m:t>
                </m:r>
                <m:r>
                  <w:rPr>
                    <w:rFonts w:ascii="Cambria Math" w:eastAsiaTheme="minorEastAsia" w:hAnsi="Cambria Math" w:cs="Times New Roman"/>
                    <w:sz w:val="28"/>
                    <w:szCs w:val="28"/>
                  </w:rPr>
                  <m:t>1</m:t>
                </m:r>
              </m:oMath>
            </m:oMathPara>
          </w:p>
        </w:tc>
        <w:tc>
          <w:tcPr>
            <w:tcW w:w="1842" w:type="dxa"/>
            <w:vAlign w:val="center"/>
          </w:tcPr>
          <w:p w:rsidR="0012301A" w:rsidRDefault="0012301A" w:rsidP="00105D27">
            <w:pPr>
              <w:rPr>
                <w:rFonts w:ascii="Times New Roman" w:hAnsi="Times New Roman" w:cs="Times New Roman"/>
                <w:sz w:val="28"/>
                <w:szCs w:val="28"/>
              </w:rPr>
            </w:pPr>
            <m:oMathPara>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d>
                  </m:e>
                  <m:sup>
                    <m:r>
                      <w:rPr>
                        <w:rFonts w:ascii="Cambria Math" w:hAnsi="Cambria Math" w:cs="Times New Roman"/>
                        <w:sz w:val="28"/>
                        <w:szCs w:val="28"/>
                        <w:lang w:val="en-US"/>
                      </w:rPr>
                      <m:t>'</m:t>
                    </m:r>
                  </m:sup>
                </m:sSup>
                <m:r>
                  <w:rPr>
                    <w:rFonts w:ascii="Cambria Math" w:eastAsiaTheme="minorEastAsia" w:hAnsi="Cambria Math" w:cs="Times New Roman"/>
                    <w:sz w:val="28"/>
                    <w:szCs w:val="28"/>
                  </w:rPr>
                  <m:t>=</m:t>
                </m:r>
              </m:oMath>
            </m:oMathPara>
          </w:p>
        </w:tc>
        <w:tc>
          <w:tcPr>
            <w:tcW w:w="465" w:type="dxa"/>
            <w:vAlign w:val="center"/>
          </w:tcPr>
          <w:p w:rsidR="0012301A" w:rsidRDefault="0012301A" w:rsidP="00105D27">
            <w:pPr>
              <w:rPr>
                <w:rFonts w:ascii="Times New Roman" w:hAnsi="Times New Roman" w:cs="Times New Roman"/>
                <w:sz w:val="28"/>
                <w:szCs w:val="28"/>
              </w:rPr>
            </w:pPr>
            <w:r>
              <w:rPr>
                <w:rFonts w:ascii="Times New Roman" w:hAnsi="Times New Roman" w:cs="Times New Roman"/>
                <w:sz w:val="28"/>
                <w:szCs w:val="28"/>
              </w:rPr>
              <w:t>Н</w:t>
            </w:r>
          </w:p>
        </w:tc>
      </w:tr>
      <w:tr w:rsidR="0012301A" w:rsidTr="00703CC4">
        <w:tc>
          <w:tcPr>
            <w:tcW w:w="959" w:type="dxa"/>
            <w:vAlign w:val="center"/>
          </w:tcPr>
          <w:p w:rsidR="0012301A" w:rsidRDefault="0012301A" w:rsidP="00105D27">
            <w:pPr>
              <w:rPr>
                <w:rFonts w:ascii="Times New Roman" w:hAnsi="Times New Roman" w:cs="Times New Roman"/>
                <w:sz w:val="28"/>
                <w:szCs w:val="28"/>
              </w:rPr>
            </w:pPr>
            <m:oMathPara>
              <m:oMath>
                <m:r>
                  <w:rPr>
                    <w:rFonts w:ascii="Cambria Math" w:eastAsiaTheme="minorEastAsia" w:hAnsi="Cambria Math" w:cs="Times New Roman"/>
                    <w:sz w:val="28"/>
                    <w:szCs w:val="28"/>
                  </w:rPr>
                  <m:t>=</m:t>
                </m:r>
                <m:r>
                  <w:rPr>
                    <w:rFonts w:ascii="Cambria Math" w:eastAsiaTheme="minorEastAsia" w:hAnsi="Cambria Math" w:cs="Times New Roman"/>
                    <w:sz w:val="28"/>
                    <w:szCs w:val="28"/>
                  </w:rPr>
                  <m:t>2x</m:t>
                </m:r>
              </m:oMath>
            </m:oMathPara>
          </w:p>
        </w:tc>
        <w:tc>
          <w:tcPr>
            <w:tcW w:w="1842" w:type="dxa"/>
            <w:vAlign w:val="center"/>
          </w:tcPr>
          <w:p w:rsidR="0012301A" w:rsidRDefault="0012301A" w:rsidP="00105D27">
            <w:pP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lang w:val="en-US"/>
                      </w:rPr>
                      <m:t>'</m:t>
                    </m:r>
                  </m:sup>
                </m:sSup>
                <m:r>
                  <w:rPr>
                    <w:rFonts w:ascii="Cambria Math" w:eastAsiaTheme="minorEastAsia" w:hAnsi="Cambria Math" w:cs="Times New Roman"/>
                    <w:sz w:val="28"/>
                    <w:szCs w:val="28"/>
                  </w:rPr>
                  <m:t>=</m:t>
                </m:r>
              </m:oMath>
            </m:oMathPara>
          </w:p>
        </w:tc>
        <w:tc>
          <w:tcPr>
            <w:tcW w:w="465" w:type="dxa"/>
            <w:vAlign w:val="center"/>
          </w:tcPr>
          <w:p w:rsidR="0012301A" w:rsidRDefault="0012301A" w:rsidP="00105D27">
            <w:pPr>
              <w:rPr>
                <w:rFonts w:ascii="Times New Roman" w:hAnsi="Times New Roman" w:cs="Times New Roman"/>
                <w:sz w:val="28"/>
                <w:szCs w:val="28"/>
              </w:rPr>
            </w:pPr>
            <w:r>
              <w:rPr>
                <w:rFonts w:ascii="Times New Roman" w:hAnsi="Times New Roman" w:cs="Times New Roman"/>
                <w:sz w:val="28"/>
                <w:szCs w:val="28"/>
              </w:rPr>
              <w:t>О</w:t>
            </w:r>
          </w:p>
        </w:tc>
      </w:tr>
    </w:tbl>
    <w:p w:rsidR="0012301A" w:rsidRDefault="00AF470F" w:rsidP="00703CC4">
      <w:pPr>
        <w:ind w:firstLine="851"/>
        <w:jc w:val="both"/>
        <w:rPr>
          <w:rFonts w:ascii="Times New Roman" w:hAnsi="Times New Roman" w:cs="Times New Roman"/>
          <w:sz w:val="28"/>
          <w:szCs w:val="28"/>
        </w:rPr>
      </w:pPr>
      <w:r>
        <w:rPr>
          <w:rFonts w:ascii="Times New Roman" w:hAnsi="Times New Roman" w:cs="Times New Roman"/>
          <w:sz w:val="28"/>
          <w:szCs w:val="28"/>
        </w:rPr>
        <w:t>Кожна кістка на звороті має певну літеру. Правильність перевіряється отриманим словом на звороті. Пропоную для учнів 12 комплектів</w:t>
      </w:r>
      <w:r w:rsidR="00703CC4">
        <w:rPr>
          <w:rFonts w:ascii="Times New Roman" w:hAnsi="Times New Roman" w:cs="Times New Roman"/>
          <w:sz w:val="28"/>
          <w:szCs w:val="28"/>
        </w:rPr>
        <w:t xml:space="preserve"> для уникнення прецедентів списування</w:t>
      </w:r>
      <w:r>
        <w:rPr>
          <w:rFonts w:ascii="Times New Roman" w:hAnsi="Times New Roman" w:cs="Times New Roman"/>
          <w:sz w:val="28"/>
          <w:szCs w:val="28"/>
        </w:rPr>
        <w:t>. Можна застосувати слова: мінус, стала, точка, сфера, конус, штрих, пряма, площа, крива, січна, катет. Асистенти заносять результати (1 бал за одну кістку) в таблицю.</w:t>
      </w:r>
    </w:p>
    <w:p w:rsidR="00AF470F" w:rsidRPr="007003B0" w:rsidRDefault="00AF470F" w:rsidP="0012301A">
      <w:pPr>
        <w:rPr>
          <w:rFonts w:ascii="Times New Roman" w:hAnsi="Times New Roman" w:cs="Times New Roman"/>
          <w:b/>
          <w:sz w:val="28"/>
          <w:szCs w:val="28"/>
        </w:rPr>
      </w:pPr>
      <w:r w:rsidRPr="007003B0">
        <w:rPr>
          <w:rFonts w:ascii="Times New Roman" w:hAnsi="Times New Roman" w:cs="Times New Roman"/>
          <w:b/>
          <w:sz w:val="28"/>
          <w:szCs w:val="28"/>
        </w:rPr>
        <w:t>V. Підведення підсумків уроку.</w:t>
      </w:r>
    </w:p>
    <w:p w:rsidR="00AF470F" w:rsidRDefault="00AF470F" w:rsidP="008F5DAA">
      <w:pPr>
        <w:ind w:firstLine="851"/>
        <w:jc w:val="both"/>
        <w:rPr>
          <w:rFonts w:ascii="Times New Roman" w:hAnsi="Times New Roman" w:cs="Times New Roman"/>
          <w:sz w:val="28"/>
          <w:szCs w:val="28"/>
        </w:rPr>
      </w:pPr>
      <w:r>
        <w:rPr>
          <w:rFonts w:ascii="Times New Roman" w:hAnsi="Times New Roman" w:cs="Times New Roman"/>
          <w:sz w:val="28"/>
          <w:szCs w:val="28"/>
        </w:rPr>
        <w:t xml:space="preserve">Згідно таблиці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підраховуємо кількість балів кожного учня. За виконання домашнього завдання додаємо три бали учневі, який його продемонстрував на дошці. Звертаю увагу на планшет, у якому ще багато елементарних функцій і їх похідних, про які йтиметься на наступних уроках. За активне розв’язання ребусів теж додаю по </w:t>
      </w:r>
      <w:r w:rsidR="00677EF9">
        <w:rPr>
          <w:rFonts w:ascii="Times New Roman" w:hAnsi="Times New Roman" w:cs="Times New Roman"/>
          <w:sz w:val="28"/>
          <w:szCs w:val="28"/>
        </w:rPr>
        <w:t>1-2-3 бали. Оголошую результати, виставляю оцінки і коментую кожну.</w:t>
      </w:r>
    </w:p>
    <w:p w:rsidR="00116F28" w:rsidRDefault="00116F28" w:rsidP="00AF470F">
      <w:pPr>
        <w:jc w:val="both"/>
        <w:rPr>
          <w:rFonts w:ascii="Times New Roman" w:hAnsi="Times New Roman" w:cs="Times New Roman"/>
          <w:sz w:val="28"/>
          <w:szCs w:val="28"/>
        </w:rPr>
      </w:pPr>
      <w:r>
        <w:rPr>
          <w:rFonts w:ascii="Times New Roman" w:hAnsi="Times New Roman" w:cs="Times New Roman"/>
          <w:sz w:val="28"/>
          <w:szCs w:val="28"/>
        </w:rPr>
        <w:t>Фронтальне опитування:</w:t>
      </w:r>
    </w:p>
    <w:p w:rsidR="00116F28" w:rsidRDefault="00116F28" w:rsidP="00AF470F">
      <w:pPr>
        <w:jc w:val="both"/>
        <w:rPr>
          <w:rFonts w:ascii="Times New Roman" w:hAnsi="Times New Roman" w:cs="Times New Roman"/>
          <w:sz w:val="28"/>
          <w:szCs w:val="28"/>
        </w:rPr>
      </w:pPr>
      <w:r>
        <w:rPr>
          <w:rFonts w:ascii="Times New Roman" w:hAnsi="Times New Roman" w:cs="Times New Roman"/>
          <w:sz w:val="28"/>
          <w:szCs w:val="28"/>
        </w:rPr>
        <w:t>1. Чим є похідна функції в точці? (Число)</w:t>
      </w:r>
    </w:p>
    <w:p w:rsidR="00116F28" w:rsidRDefault="00116F28" w:rsidP="00AF470F">
      <w:pPr>
        <w:jc w:val="both"/>
        <w:rPr>
          <w:rFonts w:ascii="Times New Roman" w:hAnsi="Times New Roman" w:cs="Times New Roman"/>
          <w:sz w:val="28"/>
          <w:szCs w:val="28"/>
        </w:rPr>
      </w:pPr>
      <w:r>
        <w:rPr>
          <w:rFonts w:ascii="Times New Roman" w:hAnsi="Times New Roman" w:cs="Times New Roman"/>
          <w:sz w:val="28"/>
          <w:szCs w:val="28"/>
        </w:rPr>
        <w:t>2. Чим є похідна функції на проміжку? (Функція)</w:t>
      </w:r>
    </w:p>
    <w:p w:rsidR="00116F28" w:rsidRDefault="00116F28" w:rsidP="00AF470F">
      <w:pPr>
        <w:jc w:val="both"/>
        <w:rPr>
          <w:rFonts w:ascii="Times New Roman" w:hAnsi="Times New Roman" w:cs="Times New Roman"/>
          <w:sz w:val="28"/>
          <w:szCs w:val="28"/>
        </w:rPr>
      </w:pPr>
      <w:r>
        <w:rPr>
          <w:rFonts w:ascii="Times New Roman" w:hAnsi="Times New Roman" w:cs="Times New Roman"/>
          <w:sz w:val="28"/>
          <w:szCs w:val="28"/>
        </w:rPr>
        <w:t>3. Чому дорівнює похідна сталої? (Нуль)</w:t>
      </w:r>
    </w:p>
    <w:p w:rsidR="00116F28" w:rsidRPr="00116F28" w:rsidRDefault="00116F28" w:rsidP="00AF470F">
      <w:pPr>
        <w:jc w:val="both"/>
        <w:rPr>
          <w:rFonts w:ascii="Times New Roman" w:hAnsi="Times New Roman" w:cs="Times New Roman"/>
          <w:sz w:val="28"/>
          <w:szCs w:val="28"/>
          <w:lang w:val="en-US"/>
        </w:rPr>
      </w:pPr>
      <w:r>
        <w:rPr>
          <w:rFonts w:ascii="Times New Roman" w:hAnsi="Times New Roman" w:cs="Times New Roman"/>
          <w:sz w:val="28"/>
          <w:szCs w:val="28"/>
        </w:rPr>
        <w:t xml:space="preserve">4. Що означає запис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lang w:val="en-US"/>
                  </w:rPr>
                  <m:t>ax+b</m:t>
                </m:r>
              </m:e>
            </m:d>
          </m:e>
          <m:sup>
            <m:r>
              <w:rPr>
                <w:rFonts w:ascii="Cambria Math" w:hAnsi="Cambria Math" w:cs="Times New Roman"/>
                <w:sz w:val="28"/>
                <w:szCs w:val="28"/>
              </w:rPr>
              <m:t>'</m:t>
            </m:r>
          </m:sup>
        </m:sSup>
        <m:r>
          <w:rPr>
            <w:rFonts w:ascii="Cambria Math" w:hAnsi="Cambria Math" w:cs="Times New Roman"/>
            <w:sz w:val="28"/>
            <w:szCs w:val="28"/>
          </w:rPr>
          <m:t>=</m:t>
        </m:r>
        <m:r>
          <w:rPr>
            <w:rFonts w:ascii="Cambria Math" w:hAnsi="Cambria Math" w:cs="Times New Roman"/>
            <w:sz w:val="28"/>
            <w:szCs w:val="28"/>
          </w:rPr>
          <m:t>a</m:t>
        </m:r>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rPr>
        <w:t>Похідна лінійної функції рівна кутовому коефіцієнту</w:t>
      </w:r>
      <w:r>
        <w:rPr>
          <w:rFonts w:ascii="Times New Roman" w:eastAsiaTheme="minorEastAsia" w:hAnsi="Times New Roman" w:cs="Times New Roman"/>
          <w:sz w:val="28"/>
          <w:szCs w:val="28"/>
          <w:lang w:val="en-US"/>
        </w:rPr>
        <w:t>)</w:t>
      </w:r>
    </w:p>
    <w:p w:rsidR="00AF470F" w:rsidRPr="007003B0" w:rsidRDefault="00AF470F" w:rsidP="0012301A">
      <w:pPr>
        <w:rPr>
          <w:rFonts w:ascii="Times New Roman" w:hAnsi="Times New Roman" w:cs="Times New Roman"/>
          <w:b/>
          <w:sz w:val="28"/>
          <w:szCs w:val="28"/>
          <w:lang w:val="en-US"/>
        </w:rPr>
      </w:pPr>
      <w:r w:rsidRPr="007003B0">
        <w:rPr>
          <w:rFonts w:ascii="Times New Roman" w:hAnsi="Times New Roman" w:cs="Times New Roman"/>
          <w:b/>
          <w:sz w:val="28"/>
          <w:szCs w:val="28"/>
          <w:lang w:val="en-US"/>
        </w:rPr>
        <w:t xml:space="preserve">VI. </w:t>
      </w:r>
      <w:r w:rsidRPr="007003B0">
        <w:rPr>
          <w:rFonts w:ascii="Times New Roman" w:hAnsi="Times New Roman" w:cs="Times New Roman"/>
          <w:b/>
          <w:sz w:val="28"/>
          <w:szCs w:val="28"/>
        </w:rPr>
        <w:t>Домашнє завдання.</w:t>
      </w:r>
    </w:p>
    <w:p w:rsidR="00AF470F" w:rsidRDefault="00AF470F" w:rsidP="0012301A">
      <w:pPr>
        <w:rPr>
          <w:rFonts w:ascii="Times New Roman" w:hAnsi="Times New Roman" w:cs="Times New Roman"/>
          <w:sz w:val="28"/>
          <w:szCs w:val="28"/>
        </w:rPr>
      </w:pPr>
      <w:r>
        <w:rPr>
          <w:rFonts w:ascii="Times New Roman" w:hAnsi="Times New Roman" w:cs="Times New Roman"/>
          <w:sz w:val="28"/>
          <w:szCs w:val="28"/>
        </w:rPr>
        <w:t>Параграф 7, завдання № 243, 245, 255</w:t>
      </w:r>
      <w:r w:rsidR="00704AC0">
        <w:rPr>
          <w:rFonts w:ascii="Times New Roman" w:hAnsi="Times New Roman" w:cs="Times New Roman"/>
          <w:sz w:val="28"/>
          <w:szCs w:val="28"/>
        </w:rPr>
        <w:t>.</w:t>
      </w:r>
    </w:p>
    <w:p w:rsidR="00882F19" w:rsidRDefault="00704AC0" w:rsidP="0012301A">
      <w:pPr>
        <w:rPr>
          <w:rFonts w:ascii="Times New Roman" w:hAnsi="Times New Roman" w:cs="Times New Roman"/>
          <w:sz w:val="28"/>
          <w:szCs w:val="28"/>
        </w:rPr>
      </w:pPr>
      <w:r>
        <w:rPr>
          <w:rFonts w:ascii="Times New Roman" w:hAnsi="Times New Roman" w:cs="Times New Roman"/>
          <w:sz w:val="28"/>
          <w:szCs w:val="28"/>
        </w:rPr>
        <w:t>Додаткове завдання № 256.</w:t>
      </w:r>
    </w:p>
    <w:p w:rsidR="00882F19" w:rsidRDefault="00882F19">
      <w:pPr>
        <w:rPr>
          <w:rFonts w:ascii="Times New Roman" w:hAnsi="Times New Roman" w:cs="Times New Roman"/>
          <w:sz w:val="28"/>
          <w:szCs w:val="28"/>
        </w:rPr>
      </w:pPr>
    </w:p>
    <w:sectPr w:rsidR="00882F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23"/>
    <w:rsid w:val="0002750C"/>
    <w:rsid w:val="000566E8"/>
    <w:rsid w:val="000801EF"/>
    <w:rsid w:val="00105D27"/>
    <w:rsid w:val="00116F28"/>
    <w:rsid w:val="0012301A"/>
    <w:rsid w:val="001A2AC1"/>
    <w:rsid w:val="003D2FD9"/>
    <w:rsid w:val="0040406A"/>
    <w:rsid w:val="00485B93"/>
    <w:rsid w:val="00581923"/>
    <w:rsid w:val="00677EF9"/>
    <w:rsid w:val="006B7015"/>
    <w:rsid w:val="007003B0"/>
    <w:rsid w:val="00701503"/>
    <w:rsid w:val="00703CC4"/>
    <w:rsid w:val="00704AC0"/>
    <w:rsid w:val="00844DD5"/>
    <w:rsid w:val="00864090"/>
    <w:rsid w:val="00882F19"/>
    <w:rsid w:val="008F5DAA"/>
    <w:rsid w:val="009016A0"/>
    <w:rsid w:val="00925760"/>
    <w:rsid w:val="00953D7E"/>
    <w:rsid w:val="00A5306E"/>
    <w:rsid w:val="00AA13DA"/>
    <w:rsid w:val="00AF470F"/>
    <w:rsid w:val="00B47827"/>
    <w:rsid w:val="00CF4C3C"/>
    <w:rsid w:val="00E10D19"/>
    <w:rsid w:val="00E17683"/>
    <w:rsid w:val="00ED3E0C"/>
    <w:rsid w:val="00EE2E90"/>
    <w:rsid w:val="00F51903"/>
    <w:rsid w:val="00F816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923"/>
    <w:pPr>
      <w:ind w:left="720"/>
      <w:contextualSpacing/>
    </w:pPr>
  </w:style>
  <w:style w:type="character" w:styleId="a4">
    <w:name w:val="Placeholder Text"/>
    <w:basedOn w:val="a0"/>
    <w:uiPriority w:val="99"/>
    <w:semiHidden/>
    <w:rsid w:val="00B47827"/>
    <w:rPr>
      <w:color w:val="808080"/>
    </w:rPr>
  </w:style>
  <w:style w:type="paragraph" w:styleId="a5">
    <w:name w:val="Balloon Text"/>
    <w:basedOn w:val="a"/>
    <w:link w:val="a6"/>
    <w:uiPriority w:val="99"/>
    <w:semiHidden/>
    <w:unhideWhenUsed/>
    <w:rsid w:val="00B4782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47827"/>
    <w:rPr>
      <w:rFonts w:ascii="Tahoma" w:hAnsi="Tahoma" w:cs="Tahoma"/>
      <w:sz w:val="16"/>
      <w:szCs w:val="16"/>
    </w:rPr>
  </w:style>
  <w:style w:type="table" w:styleId="a7">
    <w:name w:val="Table Grid"/>
    <w:basedOn w:val="a1"/>
    <w:uiPriority w:val="59"/>
    <w:rsid w:val="0002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923"/>
    <w:pPr>
      <w:ind w:left="720"/>
      <w:contextualSpacing/>
    </w:pPr>
  </w:style>
  <w:style w:type="character" w:styleId="a4">
    <w:name w:val="Placeholder Text"/>
    <w:basedOn w:val="a0"/>
    <w:uiPriority w:val="99"/>
    <w:semiHidden/>
    <w:rsid w:val="00B47827"/>
    <w:rPr>
      <w:color w:val="808080"/>
    </w:rPr>
  </w:style>
  <w:style w:type="paragraph" w:styleId="a5">
    <w:name w:val="Balloon Text"/>
    <w:basedOn w:val="a"/>
    <w:link w:val="a6"/>
    <w:uiPriority w:val="99"/>
    <w:semiHidden/>
    <w:unhideWhenUsed/>
    <w:rsid w:val="00B47827"/>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47827"/>
    <w:rPr>
      <w:rFonts w:ascii="Tahoma" w:hAnsi="Tahoma" w:cs="Tahoma"/>
      <w:sz w:val="16"/>
      <w:szCs w:val="16"/>
    </w:rPr>
  </w:style>
  <w:style w:type="table" w:styleId="a7">
    <w:name w:val="Table Grid"/>
    <w:basedOn w:val="a1"/>
    <w:uiPriority w:val="59"/>
    <w:rsid w:val="00027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3451</Words>
  <Characters>1968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2016-02-28T15:25:00Z</dcterms:created>
  <dcterms:modified xsi:type="dcterms:W3CDTF">2016-02-28T17:21:00Z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877160</vt:lpwstr>
  </property>
  <property fmtid="{D5CDD505-2E9C-101B-9397-08002B2CF9AE}" name="NXPowerLiteVersion" pid="3">
    <vt:lpwstr>D4.1.4</vt:lpwstr>
  </property>
</Properties>
</file>