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4D7" w:rsidRDefault="004964D7" w:rsidP="004964D7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21510B">
        <w:rPr>
          <w:rFonts w:ascii="Times New Roman" w:hAnsi="Times New Roman" w:cs="Times New Roman"/>
          <w:b/>
          <w:color w:val="FF0000"/>
          <w:sz w:val="24"/>
          <w:szCs w:val="24"/>
        </w:rPr>
        <w:t>Урок №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    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ГЕОМЕТРІЯ   8</w:t>
      </w:r>
      <w:r w:rsidRPr="0021510B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 клас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              </w:t>
      </w:r>
      <w:r w:rsidRPr="0021510B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 «____»______ 20___р</w:t>
      </w:r>
    </w:p>
    <w:p w:rsidR="00516EF0" w:rsidRDefault="00516EF0" w:rsidP="004964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val="uk-UA" w:eastAsia="ru-RU"/>
        </w:rPr>
      </w:pPr>
    </w:p>
    <w:p w:rsidR="004964D7" w:rsidRDefault="004964D7" w:rsidP="004964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10389"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val="uk-UA" w:eastAsia="ru-RU"/>
        </w:rPr>
        <w:t>Тема уроку:</w:t>
      </w:r>
      <w:r w:rsidRPr="00210389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Середні пропорційні відрізки у прямокутному </w:t>
      </w:r>
    </w:p>
    <w:p w:rsidR="004964D7" w:rsidRPr="00210389" w:rsidRDefault="004964D7" w:rsidP="004964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                     трикутнику.</w:t>
      </w:r>
    </w:p>
    <w:p w:rsidR="0056455C" w:rsidRDefault="004964D7" w:rsidP="004964D7">
      <w:pPr>
        <w:widowControl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10389"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val="uk-UA" w:eastAsia="ru-RU"/>
        </w:rPr>
        <w:t>Мета уроку:</w:t>
      </w:r>
      <w:r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="0056455C" w:rsidRPr="0056455C">
        <w:rPr>
          <w:rFonts w:ascii="Times New Roman" w:eastAsia="Times New Roman" w:hAnsi="Times New Roman" w:cs="Times New Roman"/>
          <w:i/>
          <w:sz w:val="24"/>
          <w:szCs w:val="20"/>
          <w:lang w:val="uk-UA" w:eastAsia="ru-RU"/>
        </w:rPr>
        <w:t>дидактична-</w:t>
      </w:r>
      <w:proofErr w:type="spellEnd"/>
      <w:r w:rsidR="0056455C">
        <w:rPr>
          <w:rFonts w:ascii="Times New Roman" w:eastAsia="Times New Roman" w:hAnsi="Times New Roman" w:cs="Times New Roman"/>
          <w:i/>
          <w:sz w:val="24"/>
          <w:szCs w:val="20"/>
          <w:lang w:val="uk-UA" w:eastAsia="ru-RU"/>
        </w:rPr>
        <w:t xml:space="preserve"> </w:t>
      </w:r>
      <w:r w:rsidR="0056455C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с</w:t>
      </w:r>
      <w:r w:rsidR="008449AF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формувати в учнів поняття середніх пропорційних відрізків у прямокутному трикутнику; </w:t>
      </w:r>
      <w:proofErr w:type="spellStart"/>
      <w:r w:rsidR="0056455C" w:rsidRPr="0056455C">
        <w:rPr>
          <w:rFonts w:ascii="Times New Roman" w:eastAsia="Times New Roman" w:hAnsi="Times New Roman" w:cs="Times New Roman"/>
          <w:i/>
          <w:sz w:val="24"/>
          <w:szCs w:val="20"/>
          <w:lang w:val="uk-UA" w:eastAsia="ru-RU"/>
        </w:rPr>
        <w:t>розвиваюча-</w:t>
      </w:r>
      <w:proofErr w:type="spellEnd"/>
      <w:r w:rsidR="0056455C">
        <w:rPr>
          <w:rFonts w:ascii="Times New Roman" w:eastAsia="Times New Roman" w:hAnsi="Times New Roman" w:cs="Times New Roman"/>
          <w:i/>
          <w:sz w:val="24"/>
          <w:szCs w:val="20"/>
          <w:lang w:val="uk-UA" w:eastAsia="ru-RU"/>
        </w:rPr>
        <w:t xml:space="preserve"> </w:t>
      </w:r>
      <w:r w:rsidR="008449AF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розвивати уміння записувати метричні співвідношення між відрізками прямокутного  трикутника а також виконувати обчислення невідомих відрізків прямокутного трикутника;</w:t>
      </w:r>
    </w:p>
    <w:p w:rsidR="004964D7" w:rsidRPr="0056455C" w:rsidRDefault="0056455C" w:rsidP="004964D7">
      <w:pPr>
        <w:widowControl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          </w:t>
      </w:r>
      <w:proofErr w:type="spellStart"/>
      <w:r w:rsidRPr="0056455C">
        <w:rPr>
          <w:rFonts w:ascii="Times New Roman" w:eastAsia="Times New Roman" w:hAnsi="Times New Roman" w:cs="Times New Roman"/>
          <w:i/>
          <w:sz w:val="24"/>
          <w:szCs w:val="20"/>
          <w:lang w:val="uk-UA" w:eastAsia="ru-RU"/>
        </w:rPr>
        <w:t>виховна</w:t>
      </w:r>
      <w:r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-</w:t>
      </w:r>
      <w:proofErr w:type="spellEnd"/>
      <w:r w:rsidR="008449AF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виховувати культуру математичних записів.</w:t>
      </w:r>
    </w:p>
    <w:p w:rsidR="0056455C" w:rsidRPr="0056455C" w:rsidRDefault="0060738D" w:rsidP="004964D7">
      <w:pPr>
        <w:widowControl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val="uk-UA" w:eastAsia="ru-RU"/>
        </w:rPr>
        <w:t>Наочність та обладнання:</w:t>
      </w:r>
      <w:r w:rsidR="0056455C"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val="uk-UA" w:eastAsia="ru-RU"/>
        </w:rPr>
        <w:t xml:space="preserve"> </w:t>
      </w:r>
      <w:r w:rsidR="0056455C" w:rsidRPr="0056455C">
        <w:rPr>
          <w:rFonts w:ascii="Times New Roman" w:eastAsia="Times New Roman" w:hAnsi="Times New Roman" w:cs="Times New Roman"/>
          <w:bCs/>
          <w:iCs/>
          <w:sz w:val="24"/>
          <w:szCs w:val="20"/>
          <w:lang w:val="uk-UA" w:eastAsia="ru-RU"/>
        </w:rPr>
        <w:t>ноутбук, мультимедійний проектор</w:t>
      </w:r>
      <w:r w:rsidRPr="0056455C">
        <w:rPr>
          <w:rFonts w:ascii="Times New Roman" w:eastAsia="Times New Roman" w:hAnsi="Times New Roman" w:cs="Times New Roman"/>
          <w:bCs/>
          <w:iCs/>
          <w:sz w:val="24"/>
          <w:szCs w:val="20"/>
          <w:lang w:val="uk-UA" w:eastAsia="ru-RU"/>
        </w:rPr>
        <w:t xml:space="preserve"> </w:t>
      </w:r>
      <w:proofErr w:type="spellStart"/>
      <w:r w:rsidRPr="0056455C">
        <w:rPr>
          <w:rFonts w:ascii="Times New Roman" w:eastAsia="Times New Roman" w:hAnsi="Times New Roman" w:cs="Times New Roman"/>
          <w:bCs/>
          <w:iCs/>
          <w:sz w:val="24"/>
          <w:szCs w:val="20"/>
          <w:lang w:val="uk-UA" w:eastAsia="ru-RU"/>
        </w:rPr>
        <w:t>проектор</w:t>
      </w:r>
      <w:proofErr w:type="spellEnd"/>
      <w:r w:rsidR="0056455C">
        <w:rPr>
          <w:rFonts w:ascii="Times New Roman" w:eastAsia="Times New Roman" w:hAnsi="Times New Roman" w:cs="Times New Roman"/>
          <w:bCs/>
          <w:iCs/>
          <w:sz w:val="24"/>
          <w:szCs w:val="20"/>
          <w:lang w:val="uk-UA" w:eastAsia="ru-RU"/>
        </w:rPr>
        <w:t>, картки (індивідуальне завдання)</w:t>
      </w:r>
      <w:r w:rsidRPr="0056455C">
        <w:rPr>
          <w:rFonts w:ascii="Times New Roman" w:eastAsia="Times New Roman" w:hAnsi="Times New Roman" w:cs="Times New Roman"/>
          <w:bCs/>
          <w:iCs/>
          <w:sz w:val="24"/>
          <w:szCs w:val="20"/>
          <w:lang w:val="uk-UA" w:eastAsia="ru-RU"/>
        </w:rPr>
        <w:t>.</w:t>
      </w:r>
      <w:r w:rsidR="0056455C" w:rsidRPr="0056455C">
        <w:rPr>
          <w:rFonts w:ascii="Times New Roman" w:eastAsia="Times New Roman" w:hAnsi="Times New Roman" w:cs="Times New Roman"/>
          <w:bCs/>
          <w:iCs/>
          <w:sz w:val="24"/>
          <w:szCs w:val="20"/>
          <w:lang w:val="uk-UA" w:eastAsia="ru-RU"/>
        </w:rPr>
        <w:t xml:space="preserve"> </w:t>
      </w:r>
    </w:p>
    <w:p w:rsidR="0056455C" w:rsidRPr="0056455C" w:rsidRDefault="0056455C" w:rsidP="004964D7">
      <w:pPr>
        <w:widowControl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val="uk-UA" w:eastAsia="ru-RU"/>
        </w:rPr>
        <w:t xml:space="preserve">Тип </w:t>
      </w:r>
      <w:r w:rsidRPr="00210389"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val="uk-UA" w:eastAsia="ru-RU"/>
        </w:rPr>
        <w:t xml:space="preserve"> уроку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val="uk-UA" w:eastAsia="ru-RU"/>
        </w:rPr>
        <w:t xml:space="preserve">: </w:t>
      </w:r>
      <w:r>
        <w:rPr>
          <w:rFonts w:ascii="Times New Roman" w:eastAsia="Times New Roman" w:hAnsi="Times New Roman" w:cs="Times New Roman"/>
          <w:bCs/>
          <w:iCs/>
          <w:sz w:val="24"/>
          <w:szCs w:val="20"/>
          <w:lang w:val="uk-UA" w:eastAsia="ru-RU"/>
        </w:rPr>
        <w:t>Засвоєння нових знань.</w:t>
      </w:r>
    </w:p>
    <w:p w:rsidR="004964D7" w:rsidRPr="00E532A5" w:rsidRDefault="004964D7" w:rsidP="004964D7">
      <w:pPr>
        <w:widowControl w:val="0"/>
        <w:autoSpaceDE w:val="0"/>
        <w:autoSpaceDN w:val="0"/>
        <w:adjustRightInd w:val="0"/>
        <w:spacing w:after="0" w:line="240" w:lineRule="auto"/>
        <w:ind w:left="1560" w:hanging="156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val="uk-UA" w:eastAsia="ru-RU"/>
        </w:rPr>
      </w:pPr>
      <w:r w:rsidRPr="00E532A5">
        <w:rPr>
          <w:rFonts w:ascii="Times New Roman" w:eastAsia="Times New Roman" w:hAnsi="Times New Roman" w:cs="Times New Roman"/>
          <w:b/>
          <w:i/>
          <w:sz w:val="24"/>
          <w:szCs w:val="20"/>
          <w:lang w:val="uk-UA" w:eastAsia="ru-RU"/>
        </w:rPr>
        <w:t>Хід уроку</w:t>
      </w:r>
    </w:p>
    <w:p w:rsidR="004964D7" w:rsidRDefault="004964D7" w:rsidP="004964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  <w:r w:rsidRPr="00210389"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>І.</w:t>
      </w:r>
      <w:r w:rsidR="0060738D"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>Організаційний етап</w:t>
      </w:r>
      <w:r w:rsidRPr="00210389"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>.</w:t>
      </w:r>
    </w:p>
    <w:p w:rsidR="0060738D" w:rsidRDefault="0060738D" w:rsidP="004964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>ІІ. Перевірка домашнього завдання.</w:t>
      </w:r>
    </w:p>
    <w:p w:rsidR="0060738D" w:rsidRPr="005F4363" w:rsidRDefault="0060738D" w:rsidP="004964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70C0"/>
          <w:sz w:val="24"/>
          <w:szCs w:val="20"/>
          <w:lang w:val="uk-UA" w:eastAsia="ru-RU"/>
        </w:rPr>
      </w:pPr>
      <w:r w:rsidRPr="008E2E63">
        <w:rPr>
          <w:rFonts w:ascii="Times New Roman" w:eastAsia="Times New Roman" w:hAnsi="Times New Roman" w:cs="Times New Roman"/>
          <w:bCs/>
          <w:i/>
          <w:sz w:val="24"/>
          <w:szCs w:val="20"/>
          <w:lang w:val="uk-UA" w:eastAsia="ru-RU"/>
        </w:rPr>
        <w:t xml:space="preserve">  </w:t>
      </w:r>
      <w:r w:rsidRPr="005F4363">
        <w:rPr>
          <w:rFonts w:ascii="Times New Roman" w:eastAsia="Times New Roman" w:hAnsi="Times New Roman" w:cs="Times New Roman"/>
          <w:bCs/>
          <w:i/>
          <w:color w:val="0070C0"/>
          <w:sz w:val="24"/>
          <w:szCs w:val="20"/>
          <w:lang w:val="uk-UA" w:eastAsia="ru-RU"/>
        </w:rPr>
        <w:t>Фронтальне опитування учнів</w:t>
      </w:r>
    </w:p>
    <w:p w:rsidR="005F4363" w:rsidRDefault="005F4363" w:rsidP="005F43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1) Які види трикутників (за кутами) існують? (Гострокутні, </w:t>
      </w:r>
    </w:p>
    <w:p w:rsidR="005F4363" w:rsidRDefault="005F4363" w:rsidP="005F43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    прямокутні і тупокутні)</w:t>
      </w:r>
    </w:p>
    <w:p w:rsidR="005F4363" w:rsidRDefault="005F4363" w:rsidP="005F43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2) Про який з видів трикутників можна сказати, що</w:t>
      </w:r>
    </w:p>
    <w:p w:rsidR="005F4363" w:rsidRDefault="005F4363" w:rsidP="005F4363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один з кутів завжди дорівнює сумі двох інших;</w:t>
      </w:r>
    </w:p>
    <w:p w:rsidR="005F4363" w:rsidRDefault="005F4363" w:rsidP="005F4363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вони не можуть бути рівносторонніми, але можуть бути рівнобедреними;</w:t>
      </w:r>
    </w:p>
    <w:p w:rsidR="005F4363" w:rsidRPr="00937730" w:rsidRDefault="005F4363" w:rsidP="005F4363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для того щоб визначити решту кутів цього трикутника,  достатньо знайти тільки один з його менших кутів.</w:t>
      </w:r>
    </w:p>
    <w:p w:rsidR="005F4363" w:rsidRDefault="005F4363" w:rsidP="005F4363">
      <w:pPr>
        <w:contextualSpacing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3) </w:t>
      </w:r>
      <w:r w:rsidRPr="00937730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Який трикутник називається прямокутним</w:t>
      </w: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?</w:t>
      </w:r>
    </w:p>
    <w:p w:rsidR="005F4363" w:rsidRDefault="005F4363" w:rsidP="005F4363">
      <w:pPr>
        <w:contextualSpacing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    ( Якщо один з кутів прямий)</w:t>
      </w:r>
    </w:p>
    <w:p w:rsidR="005F4363" w:rsidRDefault="005F4363" w:rsidP="005F4363">
      <w:pPr>
        <w:contextualSpacing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4) Як називають сторони прямокутного трикутника?</w:t>
      </w:r>
    </w:p>
    <w:p w:rsidR="005F4363" w:rsidRDefault="005F4363" w:rsidP="005F4363">
      <w:pPr>
        <w:contextualSpacing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   (Катети і гіпотенуза)</w:t>
      </w:r>
    </w:p>
    <w:p w:rsidR="005F4363" w:rsidRDefault="005F4363" w:rsidP="005F4363">
      <w:pPr>
        <w:contextualSpacing/>
        <w:rPr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5)</w:t>
      </w:r>
      <w:r w:rsidRPr="005F436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Назвіть катети, гіпотенузу,висоту та проекції катетів на гіпотенузу </w:t>
      </w:r>
    </w:p>
    <w:p w:rsidR="005F4363" w:rsidRDefault="00C115B3" w:rsidP="005F4363">
      <w:pPr>
        <w:contextualSpacing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0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0" type="#_x0000_t32" style="position:absolute;margin-left:150pt;margin-top:11.35pt;width:1.3pt;height:66.5pt;z-index:251666432" o:connectortype="straight"/>
        </w:pic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0"/>
          <w:lang w:eastAsia="ru-RU"/>
        </w:rPr>
        <w:pict>
          <v:rect id="_x0000_s1059" style="position:absolute;margin-left:143.4pt;margin-top:13.35pt;width:9.5pt;height:8.6pt;rotation:-1910562fd;z-index:251667456"/>
        </w:pict>
      </w:r>
      <w:r w:rsidR="005F4363"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 xml:space="preserve">                                               С</w:t>
      </w:r>
    </w:p>
    <w:p w:rsidR="005F4363" w:rsidRPr="00CB32D2" w:rsidRDefault="005F4363" w:rsidP="005F4363">
      <w:pPr>
        <w:contextualSpacing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</w:p>
    <w:p w:rsidR="005F4363" w:rsidRDefault="00C115B3" w:rsidP="005F4363">
      <w:pPr>
        <w:contextualSpacing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0"/>
          <w:lang w:eastAsia="ru-RU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57" type="#_x0000_t6" style="position:absolute;margin-left:43.6pt;margin-top:7.05pt;width:133.65pt;height:76.85pt;rotation:9885365fd;z-index:251668480"/>
        </w:pict>
      </w:r>
    </w:p>
    <w:p w:rsidR="005F4363" w:rsidRDefault="005F4363" w:rsidP="005F4363">
      <w:pPr>
        <w:contextualSpacing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</w:p>
    <w:p w:rsidR="005F4363" w:rsidRDefault="00C115B3" w:rsidP="005F4363">
      <w:pPr>
        <w:contextualSpacing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0"/>
          <w:lang w:eastAsia="ru-RU"/>
        </w:rPr>
        <w:pict>
          <v:rect id="_x0000_s1058" style="position:absolute;margin-left:151.3pt;margin-top:7.25pt;width:7.3pt;height:7.15pt;z-index:251669504"/>
        </w:pict>
      </w:r>
    </w:p>
    <w:p w:rsidR="005F4363" w:rsidRPr="00516EF0" w:rsidRDefault="005F4363" w:rsidP="005F4363">
      <w:pPr>
        <w:contextualSpacing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 xml:space="preserve">         А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val="en-US" w:eastAsia="ru-RU"/>
        </w:rPr>
        <w:t>D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 xml:space="preserve">                 В</w:t>
      </w:r>
      <w:r w:rsidR="005F0E0B"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 xml:space="preserve">             </w:t>
      </w:r>
      <w:r w:rsidR="005F0E0B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(слайд 2)</w:t>
      </w:r>
    </w:p>
    <w:p w:rsidR="008E2E63" w:rsidRDefault="008E2E63" w:rsidP="008E2E63">
      <w:pPr>
        <w:contextualSpacing/>
        <w:rPr>
          <w:sz w:val="24"/>
          <w:szCs w:val="24"/>
          <w:lang w:val="uk-UA"/>
        </w:rPr>
      </w:pPr>
      <w:r w:rsidRPr="005F4363">
        <w:rPr>
          <w:i/>
          <w:color w:val="0070C0"/>
          <w:sz w:val="24"/>
          <w:szCs w:val="24"/>
          <w:lang w:val="uk-UA"/>
        </w:rPr>
        <w:lastRenderedPageBreak/>
        <w:t>Індивідуальне завдання учням(початковий та середній рівень)</w:t>
      </w:r>
      <w:r>
        <w:rPr>
          <w:sz w:val="24"/>
          <w:szCs w:val="24"/>
          <w:lang w:val="uk-UA"/>
        </w:rPr>
        <w:t xml:space="preserve"> Встановіть відповідність </w:t>
      </w:r>
    </w:p>
    <w:p w:rsidR="008E2E63" w:rsidRDefault="00C115B3" w:rsidP="008E2E63">
      <w:pPr>
        <w:contextualSpacing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8" type="#_x0000_t34" style="position:absolute;margin-left:43.95pt;margin-top:67.55pt;width:23.55pt;height:11.7pt;rotation:90;flip:x;z-index:251664384" o:connectortype="elbow" adj="10777,180185,-78787"/>
        </w:pict>
      </w:r>
      <w:r>
        <w:rPr>
          <w:noProof/>
          <w:sz w:val="24"/>
          <w:szCs w:val="24"/>
          <w:lang w:eastAsia="ru-RU"/>
        </w:rPr>
        <w:pict>
          <v:shape id="_x0000_s1047" type="#_x0000_t32" style="position:absolute;margin-left:55.4pt;margin-top:15.9pt;width:6.2pt;height:11.1pt;flip:y;z-index:251663360" o:connectortype="straight"/>
        </w:pict>
      </w:r>
      <w:r>
        <w:rPr>
          <w:noProof/>
          <w:sz w:val="24"/>
          <w:szCs w:val="24"/>
          <w:lang w:eastAsia="ru-RU"/>
        </w:rPr>
        <w:pict>
          <v:shape id="_x0000_s1046" type="#_x0000_t32" style="position:absolute;margin-left:43.6pt;margin-top:19.4pt;width:11.8pt;height:7.6pt;z-index:251662336" o:connectortype="straight"/>
        </w:pict>
      </w:r>
      <w:r>
        <w:rPr>
          <w:noProof/>
          <w:sz w:val="24"/>
          <w:szCs w:val="24"/>
          <w:lang w:eastAsia="ru-RU"/>
        </w:rPr>
        <w:pict>
          <v:shape id="_x0000_s1045" type="#_x0000_t32" style="position:absolute;margin-left:49.9pt;margin-top:9.05pt;width:0;height:76.1pt;flip:y;z-index:251661312" o:connectortype="straight"/>
        </w:pict>
      </w:r>
      <w:r>
        <w:rPr>
          <w:noProof/>
          <w:sz w:val="24"/>
          <w:szCs w:val="24"/>
          <w:lang w:eastAsia="ru-RU"/>
        </w:rPr>
        <w:pict>
          <v:shape id="_x0000_s1044" type="#_x0000_t6" style="position:absolute;margin-left:49.15pt;margin-top:7.95pt;width:89.3pt;height:152.3pt;rotation:7850049fd;z-index:251660288"/>
        </w:pict>
      </w:r>
      <w:r w:rsidR="008E2E63">
        <w:rPr>
          <w:sz w:val="24"/>
          <w:szCs w:val="24"/>
          <w:lang w:val="uk-UA"/>
        </w:rPr>
        <w:t xml:space="preserve">            М                                                                       </w:t>
      </w:r>
    </w:p>
    <w:p w:rsidR="008E2E63" w:rsidRDefault="008E2E63" w:rsidP="008E2E63">
      <w:pPr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</w:t>
      </w:r>
    </w:p>
    <w:p w:rsidR="008E2E63" w:rsidRDefault="008E2E63" w:rsidP="008E2E63">
      <w:pPr>
        <w:contextualSpacing/>
        <w:rPr>
          <w:sz w:val="24"/>
          <w:szCs w:val="24"/>
          <w:lang w:val="uk-UA"/>
        </w:rPr>
      </w:pPr>
    </w:p>
    <w:p w:rsidR="008E2E63" w:rsidRDefault="008E2E63" w:rsidP="008E2E63">
      <w:pPr>
        <w:contextualSpacing/>
        <w:rPr>
          <w:sz w:val="24"/>
          <w:szCs w:val="24"/>
          <w:lang w:val="uk-UA"/>
        </w:rPr>
      </w:pPr>
    </w:p>
    <w:p w:rsidR="008E2E63" w:rsidRDefault="008E2E63" w:rsidP="008E2E63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uk-UA"/>
        </w:rPr>
        <w:t xml:space="preserve">К                                                                  </w:t>
      </w:r>
      <w:r>
        <w:rPr>
          <w:sz w:val="24"/>
          <w:szCs w:val="24"/>
          <w:lang w:val="en-US"/>
        </w:rPr>
        <w:t>N</w:t>
      </w:r>
    </w:p>
    <w:p w:rsidR="008E2E63" w:rsidRDefault="008E2E63" w:rsidP="008E2E63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B</w:t>
      </w:r>
    </w:p>
    <w:tbl>
      <w:tblPr>
        <w:tblStyle w:val="a4"/>
        <w:tblW w:w="0" w:type="auto"/>
        <w:tblLook w:val="04A0"/>
      </w:tblPr>
      <w:tblGrid>
        <w:gridCol w:w="484"/>
        <w:gridCol w:w="3452"/>
        <w:gridCol w:w="530"/>
        <w:gridCol w:w="1312"/>
      </w:tblGrid>
      <w:tr w:rsidR="008E2E63" w:rsidTr="005F4363">
        <w:trPr>
          <w:trHeight w:val="300"/>
        </w:trPr>
        <w:tc>
          <w:tcPr>
            <w:tcW w:w="484" w:type="dxa"/>
          </w:tcPr>
          <w:p w:rsidR="008E2E63" w:rsidRPr="00B9650A" w:rsidRDefault="008E2E63" w:rsidP="005C326D">
            <w:pPr>
              <w:contextualSpacing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3452" w:type="dxa"/>
            <w:shd w:val="clear" w:color="auto" w:fill="B8CCE4" w:themeFill="accent1" w:themeFillTint="66"/>
          </w:tcPr>
          <w:p w:rsidR="008E2E63" w:rsidRPr="002C602A" w:rsidRDefault="008E2E63" w:rsidP="005C326D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 xml:space="preserve">Менший катет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uk-UA"/>
              </w:rPr>
              <w:t>Δ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КМ</w:t>
            </w:r>
            <w:r>
              <w:rPr>
                <w:sz w:val="24"/>
                <w:szCs w:val="24"/>
                <w:lang w:val="en-US"/>
              </w:rPr>
              <w:t>N</w:t>
            </w:r>
          </w:p>
        </w:tc>
        <w:tc>
          <w:tcPr>
            <w:tcW w:w="530" w:type="dxa"/>
            <w:shd w:val="clear" w:color="auto" w:fill="auto"/>
          </w:tcPr>
          <w:p w:rsidR="008E2E63" w:rsidRPr="00B9650A" w:rsidRDefault="008E2E63" w:rsidP="005C326D">
            <w:pPr>
              <w:contextualSpacing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</w:t>
            </w:r>
          </w:p>
        </w:tc>
        <w:tc>
          <w:tcPr>
            <w:tcW w:w="1312" w:type="dxa"/>
            <w:shd w:val="clear" w:color="auto" w:fill="D6E3BC" w:themeFill="accent3" w:themeFillTint="66"/>
          </w:tcPr>
          <w:p w:rsidR="008E2E63" w:rsidRPr="002C602A" w:rsidRDefault="008E2E63" w:rsidP="005C326D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>К</w:t>
            </w:r>
            <w:r>
              <w:rPr>
                <w:sz w:val="24"/>
                <w:szCs w:val="24"/>
                <w:lang w:val="en-US"/>
              </w:rPr>
              <w:t>N</w:t>
            </w:r>
          </w:p>
        </w:tc>
      </w:tr>
      <w:tr w:rsidR="008E2E63" w:rsidTr="005F4363">
        <w:trPr>
          <w:trHeight w:val="300"/>
        </w:trPr>
        <w:tc>
          <w:tcPr>
            <w:tcW w:w="484" w:type="dxa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3452" w:type="dxa"/>
            <w:shd w:val="clear" w:color="auto" w:fill="E5B8B7" w:themeFill="accent2" w:themeFillTint="66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Більший катет  </w:t>
            </w:r>
            <w:r>
              <w:rPr>
                <w:rFonts w:cstheme="minorHAnsi"/>
                <w:sz w:val="24"/>
                <w:szCs w:val="24"/>
                <w:lang w:val="uk-UA"/>
              </w:rPr>
              <w:t>Δ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КМ</w:t>
            </w:r>
            <w:r>
              <w:rPr>
                <w:sz w:val="24"/>
                <w:szCs w:val="24"/>
                <w:lang w:val="en-US"/>
              </w:rPr>
              <w:t>N</w:t>
            </w:r>
          </w:p>
        </w:tc>
        <w:tc>
          <w:tcPr>
            <w:tcW w:w="530" w:type="dxa"/>
            <w:shd w:val="clear" w:color="auto" w:fill="auto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</w:t>
            </w:r>
          </w:p>
        </w:tc>
        <w:tc>
          <w:tcPr>
            <w:tcW w:w="1312" w:type="dxa"/>
            <w:shd w:val="clear" w:color="auto" w:fill="E5B8B7" w:themeFill="accent2" w:themeFillTint="66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MN</w:t>
            </w:r>
          </w:p>
        </w:tc>
      </w:tr>
      <w:tr w:rsidR="008E2E63" w:rsidTr="005F4363">
        <w:trPr>
          <w:trHeight w:val="300"/>
        </w:trPr>
        <w:tc>
          <w:tcPr>
            <w:tcW w:w="484" w:type="dxa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3452" w:type="dxa"/>
            <w:shd w:val="clear" w:color="auto" w:fill="D6E3BC" w:themeFill="accent3" w:themeFillTint="66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Гіпотенуза </w:t>
            </w:r>
            <w:r>
              <w:rPr>
                <w:rFonts w:cstheme="minorHAnsi"/>
                <w:sz w:val="24"/>
                <w:szCs w:val="24"/>
                <w:lang w:val="uk-UA"/>
              </w:rPr>
              <w:t>Δ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КМ</w:t>
            </w:r>
            <w:r>
              <w:rPr>
                <w:sz w:val="24"/>
                <w:szCs w:val="24"/>
                <w:lang w:val="en-US"/>
              </w:rPr>
              <w:t>N</w:t>
            </w:r>
          </w:p>
        </w:tc>
        <w:tc>
          <w:tcPr>
            <w:tcW w:w="530" w:type="dxa"/>
            <w:shd w:val="clear" w:color="auto" w:fill="auto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</w:t>
            </w:r>
          </w:p>
        </w:tc>
        <w:tc>
          <w:tcPr>
            <w:tcW w:w="1312" w:type="dxa"/>
            <w:shd w:val="clear" w:color="auto" w:fill="B6DDE8" w:themeFill="accent5" w:themeFillTint="66"/>
          </w:tcPr>
          <w:p w:rsidR="008E2E63" w:rsidRPr="002C602A" w:rsidRDefault="008E2E63" w:rsidP="005C326D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KB</w:t>
            </w:r>
          </w:p>
        </w:tc>
      </w:tr>
      <w:tr w:rsidR="008E2E63" w:rsidTr="005F4363">
        <w:trPr>
          <w:trHeight w:val="300"/>
        </w:trPr>
        <w:tc>
          <w:tcPr>
            <w:tcW w:w="484" w:type="dxa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3452" w:type="dxa"/>
            <w:shd w:val="clear" w:color="auto" w:fill="CCC0D9" w:themeFill="accent4" w:themeFillTint="66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Висота  </w:t>
            </w:r>
            <w:r>
              <w:rPr>
                <w:rFonts w:cstheme="minorHAnsi"/>
                <w:sz w:val="24"/>
                <w:szCs w:val="24"/>
                <w:lang w:val="uk-UA"/>
              </w:rPr>
              <w:t>Δ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КМ</w:t>
            </w:r>
            <w:r>
              <w:rPr>
                <w:sz w:val="24"/>
                <w:szCs w:val="24"/>
                <w:lang w:val="en-US"/>
              </w:rPr>
              <w:t>N</w:t>
            </w:r>
          </w:p>
        </w:tc>
        <w:tc>
          <w:tcPr>
            <w:tcW w:w="530" w:type="dxa"/>
            <w:shd w:val="clear" w:color="auto" w:fill="auto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</w:t>
            </w:r>
          </w:p>
        </w:tc>
        <w:tc>
          <w:tcPr>
            <w:tcW w:w="1312" w:type="dxa"/>
            <w:shd w:val="clear" w:color="auto" w:fill="FBD4B4" w:themeFill="accent6" w:themeFillTint="66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BN</w:t>
            </w:r>
          </w:p>
        </w:tc>
      </w:tr>
      <w:tr w:rsidR="008E2E63" w:rsidTr="005F4363">
        <w:trPr>
          <w:trHeight w:val="314"/>
        </w:trPr>
        <w:tc>
          <w:tcPr>
            <w:tcW w:w="484" w:type="dxa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5 </w:t>
            </w:r>
          </w:p>
        </w:tc>
        <w:tc>
          <w:tcPr>
            <w:tcW w:w="3452" w:type="dxa"/>
            <w:shd w:val="clear" w:color="auto" w:fill="B6DDE8" w:themeFill="accent5" w:themeFillTint="66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Проекція КМ </w:t>
            </w:r>
          </w:p>
        </w:tc>
        <w:tc>
          <w:tcPr>
            <w:tcW w:w="530" w:type="dxa"/>
            <w:shd w:val="clear" w:color="auto" w:fill="auto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</w:t>
            </w:r>
          </w:p>
        </w:tc>
        <w:tc>
          <w:tcPr>
            <w:tcW w:w="1312" w:type="dxa"/>
            <w:shd w:val="clear" w:color="auto" w:fill="CCC0D9" w:themeFill="accent4" w:themeFillTint="66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MB</w:t>
            </w:r>
          </w:p>
        </w:tc>
      </w:tr>
      <w:tr w:rsidR="008E2E63" w:rsidTr="005F4363">
        <w:trPr>
          <w:trHeight w:val="300"/>
        </w:trPr>
        <w:tc>
          <w:tcPr>
            <w:tcW w:w="484" w:type="dxa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3452" w:type="dxa"/>
            <w:shd w:val="clear" w:color="auto" w:fill="FBD4B4" w:themeFill="accent6" w:themeFillTint="66"/>
          </w:tcPr>
          <w:p w:rsidR="008E2E63" w:rsidRPr="00B9650A" w:rsidRDefault="008E2E63" w:rsidP="005C326D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 xml:space="preserve">Проекція </w:t>
            </w:r>
            <w:r>
              <w:rPr>
                <w:sz w:val="24"/>
                <w:szCs w:val="24"/>
                <w:lang w:val="en-US"/>
              </w:rPr>
              <w:t>MN</w:t>
            </w:r>
          </w:p>
        </w:tc>
        <w:tc>
          <w:tcPr>
            <w:tcW w:w="530" w:type="dxa"/>
            <w:shd w:val="clear" w:color="auto" w:fill="auto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Е</w:t>
            </w:r>
          </w:p>
        </w:tc>
        <w:tc>
          <w:tcPr>
            <w:tcW w:w="1312" w:type="dxa"/>
            <w:shd w:val="clear" w:color="auto" w:fill="95B3D7" w:themeFill="accent1" w:themeFillTint="99"/>
          </w:tcPr>
          <w:p w:rsidR="008E2E63" w:rsidRDefault="008E2E63" w:rsidP="005C326D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>КМ</w:t>
            </w:r>
          </w:p>
        </w:tc>
      </w:tr>
    </w:tbl>
    <w:p w:rsidR="005F4363" w:rsidRDefault="00516EF0" w:rsidP="005F4363">
      <w:pPr>
        <w:contextualSpacing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>ІІІ</w:t>
      </w:r>
      <w:r w:rsidR="005F4363" w:rsidRPr="00CB32D2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.</w:t>
      </w:r>
      <w:r w:rsidR="005F4363"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 xml:space="preserve"> Вивчення нового матеріалу </w:t>
      </w:r>
    </w:p>
    <w:p w:rsidR="005F4363" w:rsidRDefault="005F4363" w:rsidP="005F4363">
      <w:pPr>
        <w:contextualSpacing/>
        <w:rPr>
          <w:rFonts w:ascii="Times New Roman" w:eastAsia="Times New Roman" w:hAnsi="Times New Roman" w:cs="Times New Roman"/>
          <w:b/>
          <w:bCs/>
          <w:color w:val="0070C0"/>
          <w:sz w:val="24"/>
          <w:szCs w:val="20"/>
          <w:lang w:val="uk-UA" w:eastAsia="ru-RU"/>
        </w:rPr>
      </w:pPr>
      <w:r w:rsidRPr="00315334">
        <w:rPr>
          <w:rFonts w:ascii="Times New Roman" w:eastAsia="Times New Roman" w:hAnsi="Times New Roman" w:cs="Times New Roman"/>
          <w:b/>
          <w:bCs/>
          <w:color w:val="0070C0"/>
          <w:sz w:val="24"/>
          <w:szCs w:val="20"/>
          <w:lang w:val="uk-UA" w:eastAsia="ru-RU"/>
        </w:rPr>
        <w:t>Формулювання мети і завдань уроку</w:t>
      </w:r>
    </w:p>
    <w:p w:rsidR="00315334" w:rsidRDefault="00315334" w:rsidP="005F4363">
      <w:pPr>
        <w:contextualSpacing/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0"/>
          <w:lang w:val="uk-UA" w:eastAsia="ru-RU"/>
        </w:rPr>
        <w:t>Сьогодні на уроці ви дізнаєтесь, які відрізки у прямокутному трикутнику називають середніми пропорційними, научитесь записувати метричні співвідношення між відрізками прямокутного трикутника та виконувати обчислення невідомих відрізків.</w:t>
      </w:r>
    </w:p>
    <w:p w:rsidR="00315334" w:rsidRPr="00315334" w:rsidRDefault="00315334" w:rsidP="005F4363">
      <w:pPr>
        <w:contextualSpacing/>
        <w:rPr>
          <w:rFonts w:ascii="Times New Roman" w:eastAsia="Times New Roman" w:hAnsi="Times New Roman" w:cs="Times New Roman"/>
          <w:bCs/>
          <w:color w:val="262626" w:themeColor="text1" w:themeTint="D9"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4"/>
          <w:szCs w:val="20"/>
          <w:lang w:val="uk-UA" w:eastAsia="ru-RU"/>
        </w:rPr>
        <w:t xml:space="preserve">Актуалізація опорних знань </w:t>
      </w:r>
    </w:p>
    <w:p w:rsidR="005F0E0B" w:rsidRDefault="005F4363" w:rsidP="005F43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1. Які трикутники називаються подібними? (Трикутники у яких </w:t>
      </w:r>
    </w:p>
    <w:p w:rsidR="005F4363" w:rsidRDefault="005F0E0B" w:rsidP="005F43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    </w:t>
      </w:r>
      <w:r w:rsidR="005F4363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відповідні кути рівні а сторони пропорційні)</w:t>
      </w:r>
    </w:p>
    <w:p w:rsidR="005F4363" w:rsidRDefault="005F4363" w:rsidP="005F43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2. Які ознаки подібності трикутників ми вивчили?</w:t>
      </w:r>
    </w:p>
    <w:p w:rsidR="005F4363" w:rsidRDefault="005F0E0B" w:rsidP="005F43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   </w:t>
      </w:r>
      <w:r w:rsidR="005F4363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( І ознака: за двома сторонами і кутом між ними</w:t>
      </w:r>
    </w:p>
    <w:p w:rsidR="005F4363" w:rsidRDefault="005F4363" w:rsidP="005F43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</w:t>
      </w:r>
      <w:r w:rsidR="005F0E0B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 ІІ ознака: за двома кутами</w:t>
      </w:r>
    </w:p>
    <w:p w:rsidR="005F4363" w:rsidRDefault="005F4363" w:rsidP="005F4363">
      <w:pPr>
        <w:contextualSpacing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  </w:t>
      </w:r>
      <w:r w:rsidR="005F0E0B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ІІІ ознака: за трьома сторонами )  </w:t>
      </w:r>
    </w:p>
    <w:p w:rsidR="005F0E0B" w:rsidRDefault="005F0E0B" w:rsidP="005F0E0B">
      <w:pPr>
        <w:contextualSpacing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3.</w:t>
      </w:r>
      <w:r w:rsidRPr="005F0E0B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Сформулюйте ознаки подібності прямокутних трикутників</w:t>
      </w:r>
    </w:p>
    <w:p w:rsidR="005F0E0B" w:rsidRPr="00CF7DB4" w:rsidRDefault="005F0E0B" w:rsidP="005F0E0B">
      <w:pPr>
        <w:contextualSpacing/>
        <w:rPr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( І. Прямокутні трикутники подібні, якщо катети одного з них пропорційні катетам другого</w:t>
      </w:r>
    </w:p>
    <w:p w:rsidR="005F0E0B" w:rsidRPr="008E2E63" w:rsidRDefault="005F0E0B" w:rsidP="005F0E0B">
      <w:pPr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8E2E63">
        <w:rPr>
          <w:rFonts w:ascii="Times New Roman" w:hAnsi="Times New Roman" w:cs="Times New Roman"/>
          <w:sz w:val="24"/>
          <w:szCs w:val="24"/>
          <w:lang w:val="uk-UA"/>
        </w:rPr>
        <w:t xml:space="preserve">   ІІ. Якщо гострий кут одного прямокутного трикутника дорівнює гострому куту другого прямокутного трикутника, то ці трикутники подібні.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9C646D" w:rsidRPr="005F0E0B" w:rsidRDefault="009C646D" w:rsidP="004964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</w:p>
    <w:p w:rsidR="00693CE7" w:rsidRDefault="00EA5733" w:rsidP="008E2E63">
      <w:pPr>
        <w:contextualSpacing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lastRenderedPageBreak/>
        <w:t xml:space="preserve"> </w:t>
      </w:r>
    </w:p>
    <w:p w:rsidR="00725500" w:rsidRDefault="00EA5733" w:rsidP="008E2E63">
      <w:pPr>
        <w:contextualSpacing/>
        <w:rPr>
          <w:rFonts w:ascii="Times New Roman" w:eastAsia="Times New Roman" w:hAnsi="Times New Roman" w:cs="Times New Roman"/>
          <w:b/>
          <w:bCs/>
          <w:color w:val="0070C0"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 xml:space="preserve"> </w:t>
      </w:r>
      <w:r w:rsidR="005F0E0B">
        <w:rPr>
          <w:rFonts w:ascii="Times New Roman" w:eastAsia="Times New Roman" w:hAnsi="Times New Roman" w:cs="Times New Roman"/>
          <w:b/>
          <w:bCs/>
          <w:color w:val="0070C0"/>
          <w:sz w:val="24"/>
          <w:szCs w:val="20"/>
          <w:lang w:val="uk-UA" w:eastAsia="ru-RU"/>
        </w:rPr>
        <w:t>Засвоєння знань</w:t>
      </w:r>
    </w:p>
    <w:p w:rsidR="00761CA2" w:rsidRDefault="005F0E0B" w:rsidP="00761CA2">
      <w:pPr>
        <w:contextualSpacing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</w:t>
      </w:r>
      <w:r w:rsidR="00516EF0">
        <w:rPr>
          <w:sz w:val="24"/>
          <w:szCs w:val="24"/>
          <w:lang w:val="uk-UA"/>
        </w:rPr>
        <w:t>Доведення</w:t>
      </w:r>
      <w:r w:rsidR="00C737DB">
        <w:rPr>
          <w:sz w:val="24"/>
          <w:szCs w:val="24"/>
          <w:lang w:val="uk-UA"/>
        </w:rPr>
        <w:t xml:space="preserve"> теореми</w:t>
      </w:r>
      <w:r w:rsidR="00725500">
        <w:rPr>
          <w:sz w:val="24"/>
          <w:szCs w:val="24"/>
          <w:lang w:val="uk-UA"/>
        </w:rPr>
        <w:t xml:space="preserve"> про середні пропорційні відрізки в прямокутному трикутнику</w:t>
      </w:r>
      <w:r w:rsidR="00C737DB">
        <w:rPr>
          <w:sz w:val="24"/>
          <w:szCs w:val="24"/>
          <w:lang w:val="uk-UA"/>
        </w:rPr>
        <w:t>:</w:t>
      </w:r>
    </w:p>
    <w:p w:rsidR="00725500" w:rsidRPr="00761CA2" w:rsidRDefault="00761CA2" w:rsidP="00725500">
      <w:pPr>
        <w:contextualSpacing/>
        <w:rPr>
          <w:rFonts w:ascii="Times New Roman" w:hAnsi="Times New Roman" w:cs="Times New Roman"/>
          <w:sz w:val="24"/>
          <w:szCs w:val="24"/>
        </w:rPr>
      </w:pPr>
      <w:r w:rsidRPr="00516EF0">
        <w:rPr>
          <w:b/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.  </w:t>
      </w:r>
      <w:proofErr w:type="spellStart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Висота</w:t>
      </w:r>
      <w:proofErr w:type="spellEnd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прямокутного</w:t>
      </w:r>
      <w:proofErr w:type="spellEnd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</w:t>
      </w:r>
      <w:proofErr w:type="spellStart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трикутника</w:t>
      </w:r>
      <w:proofErr w:type="spellEnd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проведена до </w:t>
      </w:r>
      <w:proofErr w:type="spellStart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гіпотенузи</w:t>
      </w:r>
      <w:proofErr w:type="spellEnd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є</w:t>
      </w:r>
      <w:proofErr w:type="spellEnd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середнім</w:t>
      </w:r>
      <w:proofErr w:type="spellEnd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пропорційним</w:t>
      </w:r>
      <w:proofErr w:type="spellEnd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</w:t>
      </w:r>
      <w:proofErr w:type="spellStart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між</w:t>
      </w:r>
      <w:proofErr w:type="spellEnd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проекціями</w:t>
      </w:r>
      <w:proofErr w:type="spellEnd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</w:t>
      </w:r>
      <w:proofErr w:type="spellStart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катетів</w:t>
      </w:r>
      <w:proofErr w:type="spellEnd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на </w:t>
      </w:r>
      <w:proofErr w:type="spellStart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гіпотенузу</w:t>
      </w:r>
      <w:proofErr w:type="spellEnd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:    </w:t>
      </w:r>
      <w:r w:rsidRPr="00516EF0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h</w:t>
      </w:r>
      <w:r w:rsidRPr="00516EF0">
        <w:rPr>
          <w:rFonts w:ascii="Times New Roman" w:hAnsi="Times New Roman" w:cs="Times New Roman"/>
          <w:b/>
          <w:bCs/>
          <w:i/>
          <w:iCs/>
          <w:sz w:val="32"/>
          <w:szCs w:val="32"/>
        </w:rPr>
        <w:t>²</w:t>
      </w:r>
      <w:r w:rsidR="00516EF0" w:rsidRPr="00516EF0">
        <w:rPr>
          <w:rFonts w:ascii="Times New Roman" w:hAnsi="Times New Roman" w:cs="Times New Roman"/>
          <w:b/>
          <w:bCs/>
          <w:i/>
          <w:iCs/>
          <w:sz w:val="20"/>
          <w:szCs w:val="20"/>
          <w:vertAlign w:val="subscript"/>
          <w:lang w:val="uk-UA"/>
        </w:rPr>
        <w:t>С</w:t>
      </w:r>
      <w:r w:rsidRPr="00516EF0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= </w:t>
      </w:r>
      <w:r w:rsidRPr="00516EF0">
        <w:rPr>
          <w:rFonts w:ascii="Times New Roman" w:hAnsi="Times New Roman" w:cs="Times New Roman"/>
          <w:b/>
          <w:bCs/>
          <w:i/>
          <w:iCs/>
          <w:sz w:val="32"/>
          <w:szCs w:val="32"/>
          <w:lang w:val="el-GR"/>
        </w:rPr>
        <w:t>α</w:t>
      </w:r>
      <w:r w:rsidRPr="00516EF0">
        <w:rPr>
          <w:rFonts w:ascii="Times New Roman" w:hAnsi="Times New Roman" w:cs="Times New Roman"/>
          <w:b/>
          <w:bCs/>
          <w:i/>
          <w:iCs/>
          <w:sz w:val="32"/>
          <w:szCs w:val="32"/>
          <w:vertAlign w:val="subscript"/>
          <w:lang w:val="en-US"/>
        </w:rPr>
        <w:t>c</w:t>
      </w:r>
      <w:r w:rsidRPr="00516EF0">
        <w:rPr>
          <w:rFonts w:ascii="Times New Roman" w:hAnsi="Times New Roman" w:cs="Times New Roman"/>
          <w:b/>
          <w:bCs/>
          <w:i/>
          <w:iCs/>
          <w:sz w:val="32"/>
          <w:szCs w:val="32"/>
          <w:lang w:val="el-GR"/>
        </w:rPr>
        <w:t>·</w:t>
      </w:r>
      <w:proofErr w:type="spellStart"/>
      <w:r w:rsidRPr="00516EF0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b</w:t>
      </w:r>
      <w:r w:rsidRPr="00516EF0">
        <w:rPr>
          <w:rFonts w:ascii="Times New Roman" w:hAnsi="Times New Roman" w:cs="Times New Roman"/>
          <w:b/>
          <w:bCs/>
          <w:i/>
          <w:iCs/>
          <w:sz w:val="32"/>
          <w:szCs w:val="32"/>
          <w:vertAlign w:val="subscript"/>
          <w:lang w:val="en-US"/>
        </w:rPr>
        <w:t>c</w:t>
      </w:r>
      <w:proofErr w:type="spellEnd"/>
      <w:r w:rsidRPr="00761CA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                                  </w:t>
      </w:r>
      <w:r w:rsidRPr="00761CA2">
        <w:rPr>
          <w:sz w:val="24"/>
          <w:szCs w:val="24"/>
          <w:lang w:val="uk-UA"/>
        </w:rPr>
        <w:t xml:space="preserve"> (слайд 3, 4)</w:t>
      </w:r>
    </w:p>
    <w:p w:rsidR="00516EF0" w:rsidRDefault="00725500" w:rsidP="00725500">
      <w:pPr>
        <w:contextualSpacing/>
        <w:rPr>
          <w:rFonts w:ascii="Times New Roman" w:eastAsia="Times New Roman" w:hAnsi="Times New Roman" w:cs="Times New Roman"/>
          <w:b/>
          <w:bCs/>
          <w:color w:val="0070C0"/>
          <w:sz w:val="24"/>
          <w:szCs w:val="20"/>
          <w:lang w:val="uk-UA" w:eastAsia="ru-RU"/>
        </w:rPr>
      </w:pPr>
      <w:r>
        <w:rPr>
          <w:noProof/>
          <w:sz w:val="24"/>
          <w:szCs w:val="24"/>
          <w:lang w:eastAsia="ru-RU"/>
        </w:rPr>
        <w:t xml:space="preserve"> </w:t>
      </w:r>
      <w:r w:rsidR="00C737DB" w:rsidRPr="00C737D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C737DB">
        <w:rPr>
          <w:noProof/>
          <w:sz w:val="24"/>
          <w:szCs w:val="24"/>
          <w:lang w:eastAsia="ru-RU"/>
        </w:rPr>
        <w:drawing>
          <wp:inline distT="0" distB="0" distL="0" distR="0">
            <wp:extent cx="2322033" cy="1802423"/>
            <wp:effectExtent l="19050" t="0" r="2067" b="0"/>
            <wp:docPr id="10" name="Рисунок 10" descr="E: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852" cy="1801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CA2" w:rsidRPr="00516EF0" w:rsidRDefault="00761CA2" w:rsidP="00725500">
      <w:pPr>
        <w:contextualSpacing/>
        <w:rPr>
          <w:rFonts w:ascii="Times New Roman" w:eastAsia="Times New Roman" w:hAnsi="Times New Roman" w:cs="Times New Roman"/>
          <w:b/>
          <w:bCs/>
          <w:color w:val="0070C0"/>
          <w:sz w:val="24"/>
          <w:szCs w:val="20"/>
          <w:lang w:val="uk-UA" w:eastAsia="ru-RU"/>
        </w:rPr>
      </w:pPr>
      <w:r w:rsidRPr="00516EF0">
        <w:rPr>
          <w:b/>
          <w:sz w:val="24"/>
          <w:szCs w:val="24"/>
          <w:lang w:val="uk-UA"/>
        </w:rPr>
        <w:t>2.</w:t>
      </w:r>
      <w:r w:rsidR="00516EF0">
        <w:rPr>
          <w:b/>
          <w:sz w:val="24"/>
          <w:szCs w:val="24"/>
          <w:lang w:val="uk-UA"/>
        </w:rPr>
        <w:t xml:space="preserve"> </w:t>
      </w:r>
      <w:r w:rsidR="00516EF0" w:rsidRPr="00516EF0">
        <w:rPr>
          <w:b/>
          <w:bCs/>
          <w:i/>
          <w:iCs/>
          <w:sz w:val="24"/>
          <w:szCs w:val="24"/>
        </w:rPr>
        <w:t>Катет</w:t>
      </w:r>
      <w:r w:rsidR="00516EF0" w:rsidRPr="00516EF0">
        <w:rPr>
          <w:b/>
          <w:bCs/>
          <w:sz w:val="24"/>
          <w:szCs w:val="24"/>
        </w:rPr>
        <w:t xml:space="preserve"> </w:t>
      </w:r>
      <w:proofErr w:type="spellStart"/>
      <w:r w:rsidR="00516EF0" w:rsidRPr="00516EF0">
        <w:rPr>
          <w:b/>
          <w:bCs/>
          <w:i/>
          <w:iCs/>
          <w:sz w:val="24"/>
          <w:szCs w:val="24"/>
        </w:rPr>
        <w:t>прямокутного</w:t>
      </w:r>
      <w:proofErr w:type="spellEnd"/>
      <w:r w:rsidR="00516EF0" w:rsidRPr="00516EF0">
        <w:rPr>
          <w:b/>
          <w:bCs/>
          <w:i/>
          <w:iCs/>
          <w:sz w:val="24"/>
          <w:szCs w:val="24"/>
        </w:rPr>
        <w:t xml:space="preserve">  </w:t>
      </w:r>
      <w:proofErr w:type="spellStart"/>
      <w:r w:rsidR="00516EF0" w:rsidRPr="00516EF0">
        <w:rPr>
          <w:b/>
          <w:bCs/>
          <w:i/>
          <w:iCs/>
          <w:sz w:val="24"/>
          <w:szCs w:val="24"/>
        </w:rPr>
        <w:t>трикутника</w:t>
      </w:r>
      <w:proofErr w:type="spellEnd"/>
      <w:r w:rsidR="00516EF0" w:rsidRPr="00516EF0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516EF0" w:rsidRPr="00516EF0">
        <w:rPr>
          <w:b/>
          <w:bCs/>
          <w:i/>
          <w:iCs/>
          <w:sz w:val="24"/>
          <w:szCs w:val="24"/>
        </w:rPr>
        <w:t>є</w:t>
      </w:r>
      <w:proofErr w:type="spellEnd"/>
      <w:r w:rsidR="00516EF0" w:rsidRPr="00516EF0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516EF0">
        <w:rPr>
          <w:b/>
          <w:bCs/>
          <w:i/>
          <w:iCs/>
          <w:sz w:val="24"/>
          <w:szCs w:val="24"/>
        </w:rPr>
        <w:t>середнім</w:t>
      </w:r>
      <w:proofErr w:type="spellEnd"/>
      <w:r w:rsidR="00516EF0">
        <w:rPr>
          <w:b/>
          <w:bCs/>
          <w:i/>
          <w:iCs/>
          <w:sz w:val="24"/>
          <w:szCs w:val="24"/>
          <w:lang w:val="uk-UA"/>
        </w:rPr>
        <w:t xml:space="preserve"> </w:t>
      </w:r>
      <w:proofErr w:type="spellStart"/>
      <w:r w:rsidR="00516EF0" w:rsidRPr="00516EF0">
        <w:rPr>
          <w:b/>
          <w:bCs/>
          <w:i/>
          <w:iCs/>
          <w:sz w:val="24"/>
          <w:szCs w:val="24"/>
        </w:rPr>
        <w:t>пропорційним</w:t>
      </w:r>
      <w:proofErr w:type="spellEnd"/>
      <w:r w:rsidR="00516EF0" w:rsidRPr="00516EF0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516EF0" w:rsidRPr="00516EF0">
        <w:rPr>
          <w:b/>
          <w:bCs/>
          <w:i/>
          <w:iCs/>
          <w:sz w:val="24"/>
          <w:szCs w:val="24"/>
        </w:rPr>
        <w:t>між</w:t>
      </w:r>
      <w:proofErr w:type="spellEnd"/>
      <w:r w:rsidR="00516EF0" w:rsidRPr="00516EF0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516EF0" w:rsidRPr="00516EF0">
        <w:rPr>
          <w:b/>
          <w:bCs/>
          <w:i/>
          <w:iCs/>
          <w:sz w:val="24"/>
          <w:szCs w:val="24"/>
        </w:rPr>
        <w:t>гіпотенузою</w:t>
      </w:r>
      <w:proofErr w:type="spellEnd"/>
      <w:r w:rsidR="00516EF0" w:rsidRPr="00516EF0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516EF0" w:rsidRPr="00516EF0">
        <w:rPr>
          <w:b/>
          <w:bCs/>
          <w:i/>
          <w:iCs/>
          <w:sz w:val="24"/>
          <w:szCs w:val="24"/>
        </w:rPr>
        <w:t>і</w:t>
      </w:r>
      <w:proofErr w:type="spellEnd"/>
      <w:r w:rsidR="00516EF0" w:rsidRPr="00516EF0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516EF0" w:rsidRPr="00516EF0">
        <w:rPr>
          <w:b/>
          <w:bCs/>
          <w:i/>
          <w:iCs/>
          <w:sz w:val="24"/>
          <w:szCs w:val="24"/>
        </w:rPr>
        <w:t>його</w:t>
      </w:r>
      <w:proofErr w:type="spellEnd"/>
      <w:r w:rsidR="00516EF0" w:rsidRPr="00516EF0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516EF0" w:rsidRPr="00516EF0">
        <w:rPr>
          <w:b/>
          <w:bCs/>
          <w:i/>
          <w:iCs/>
          <w:sz w:val="24"/>
          <w:szCs w:val="24"/>
        </w:rPr>
        <w:t>проекцією</w:t>
      </w:r>
      <w:proofErr w:type="spellEnd"/>
      <w:r w:rsidR="00516EF0" w:rsidRPr="00516EF0">
        <w:rPr>
          <w:b/>
          <w:bCs/>
          <w:i/>
          <w:iCs/>
          <w:sz w:val="24"/>
          <w:szCs w:val="24"/>
        </w:rPr>
        <w:t xml:space="preserve"> на </w:t>
      </w:r>
      <w:proofErr w:type="spellStart"/>
      <w:r w:rsidR="00516EF0" w:rsidRPr="00516EF0">
        <w:rPr>
          <w:b/>
          <w:bCs/>
          <w:i/>
          <w:iCs/>
          <w:sz w:val="24"/>
          <w:szCs w:val="24"/>
        </w:rPr>
        <w:t>гіпотенузу</w:t>
      </w:r>
      <w:proofErr w:type="spellEnd"/>
      <w:r w:rsidR="00516EF0" w:rsidRPr="00516EF0">
        <w:rPr>
          <w:b/>
          <w:bCs/>
          <w:i/>
          <w:iCs/>
          <w:sz w:val="24"/>
          <w:szCs w:val="24"/>
        </w:rPr>
        <w:t>.</w:t>
      </w:r>
      <w:r w:rsidR="00516EF0">
        <w:rPr>
          <w:b/>
          <w:bCs/>
          <w:i/>
          <w:iCs/>
          <w:sz w:val="24"/>
          <w:szCs w:val="24"/>
          <w:lang w:val="uk-UA"/>
        </w:rPr>
        <w:t xml:space="preserve"> </w:t>
      </w:r>
      <w:r w:rsidR="00516EF0" w:rsidRPr="00516EF0">
        <w:rPr>
          <w:b/>
          <w:bCs/>
          <w:i/>
          <w:iCs/>
          <w:sz w:val="32"/>
          <w:szCs w:val="32"/>
          <w:lang w:val="uk-UA"/>
        </w:rPr>
        <w:t>а² = с · а</w:t>
      </w:r>
      <w:r w:rsidR="00516EF0" w:rsidRPr="00516EF0">
        <w:rPr>
          <w:b/>
          <w:bCs/>
          <w:i/>
          <w:iCs/>
          <w:sz w:val="32"/>
          <w:szCs w:val="32"/>
          <w:vertAlign w:val="subscript"/>
          <w:lang w:val="uk-UA"/>
        </w:rPr>
        <w:t>с</w:t>
      </w:r>
      <w:r w:rsidR="00516EF0" w:rsidRPr="00516EF0">
        <w:rPr>
          <w:b/>
          <w:bCs/>
          <w:i/>
          <w:iCs/>
          <w:sz w:val="32"/>
          <w:szCs w:val="32"/>
        </w:rPr>
        <w:t xml:space="preserve"> </w:t>
      </w:r>
      <w:r w:rsidR="00516EF0" w:rsidRPr="00516EF0">
        <w:rPr>
          <w:b/>
          <w:bCs/>
          <w:i/>
          <w:iCs/>
          <w:sz w:val="32"/>
          <w:szCs w:val="32"/>
          <w:lang w:val="uk-UA"/>
        </w:rPr>
        <w:t xml:space="preserve">     </w:t>
      </w:r>
      <w:r w:rsidR="00516EF0" w:rsidRPr="00516EF0">
        <w:rPr>
          <w:b/>
          <w:bCs/>
          <w:i/>
          <w:iCs/>
          <w:sz w:val="32"/>
          <w:szCs w:val="32"/>
          <w:lang w:val="en-US"/>
        </w:rPr>
        <w:t>b</w:t>
      </w:r>
      <w:r w:rsidR="00516EF0" w:rsidRPr="00516EF0">
        <w:rPr>
          <w:b/>
          <w:bCs/>
          <w:i/>
          <w:iCs/>
          <w:sz w:val="32"/>
          <w:szCs w:val="32"/>
        </w:rPr>
        <w:t xml:space="preserve">² = </w:t>
      </w:r>
      <w:r w:rsidR="00516EF0" w:rsidRPr="00516EF0">
        <w:rPr>
          <w:b/>
          <w:bCs/>
          <w:i/>
          <w:iCs/>
          <w:sz w:val="32"/>
          <w:szCs w:val="32"/>
          <w:lang w:val="en-US"/>
        </w:rPr>
        <w:t>c</w:t>
      </w:r>
      <w:r w:rsidR="00516EF0" w:rsidRPr="00516EF0">
        <w:rPr>
          <w:b/>
          <w:bCs/>
          <w:i/>
          <w:iCs/>
          <w:sz w:val="32"/>
          <w:szCs w:val="32"/>
        </w:rPr>
        <w:t xml:space="preserve"> · </w:t>
      </w:r>
      <w:proofErr w:type="spellStart"/>
      <w:r w:rsidR="00516EF0" w:rsidRPr="00516EF0">
        <w:rPr>
          <w:b/>
          <w:bCs/>
          <w:i/>
          <w:iCs/>
          <w:sz w:val="32"/>
          <w:szCs w:val="32"/>
          <w:lang w:val="en-US"/>
        </w:rPr>
        <w:t>b</w:t>
      </w:r>
      <w:r w:rsidR="00516EF0" w:rsidRPr="00516EF0">
        <w:rPr>
          <w:b/>
          <w:bCs/>
          <w:i/>
          <w:iCs/>
          <w:sz w:val="32"/>
          <w:szCs w:val="32"/>
          <w:vertAlign w:val="subscript"/>
          <w:lang w:val="en-US"/>
        </w:rPr>
        <w:t>c</w:t>
      </w:r>
      <w:proofErr w:type="spellEnd"/>
      <w:r w:rsidR="00516EF0" w:rsidRPr="00516EF0">
        <w:rPr>
          <w:b/>
          <w:bCs/>
          <w:i/>
          <w:iCs/>
          <w:sz w:val="24"/>
          <w:szCs w:val="24"/>
          <w:vertAlign w:val="subscript"/>
        </w:rPr>
        <w:t xml:space="preserve"> </w:t>
      </w:r>
      <w:r w:rsidR="00516EF0">
        <w:rPr>
          <w:b/>
          <w:bCs/>
          <w:i/>
          <w:iCs/>
          <w:sz w:val="24"/>
          <w:szCs w:val="24"/>
          <w:vertAlign w:val="subscript"/>
          <w:lang w:val="uk-UA"/>
        </w:rPr>
        <w:t xml:space="preserve">                                                              </w:t>
      </w:r>
      <w:r w:rsidR="00516EF0">
        <w:rPr>
          <w:sz w:val="24"/>
          <w:szCs w:val="24"/>
          <w:lang w:val="uk-UA"/>
        </w:rPr>
        <w:t xml:space="preserve"> (слайди 5, 6, 7)</w:t>
      </w:r>
    </w:p>
    <w:p w:rsidR="00C1301E" w:rsidRDefault="00761CA2" w:rsidP="00C1301E">
      <w:pPr>
        <w:contextualSpacing/>
        <w:rPr>
          <w:sz w:val="24"/>
          <w:szCs w:val="24"/>
          <w:lang w:val="uk-UA"/>
        </w:rPr>
      </w:pPr>
      <w:r w:rsidRPr="00761C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220342" cy="1678362"/>
            <wp:effectExtent l="19050" t="0" r="8508" b="0"/>
            <wp:docPr id="8" name="Рисунок 8" descr="E: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129" cy="1680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6EF0" w:rsidRPr="00516EF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516EF0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121527" cy="1696915"/>
            <wp:effectExtent l="19050" t="0" r="0" b="0"/>
            <wp:docPr id="9" name="Рисунок 9" descr="E: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236" cy="1696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6EF0" w:rsidRPr="00C737DB">
        <w:rPr>
          <w:b/>
          <w:sz w:val="24"/>
          <w:szCs w:val="24"/>
          <w:lang w:val="uk-UA"/>
        </w:rPr>
        <w:t>3.</w:t>
      </w:r>
      <w:r w:rsidR="00C1301E">
        <w:rPr>
          <w:sz w:val="24"/>
          <w:szCs w:val="24"/>
          <w:lang w:val="uk-UA"/>
        </w:rPr>
        <w:t xml:space="preserve"> Застосування теореми про середні пропорційні відрізки в </w:t>
      </w:r>
    </w:p>
    <w:p w:rsidR="00C1301E" w:rsidRDefault="00C737DB" w:rsidP="00C1301E">
      <w:pPr>
        <w:contextualSpacing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  <w:r>
        <w:rPr>
          <w:sz w:val="24"/>
          <w:szCs w:val="24"/>
          <w:lang w:val="uk-UA"/>
        </w:rPr>
        <w:t xml:space="preserve">    </w:t>
      </w:r>
      <w:r w:rsidR="00C1301E">
        <w:rPr>
          <w:sz w:val="24"/>
          <w:szCs w:val="24"/>
          <w:lang w:val="uk-UA"/>
        </w:rPr>
        <w:t>прямокутному трикутнику</w:t>
      </w:r>
      <w:r w:rsidR="00C1301E"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 xml:space="preserve"> .   </w:t>
      </w:r>
    </w:p>
    <w:p w:rsidR="00693CE7" w:rsidRPr="00693CE7" w:rsidRDefault="00693CE7" w:rsidP="00C1301E">
      <w:pPr>
        <w:contextualSpacing/>
        <w:rPr>
          <w:rFonts w:ascii="Times New Roman" w:eastAsia="Times New Roman" w:hAnsi="Times New Roman" w:cs="Times New Roman"/>
          <w:b/>
          <w:bCs/>
          <w:i/>
          <w:color w:val="0070C0"/>
          <w:sz w:val="28"/>
          <w:szCs w:val="28"/>
          <w:lang w:val="uk-UA" w:eastAsia="ru-RU"/>
        </w:rPr>
      </w:pPr>
      <w:proofErr w:type="spellStart"/>
      <w:r w:rsidRPr="00693CE7">
        <w:rPr>
          <w:rFonts w:ascii="Times New Roman" w:eastAsia="Times New Roman" w:hAnsi="Times New Roman" w:cs="Times New Roman"/>
          <w:b/>
          <w:bCs/>
          <w:i/>
          <w:color w:val="0070C0"/>
          <w:sz w:val="28"/>
          <w:szCs w:val="28"/>
          <w:lang w:val="uk-UA" w:eastAsia="ru-RU"/>
        </w:rPr>
        <w:t>Фізкультхвилинка</w:t>
      </w:r>
      <w:proofErr w:type="spellEnd"/>
    </w:p>
    <w:p w:rsidR="00693CE7" w:rsidRDefault="00693CE7" w:rsidP="00C1301E">
      <w:pPr>
        <w:contextualSpacing/>
        <w:rPr>
          <w:rFonts w:ascii="Times New Roman" w:eastAsia="Times New Roman" w:hAnsi="Times New Roman" w:cs="Times New Roman"/>
          <w:b/>
          <w:bCs/>
          <w:i/>
          <w:sz w:val="24"/>
          <w:szCs w:val="20"/>
          <w:lang w:val="uk-UA" w:eastAsia="ru-RU"/>
        </w:rPr>
      </w:pPr>
    </w:p>
    <w:p w:rsidR="00C1301E" w:rsidRDefault="00C1301E" w:rsidP="00C1301E">
      <w:pPr>
        <w:contextualSpacing/>
        <w:rPr>
          <w:rFonts w:ascii="Times New Roman" w:eastAsia="Times New Roman" w:hAnsi="Times New Roman" w:cs="Times New Roman"/>
          <w:b/>
          <w:bCs/>
          <w:i/>
          <w:sz w:val="24"/>
          <w:szCs w:val="20"/>
          <w:lang w:val="uk-UA" w:eastAsia="ru-RU"/>
        </w:rPr>
      </w:pPr>
      <w:r w:rsidRPr="00C1301E">
        <w:rPr>
          <w:rFonts w:ascii="Times New Roman" w:eastAsia="Times New Roman" w:hAnsi="Times New Roman" w:cs="Times New Roman"/>
          <w:b/>
          <w:bCs/>
          <w:i/>
          <w:sz w:val="24"/>
          <w:szCs w:val="20"/>
          <w:lang w:val="uk-UA" w:eastAsia="ru-RU"/>
        </w:rPr>
        <w:lastRenderedPageBreak/>
        <w:t xml:space="preserve">Колективне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0"/>
          <w:lang w:val="uk-UA" w:eastAsia="ru-RU"/>
        </w:rPr>
        <w:t xml:space="preserve"> </w:t>
      </w:r>
      <w:proofErr w:type="spellStart"/>
      <w:r w:rsidRPr="00C1301E">
        <w:rPr>
          <w:rFonts w:ascii="Times New Roman" w:eastAsia="Times New Roman" w:hAnsi="Times New Roman" w:cs="Times New Roman"/>
          <w:b/>
          <w:bCs/>
          <w:i/>
          <w:sz w:val="24"/>
          <w:szCs w:val="20"/>
          <w:lang w:val="uk-UA" w:eastAsia="ru-RU"/>
        </w:rPr>
        <w:t>розв</w:t>
      </w:r>
      <w:proofErr w:type="spellEnd"/>
      <w:r w:rsidRPr="00C1301E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ru-RU"/>
        </w:rPr>
        <w:t>'</w:t>
      </w:r>
      <w:proofErr w:type="spellStart"/>
      <w:r w:rsidRPr="00C1301E">
        <w:rPr>
          <w:rFonts w:ascii="Times New Roman" w:eastAsia="Times New Roman" w:hAnsi="Times New Roman" w:cs="Times New Roman"/>
          <w:b/>
          <w:bCs/>
          <w:i/>
          <w:sz w:val="24"/>
          <w:szCs w:val="20"/>
          <w:lang w:val="uk-UA" w:eastAsia="ru-RU"/>
        </w:rPr>
        <w:t>язування</w:t>
      </w:r>
      <w:proofErr w:type="spellEnd"/>
      <w:r w:rsidRPr="00C1301E">
        <w:rPr>
          <w:rFonts w:ascii="Times New Roman" w:eastAsia="Times New Roman" w:hAnsi="Times New Roman" w:cs="Times New Roman"/>
          <w:b/>
          <w:bCs/>
          <w:i/>
          <w:sz w:val="24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0"/>
          <w:lang w:val="uk-UA" w:eastAsia="ru-RU"/>
        </w:rPr>
        <w:t xml:space="preserve"> </w:t>
      </w:r>
      <w:r w:rsidRPr="00C1301E">
        <w:rPr>
          <w:rFonts w:ascii="Times New Roman" w:eastAsia="Times New Roman" w:hAnsi="Times New Roman" w:cs="Times New Roman"/>
          <w:b/>
          <w:bCs/>
          <w:i/>
          <w:sz w:val="24"/>
          <w:szCs w:val="20"/>
          <w:lang w:val="uk-UA" w:eastAsia="ru-RU"/>
        </w:rPr>
        <w:t xml:space="preserve">вправ       </w:t>
      </w:r>
      <w:r w:rsidR="00502AB5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підручник с. 98</w:t>
      </w:r>
      <w:r w:rsidR="00502AB5" w:rsidRPr="00C1301E">
        <w:rPr>
          <w:rFonts w:ascii="Times New Roman" w:eastAsia="Times New Roman" w:hAnsi="Times New Roman" w:cs="Times New Roman"/>
          <w:b/>
          <w:bCs/>
          <w:i/>
          <w:sz w:val="24"/>
          <w:szCs w:val="20"/>
          <w:lang w:val="uk-UA" w:eastAsia="ru-RU"/>
        </w:rPr>
        <w:t xml:space="preserve">      </w:t>
      </w:r>
    </w:p>
    <w:p w:rsidR="0044213B" w:rsidRDefault="00C737DB" w:rsidP="00C1301E">
      <w:pPr>
        <w:contextualSpacing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1)  </w:t>
      </w:r>
      <w:r w:rsidR="00C1301E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№ 524</w:t>
      </w:r>
      <w:r w:rsidR="0044213B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(  </w:t>
      </w:r>
      <w:r w:rsidR="0044213B" w:rsidRPr="0044213B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h</w:t>
      </w:r>
      <w:r w:rsidR="0044213B" w:rsidRPr="0044213B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²</w:t>
      </w:r>
      <w:r w:rsidR="0044213B" w:rsidRPr="0044213B">
        <w:rPr>
          <w:rFonts w:ascii="Times New Roman" w:hAnsi="Times New Roman" w:cs="Times New Roman"/>
          <w:bCs/>
          <w:i/>
          <w:iCs/>
          <w:vertAlign w:val="subscript"/>
          <w:lang w:val="uk-UA"/>
        </w:rPr>
        <w:t>С</w:t>
      </w:r>
      <w:r w:rsidR="0044213B" w:rsidRPr="0044213B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= </w:t>
      </w:r>
      <w:r w:rsidR="0044213B" w:rsidRPr="0044213B">
        <w:rPr>
          <w:rFonts w:ascii="Times New Roman" w:hAnsi="Times New Roman" w:cs="Times New Roman"/>
          <w:bCs/>
          <w:i/>
          <w:iCs/>
          <w:sz w:val="28"/>
          <w:szCs w:val="28"/>
          <w:lang w:val="el-GR"/>
        </w:rPr>
        <w:t>α</w:t>
      </w:r>
      <w:r w:rsidR="0044213B" w:rsidRPr="0044213B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  <w:lang w:val="en-US"/>
        </w:rPr>
        <w:t>c</w:t>
      </w:r>
      <w:r w:rsidR="0044213B" w:rsidRPr="0044213B">
        <w:rPr>
          <w:rFonts w:ascii="Times New Roman" w:hAnsi="Times New Roman" w:cs="Times New Roman"/>
          <w:bCs/>
          <w:i/>
          <w:iCs/>
          <w:sz w:val="28"/>
          <w:szCs w:val="28"/>
          <w:lang w:val="el-GR"/>
        </w:rPr>
        <w:t>·</w:t>
      </w:r>
      <w:proofErr w:type="spellStart"/>
      <w:r w:rsidR="0044213B" w:rsidRPr="0044213B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b</w:t>
      </w:r>
      <w:r w:rsidR="0044213B" w:rsidRPr="0044213B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  <w:lang w:val="en-US"/>
        </w:rPr>
        <w:t>c</w:t>
      </w:r>
      <w:proofErr w:type="spellEnd"/>
      <w:r w:rsidR="0044213B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=9*25=225;  </w:t>
      </w:r>
      <w:r w:rsidR="0044213B" w:rsidRPr="0044213B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h</w:t>
      </w:r>
      <w:r w:rsidR="0044213B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=15см</w:t>
      </w:r>
      <w:r w:rsidR="0044213B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)</w:t>
      </w:r>
    </w:p>
    <w:p w:rsidR="00502AB5" w:rsidRDefault="0044213B" w:rsidP="00C1301E">
      <w:pPr>
        <w:contextualSpacing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     № </w:t>
      </w:r>
      <w:r w:rsidR="00C1301E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526</w:t>
      </w: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(</w:t>
      </w:r>
      <w:r w:rsidR="00502AB5" w:rsidRPr="00502AB5">
        <w:rPr>
          <w:bCs/>
          <w:i/>
          <w:iCs/>
          <w:sz w:val="28"/>
          <w:szCs w:val="28"/>
          <w:lang w:val="uk-UA"/>
        </w:rPr>
        <w:t>а² = с · а</w:t>
      </w:r>
      <w:r w:rsidR="00502AB5" w:rsidRPr="00502AB5">
        <w:rPr>
          <w:bCs/>
          <w:i/>
          <w:iCs/>
          <w:sz w:val="28"/>
          <w:szCs w:val="28"/>
          <w:vertAlign w:val="subscript"/>
          <w:lang w:val="uk-UA"/>
        </w:rPr>
        <w:t>с</w:t>
      </w:r>
      <w:r w:rsidR="00502AB5" w:rsidRPr="00516EF0">
        <w:rPr>
          <w:b/>
          <w:bCs/>
          <w:i/>
          <w:iCs/>
          <w:sz w:val="32"/>
          <w:szCs w:val="32"/>
        </w:rPr>
        <w:t xml:space="preserve"> </w:t>
      </w:r>
      <w:r w:rsidR="00502AB5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=4*16=64;  </w:t>
      </w:r>
      <w:r w:rsidR="00502AB5" w:rsidRPr="00502AB5">
        <w:rPr>
          <w:bCs/>
          <w:i/>
          <w:iCs/>
          <w:sz w:val="28"/>
          <w:szCs w:val="28"/>
          <w:lang w:val="uk-UA"/>
        </w:rPr>
        <w:t>а</w:t>
      </w:r>
      <w:r w:rsidR="00502AB5">
        <w:rPr>
          <w:bCs/>
          <w:i/>
          <w:iCs/>
          <w:sz w:val="28"/>
          <w:szCs w:val="28"/>
          <w:lang w:val="uk-UA"/>
        </w:rPr>
        <w:t>=8см</w:t>
      </w:r>
      <w:r w:rsidR="00502AB5" w:rsidRPr="00502AB5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)</w:t>
      </w:r>
    </w:p>
    <w:p w:rsidR="00C1301E" w:rsidRDefault="00502AB5" w:rsidP="00C1301E">
      <w:pPr>
        <w:contextualSpacing/>
        <w:rPr>
          <w:rFonts w:ascii="Times New Roman" w:eastAsia="Times New Roman" w:hAnsi="Times New Roman" w:cs="Times New Roman"/>
          <w:b/>
          <w:bCs/>
          <w:i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     №</w:t>
      </w:r>
      <w:r w:rsidR="00C1301E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528 </w:t>
      </w:r>
      <w:r w:rsidR="00C737DB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(</w:t>
      </w:r>
      <w:r>
        <w:rPr>
          <w:rFonts w:ascii="Times New Roman" w:eastAsia="Times New Roman" w:hAnsi="Times New Roman" w:cs="Times New Roman"/>
          <w:bCs/>
          <w:i/>
          <w:sz w:val="24"/>
          <w:szCs w:val="20"/>
          <w:lang w:val="uk-UA" w:eastAsia="ru-RU"/>
        </w:rPr>
        <w:t>с=36см</w:t>
      </w: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)                                         </w:t>
      </w:r>
    </w:p>
    <w:p w:rsidR="00C1301E" w:rsidRPr="00C1301E" w:rsidRDefault="00C1301E" w:rsidP="00C1301E">
      <w:pPr>
        <w:contextualSpacing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2) </w:t>
      </w:r>
      <w:r w:rsidR="00C737DB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  Додаткова задача      (слайд 8</w:t>
      </w: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)</w:t>
      </w:r>
      <w:r w:rsidRPr="00C1301E">
        <w:rPr>
          <w:rFonts w:ascii="Times New Roman" w:eastAsia="Times New Roman" w:hAnsi="Times New Roman" w:cs="Times New Roman"/>
          <w:b/>
          <w:bCs/>
          <w:i/>
          <w:sz w:val="24"/>
          <w:szCs w:val="20"/>
          <w:lang w:val="uk-UA" w:eastAsia="ru-RU"/>
        </w:rPr>
        <w:t xml:space="preserve">    </w:t>
      </w:r>
      <w:r w:rsidR="00C737DB">
        <w:rPr>
          <w:rFonts w:ascii="Times New Roman" w:eastAsia="Times New Roman" w:hAnsi="Times New Roman" w:cs="Times New Roman"/>
          <w:b/>
          <w:bCs/>
          <w:i/>
          <w:noProof/>
          <w:sz w:val="24"/>
          <w:szCs w:val="20"/>
          <w:lang w:eastAsia="ru-RU"/>
        </w:rPr>
        <w:drawing>
          <wp:inline distT="0" distB="0" distL="0" distR="0">
            <wp:extent cx="2185140" cy="1721361"/>
            <wp:effectExtent l="19050" t="0" r="5610" b="0"/>
            <wp:docPr id="11" name="Рисунок 11" descr="E: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727" cy="1723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01E">
        <w:rPr>
          <w:rFonts w:ascii="Times New Roman" w:eastAsia="Times New Roman" w:hAnsi="Times New Roman" w:cs="Times New Roman"/>
          <w:b/>
          <w:bCs/>
          <w:i/>
          <w:sz w:val="24"/>
          <w:szCs w:val="20"/>
          <w:lang w:val="uk-UA" w:eastAsia="ru-RU"/>
        </w:rPr>
        <w:t xml:space="preserve">                          </w:t>
      </w:r>
    </w:p>
    <w:p w:rsidR="00C737DB" w:rsidRDefault="00C737DB" w:rsidP="00C737DB">
      <w:pPr>
        <w:contextualSpacing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>І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val="en-US" w:eastAsia="ru-RU"/>
        </w:rPr>
        <w:t>V</w:t>
      </w:r>
      <w:r w:rsidRPr="003A5A97"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 xml:space="preserve"> Домашнє завдання </w:t>
      </w:r>
      <w:r w:rsidR="0044213B"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>___________________________________________________________________________________________________________________________________________________________________________</w:t>
      </w:r>
    </w:p>
    <w:p w:rsidR="00693CE7" w:rsidRDefault="00C1301E" w:rsidP="00693CE7">
      <w:pPr>
        <w:contextualSpacing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>. Підсумки уроку</w:t>
      </w:r>
    </w:p>
    <w:p w:rsidR="00693CE7" w:rsidRPr="00693CE7" w:rsidRDefault="00693CE7" w:rsidP="00C1301E">
      <w:pPr>
        <w:contextualSpacing/>
        <w:rPr>
          <w:sz w:val="24"/>
          <w:szCs w:val="24"/>
          <w:lang w:val="uk-UA"/>
        </w:rPr>
      </w:pPr>
      <w:r w:rsidRPr="00502AB5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1)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 xml:space="preserve">Оцінювання учнів    </w:t>
      </w:r>
    </w:p>
    <w:p w:rsidR="00502AB5" w:rsidRDefault="00693CE7" w:rsidP="00C1301E">
      <w:pPr>
        <w:contextualSpacing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2)</w:t>
      </w:r>
      <w:r w:rsidR="00502AB5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Які відрізки в прямокутному трикутнику називають середніми </w:t>
      </w:r>
    </w:p>
    <w:p w:rsidR="0044213B" w:rsidRDefault="00502AB5" w:rsidP="00C1301E">
      <w:pPr>
        <w:contextualSpacing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    пропорційними?</w:t>
      </w:r>
      <w:r w:rsidR="00E80A95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 (</w:t>
      </w:r>
      <w:r w:rsidR="00E80A95" w:rsidRPr="00E80A95">
        <w:rPr>
          <w:rFonts w:ascii="Times New Roman" w:eastAsia="Times New Roman" w:hAnsi="Times New Roman" w:cs="Times New Roman"/>
          <w:bCs/>
          <w:i/>
          <w:sz w:val="24"/>
          <w:szCs w:val="20"/>
          <w:lang w:val="uk-UA" w:eastAsia="ru-RU"/>
        </w:rPr>
        <w:t>катети і висоту проведену до гіпотенузи</w:t>
      </w:r>
      <w:r w:rsidR="00E80A95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)</w:t>
      </w:r>
    </w:p>
    <w:p w:rsidR="00E80A95" w:rsidRPr="00E80A95" w:rsidRDefault="00502AB5" w:rsidP="00C1301E">
      <w:pPr>
        <w:contextualSpacing/>
        <w:rPr>
          <w:rFonts w:ascii="Times New Roman" w:eastAsia="Times New Roman" w:hAnsi="Times New Roman" w:cs="Times New Roman"/>
          <w:bCs/>
          <w:i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Як ви вважаєте, чому їх так називають?</w:t>
      </w:r>
      <w:r w:rsidR="00E80A95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 xml:space="preserve"> (</w:t>
      </w:r>
      <w:r w:rsidR="00E80A95" w:rsidRPr="00E80A95">
        <w:rPr>
          <w:rFonts w:ascii="Times New Roman" w:eastAsia="Times New Roman" w:hAnsi="Times New Roman" w:cs="Times New Roman"/>
          <w:bCs/>
          <w:i/>
          <w:sz w:val="24"/>
          <w:szCs w:val="20"/>
          <w:lang w:val="uk-UA" w:eastAsia="ru-RU"/>
        </w:rPr>
        <w:t xml:space="preserve">вони дорівнюють </w:t>
      </w:r>
    </w:p>
    <w:p w:rsidR="00502AB5" w:rsidRDefault="00E80A95" w:rsidP="00C1301E">
      <w:pPr>
        <w:contextualSpacing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  <w:r w:rsidRPr="00E80A95">
        <w:rPr>
          <w:rFonts w:ascii="Times New Roman" w:eastAsia="Times New Roman" w:hAnsi="Times New Roman" w:cs="Times New Roman"/>
          <w:bCs/>
          <w:i/>
          <w:sz w:val="24"/>
          <w:szCs w:val="20"/>
          <w:lang w:val="uk-UA" w:eastAsia="ru-RU"/>
        </w:rPr>
        <w:t xml:space="preserve">     середньому пропорційному двох інших відрізків</w:t>
      </w:r>
      <w:r w:rsidR="00693CE7"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  <w:t>)</w:t>
      </w:r>
    </w:p>
    <w:p w:rsidR="00693CE7" w:rsidRDefault="00693CE7" w:rsidP="00C1301E">
      <w:pPr>
        <w:contextualSpacing/>
        <w:rPr>
          <w:rFonts w:ascii="Times New Roman" w:eastAsia="Times New Roman" w:hAnsi="Times New Roman" w:cs="Times New Roman"/>
          <w:bCs/>
          <w:sz w:val="24"/>
          <w:szCs w:val="20"/>
          <w:lang w:val="uk-UA" w:eastAsia="ru-RU"/>
        </w:rPr>
      </w:pPr>
    </w:p>
    <w:p w:rsidR="0044213B" w:rsidRPr="003A5A97" w:rsidRDefault="0044213B">
      <w:pPr>
        <w:contextualSpacing/>
        <w:rPr>
          <w:sz w:val="24"/>
          <w:szCs w:val="24"/>
          <w:lang w:val="uk-UA"/>
        </w:rPr>
      </w:pPr>
    </w:p>
    <w:sectPr w:rsidR="0044213B" w:rsidRPr="003A5A97" w:rsidSect="00693CE7">
      <w:pgSz w:w="8391" w:h="11907" w:code="11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0A1787"/>
    <w:multiLevelType w:val="hybridMultilevel"/>
    <w:tmpl w:val="7D92F04A"/>
    <w:lvl w:ilvl="0" w:tplc="04190001">
      <w:start w:val="1"/>
      <w:numFmt w:val="bullet"/>
      <w:lvlText w:val=""/>
      <w:lvlJc w:val="left"/>
      <w:pPr>
        <w:ind w:left="11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drawingGridHorizontalSpacing w:val="110"/>
  <w:displayHorizontalDrawingGridEvery w:val="2"/>
  <w:characterSpacingControl w:val="doNotCompress"/>
  <w:compat/>
  <w:rsids>
    <w:rsidRoot w:val="004964D7"/>
    <w:rsid w:val="001D06F6"/>
    <w:rsid w:val="0029371E"/>
    <w:rsid w:val="002C602A"/>
    <w:rsid w:val="00315334"/>
    <w:rsid w:val="003A5A97"/>
    <w:rsid w:val="003E5ED8"/>
    <w:rsid w:val="0044213B"/>
    <w:rsid w:val="004964D7"/>
    <w:rsid w:val="00502AB5"/>
    <w:rsid w:val="00516EF0"/>
    <w:rsid w:val="0056455C"/>
    <w:rsid w:val="005F0E0B"/>
    <w:rsid w:val="005F4363"/>
    <w:rsid w:val="0060738D"/>
    <w:rsid w:val="00693CE7"/>
    <w:rsid w:val="0070590D"/>
    <w:rsid w:val="00725500"/>
    <w:rsid w:val="00761CA2"/>
    <w:rsid w:val="00842E71"/>
    <w:rsid w:val="008449AF"/>
    <w:rsid w:val="008E2E63"/>
    <w:rsid w:val="00937730"/>
    <w:rsid w:val="009C646D"/>
    <w:rsid w:val="00B9650A"/>
    <w:rsid w:val="00C115B3"/>
    <w:rsid w:val="00C1301E"/>
    <w:rsid w:val="00C737DB"/>
    <w:rsid w:val="00CA141F"/>
    <w:rsid w:val="00CF7DB4"/>
    <w:rsid w:val="00E80A95"/>
    <w:rsid w:val="00EA5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  <o:rules v:ext="edit">
        <o:r id="V:Rule6" type="connector" idref="#_x0000_s1046"/>
        <o:r id="V:Rule7" type="connector" idref="#_x0000_s1048"/>
        <o:r id="V:Rule8" type="connector" idref="#_x0000_s1047"/>
        <o:r id="V:Rule9" type="connector" idref="#_x0000_s1060"/>
        <o:r id="V:Rule10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4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E71"/>
    <w:pPr>
      <w:ind w:left="720"/>
      <w:contextualSpacing/>
    </w:pPr>
  </w:style>
  <w:style w:type="table" w:styleId="a4">
    <w:name w:val="Table Grid"/>
    <w:basedOn w:val="a1"/>
    <w:uiPriority w:val="59"/>
    <w:rsid w:val="00B965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761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5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</dc:creator>
  <cp:lastModifiedBy>ф</cp:lastModifiedBy>
  <cp:revision>6</cp:revision>
  <dcterms:created xsi:type="dcterms:W3CDTF">2017-01-22T21:18:00Z</dcterms:created>
  <dcterms:modified xsi:type="dcterms:W3CDTF">2017-01-25T23:36:00Z</dcterms:modified>
</cp:coreProperties>
</file>