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B57" w:rsidRPr="00402B57" w:rsidRDefault="00402B57" w:rsidP="00402B57">
      <w:pPr>
        <w:spacing w:line="276" w:lineRule="auto"/>
        <w:jc w:val="both"/>
        <w:rPr>
          <w:b/>
          <w:sz w:val="28"/>
          <w:szCs w:val="28"/>
          <w:lang w:val="uk-UA"/>
        </w:rPr>
      </w:pPr>
      <w:r w:rsidRPr="00402B57">
        <w:rPr>
          <w:b/>
          <w:sz w:val="28"/>
          <w:szCs w:val="28"/>
          <w:lang w:val="uk-UA"/>
        </w:rPr>
        <w:t>Математика 6 клас</w:t>
      </w:r>
    </w:p>
    <w:p w:rsidR="00402B57" w:rsidRPr="00402B57" w:rsidRDefault="00402B57" w:rsidP="00402B57">
      <w:pPr>
        <w:spacing w:line="276" w:lineRule="auto"/>
        <w:jc w:val="both"/>
        <w:rPr>
          <w:b/>
          <w:sz w:val="28"/>
          <w:szCs w:val="28"/>
          <w:lang w:val="uk-UA"/>
        </w:rPr>
      </w:pPr>
      <w:r w:rsidRPr="00402B57">
        <w:rPr>
          <w:b/>
          <w:sz w:val="28"/>
          <w:szCs w:val="28"/>
          <w:lang w:val="uk-UA"/>
        </w:rPr>
        <w:t xml:space="preserve">Тема уроку:Узагальнення знань і вмінь учнів по темі «Відношення і </w:t>
      </w:r>
    </w:p>
    <w:p w:rsidR="00402B57" w:rsidRPr="00402B57" w:rsidRDefault="00402B57" w:rsidP="00402B57">
      <w:pPr>
        <w:spacing w:line="276" w:lineRule="auto"/>
        <w:jc w:val="both"/>
        <w:rPr>
          <w:b/>
          <w:sz w:val="28"/>
          <w:szCs w:val="28"/>
          <w:lang w:val="uk-UA"/>
        </w:rPr>
      </w:pPr>
      <w:r w:rsidRPr="00402B57">
        <w:rPr>
          <w:b/>
          <w:sz w:val="28"/>
          <w:szCs w:val="28"/>
          <w:lang w:val="uk-UA"/>
        </w:rPr>
        <w:t xml:space="preserve">                      пропорції»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b/>
          <w:sz w:val="28"/>
          <w:szCs w:val="28"/>
          <w:lang w:val="uk-UA"/>
        </w:rPr>
        <w:t>Мета:</w:t>
      </w:r>
      <w:r w:rsidRPr="00402B57">
        <w:rPr>
          <w:sz w:val="28"/>
          <w:szCs w:val="28"/>
          <w:lang w:val="uk-UA"/>
        </w:rPr>
        <w:t xml:space="preserve"> узагальнити і систематизувати знання і вміння учнів про відношення і пропорції; сприяти формуванню та розвитку логічної компетенції учнів; виховувати позитивні риси особистості, почуття патріотизму та любові до рідного краю, екологічну культуру, відповідальне ставлення до навколишнього середовища.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b/>
          <w:sz w:val="28"/>
          <w:szCs w:val="28"/>
          <w:lang w:val="uk-UA"/>
        </w:rPr>
        <w:t>Обладнання:</w:t>
      </w:r>
      <w:r w:rsidRPr="00402B57">
        <w:rPr>
          <w:sz w:val="28"/>
          <w:szCs w:val="28"/>
          <w:lang w:val="uk-UA"/>
        </w:rPr>
        <w:t xml:space="preserve"> презентація, проектор, портрет Т.Г.Шевченка.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b/>
          <w:sz w:val="28"/>
          <w:szCs w:val="28"/>
          <w:lang w:val="uk-UA"/>
        </w:rPr>
        <w:t>Тип уроку</w:t>
      </w:r>
      <w:r w:rsidRPr="00402B57">
        <w:rPr>
          <w:sz w:val="28"/>
          <w:szCs w:val="28"/>
          <w:lang w:val="uk-UA"/>
        </w:rPr>
        <w:t>: урок-подорож.</w:t>
      </w:r>
    </w:p>
    <w:p w:rsidR="00402B57" w:rsidRPr="00402B57" w:rsidRDefault="00402B57" w:rsidP="00402B57">
      <w:pPr>
        <w:spacing w:line="276" w:lineRule="auto"/>
        <w:jc w:val="center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>Хід уроку.</w:t>
      </w:r>
    </w:p>
    <w:p w:rsidR="00402B57" w:rsidRPr="00402B57" w:rsidRDefault="00402B57" w:rsidP="00402B57">
      <w:pPr>
        <w:spacing w:line="276" w:lineRule="auto"/>
        <w:jc w:val="both"/>
        <w:rPr>
          <w:b/>
          <w:sz w:val="28"/>
          <w:szCs w:val="28"/>
          <w:lang w:val="uk-UA"/>
        </w:rPr>
      </w:pPr>
    </w:p>
    <w:p w:rsidR="00402B57" w:rsidRPr="00402B57" w:rsidRDefault="00402B57" w:rsidP="00402B57">
      <w:pPr>
        <w:spacing w:line="276" w:lineRule="auto"/>
        <w:jc w:val="both"/>
        <w:rPr>
          <w:b/>
          <w:sz w:val="28"/>
          <w:szCs w:val="28"/>
          <w:lang w:val="uk-UA"/>
        </w:rPr>
      </w:pPr>
      <w:r w:rsidRPr="00402B57">
        <w:rPr>
          <w:b/>
          <w:sz w:val="28"/>
          <w:szCs w:val="28"/>
          <w:lang w:val="uk-UA"/>
        </w:rPr>
        <w:t xml:space="preserve">І. Організаційний етап. 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Клас поділяється на три команди. Гра відбувається в 7 етапів. На кожному етапі команди отримують завдання. Результати заносяться до таблиці 1.</w:t>
      </w:r>
    </w:p>
    <w:p w:rsidR="00402B57" w:rsidRPr="00402B57" w:rsidRDefault="00402B57" w:rsidP="00402B57">
      <w:pPr>
        <w:tabs>
          <w:tab w:val="left" w:pos="8496"/>
        </w:tabs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                                                                                           </w:t>
      </w:r>
      <w:r>
        <w:rPr>
          <w:sz w:val="28"/>
          <w:szCs w:val="28"/>
          <w:lang w:val="uk-UA"/>
        </w:rPr>
        <w:t xml:space="preserve">                  </w:t>
      </w:r>
      <w:r w:rsidRPr="00402B57">
        <w:rPr>
          <w:sz w:val="28"/>
          <w:szCs w:val="28"/>
          <w:lang w:val="uk-UA"/>
        </w:rPr>
        <w:t>Таблиця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2"/>
        <w:gridCol w:w="833"/>
        <w:gridCol w:w="834"/>
        <w:gridCol w:w="696"/>
        <w:gridCol w:w="697"/>
        <w:gridCol w:w="834"/>
        <w:gridCol w:w="833"/>
        <w:gridCol w:w="742"/>
        <w:gridCol w:w="1158"/>
        <w:gridCol w:w="1292"/>
      </w:tblGrid>
      <w:tr w:rsidR="00402B57" w:rsidRPr="00402B57" w:rsidTr="00BC1DA2">
        <w:tc>
          <w:tcPr>
            <w:tcW w:w="1668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850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756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164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307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місце</w:t>
            </w:r>
          </w:p>
        </w:tc>
      </w:tr>
      <w:tr w:rsidR="00402B57" w:rsidRPr="00402B57" w:rsidTr="00BC1DA2">
        <w:tc>
          <w:tcPr>
            <w:tcW w:w="1668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І команда</w:t>
            </w:r>
          </w:p>
        </w:tc>
        <w:tc>
          <w:tcPr>
            <w:tcW w:w="850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64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307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402B57" w:rsidRPr="00402B57" w:rsidTr="00BC1DA2">
        <w:tc>
          <w:tcPr>
            <w:tcW w:w="1668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ІІ команда</w:t>
            </w:r>
          </w:p>
        </w:tc>
        <w:tc>
          <w:tcPr>
            <w:tcW w:w="850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64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307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402B57" w:rsidRPr="00402B57" w:rsidTr="00BC1DA2">
        <w:tc>
          <w:tcPr>
            <w:tcW w:w="1668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ІІІ команда</w:t>
            </w:r>
          </w:p>
        </w:tc>
        <w:tc>
          <w:tcPr>
            <w:tcW w:w="850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756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164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307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Якщо на етапі команда зайняла І місце, то вона отримує 3 бали, ІІ – 2 бали, ІІІ – 1 бал.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</w:t>
      </w:r>
      <w:r w:rsidRPr="00402B57">
        <w:rPr>
          <w:b/>
          <w:sz w:val="28"/>
          <w:szCs w:val="28"/>
          <w:lang w:val="uk-UA"/>
        </w:rPr>
        <w:t>ІІ. Мотивація навчальної діяльності</w:t>
      </w:r>
      <w:r w:rsidRPr="00402B57">
        <w:rPr>
          <w:sz w:val="28"/>
          <w:szCs w:val="28"/>
          <w:lang w:val="uk-UA"/>
        </w:rPr>
        <w:t>. Повідомлення теми і мети уроку.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Діти, запрошую вас до мандрівки. Мандрівки у часі і просторі. Подорожувати ми будемо по  семи чудесах. Але не світу, не України, а нашої малої Батьківщини – села </w:t>
      </w:r>
      <w:proofErr w:type="spellStart"/>
      <w:r w:rsidRPr="00402B57">
        <w:rPr>
          <w:sz w:val="28"/>
          <w:szCs w:val="28"/>
          <w:lang w:val="uk-UA"/>
        </w:rPr>
        <w:t>Новомиколаївка</w:t>
      </w:r>
      <w:proofErr w:type="spellEnd"/>
      <w:r w:rsidRPr="00402B57">
        <w:rPr>
          <w:sz w:val="28"/>
          <w:szCs w:val="28"/>
          <w:lang w:val="uk-UA"/>
        </w:rPr>
        <w:t xml:space="preserve">. Згідно опитування, проведеного у серед учнів, батьків, учителів, до семи чудес </w:t>
      </w:r>
      <w:proofErr w:type="spellStart"/>
      <w:r w:rsidRPr="00402B57">
        <w:rPr>
          <w:sz w:val="28"/>
          <w:szCs w:val="28"/>
          <w:lang w:val="uk-UA"/>
        </w:rPr>
        <w:t>Новомиколаївки</w:t>
      </w:r>
      <w:proofErr w:type="spellEnd"/>
      <w:r w:rsidRPr="00402B57">
        <w:rPr>
          <w:sz w:val="28"/>
          <w:szCs w:val="28"/>
          <w:lang w:val="uk-UA"/>
        </w:rPr>
        <w:t xml:space="preserve"> ввійшли: амбулаторія сімейного лікаря, школа, ставок, криниці, ліси, кургани, ботанічний заповідник.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Ви знаєте, що зараз іде підготовка до </w:t>
      </w:r>
      <w:r>
        <w:rPr>
          <w:sz w:val="28"/>
          <w:szCs w:val="28"/>
          <w:lang w:val="uk-UA"/>
        </w:rPr>
        <w:t xml:space="preserve">святкування річниці </w:t>
      </w:r>
      <w:r w:rsidRPr="00402B57">
        <w:rPr>
          <w:sz w:val="28"/>
          <w:szCs w:val="28"/>
          <w:lang w:val="uk-UA"/>
        </w:rPr>
        <w:t xml:space="preserve"> народження Тараса Григоровича Шевченка і нашу сьогоднішню подорож я пропоную приурочити до цієї дати. </w:t>
      </w:r>
    </w:p>
    <w:p w:rsidR="00402B57" w:rsidRPr="00402B57" w:rsidRDefault="00402B57" w:rsidP="00402B57">
      <w:pPr>
        <w:spacing w:line="276" w:lineRule="auto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>Тихесенько вітер віє,</w:t>
      </w:r>
    </w:p>
    <w:p w:rsidR="00402B57" w:rsidRPr="00402B57" w:rsidRDefault="00402B57" w:rsidP="00402B57">
      <w:pPr>
        <w:spacing w:line="276" w:lineRule="auto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>Степи, лани мріють,</w:t>
      </w:r>
    </w:p>
    <w:p w:rsidR="00402B57" w:rsidRPr="00402B57" w:rsidRDefault="00402B57" w:rsidP="00402B57">
      <w:pPr>
        <w:spacing w:line="276" w:lineRule="auto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Між ярами над </w:t>
      </w:r>
      <w:proofErr w:type="spellStart"/>
      <w:r w:rsidRPr="00402B57">
        <w:rPr>
          <w:sz w:val="28"/>
          <w:szCs w:val="28"/>
          <w:lang w:val="uk-UA"/>
        </w:rPr>
        <w:t>ставами</w:t>
      </w:r>
      <w:proofErr w:type="spellEnd"/>
      <w:r w:rsidRPr="00402B57">
        <w:rPr>
          <w:sz w:val="28"/>
          <w:szCs w:val="28"/>
          <w:lang w:val="uk-UA"/>
        </w:rPr>
        <w:t xml:space="preserve"> </w:t>
      </w:r>
    </w:p>
    <w:p w:rsidR="00402B57" w:rsidRPr="00402B57" w:rsidRDefault="00402B57" w:rsidP="00402B57">
      <w:pPr>
        <w:spacing w:line="276" w:lineRule="auto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>Верби зеленіють.</w:t>
      </w:r>
    </w:p>
    <w:p w:rsidR="00402B57" w:rsidRPr="00402B57" w:rsidRDefault="00402B57" w:rsidP="00402B57">
      <w:pPr>
        <w:spacing w:line="276" w:lineRule="auto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lastRenderedPageBreak/>
        <w:t>Сади рясні похилились,</w:t>
      </w:r>
    </w:p>
    <w:p w:rsidR="00402B57" w:rsidRPr="00402B57" w:rsidRDefault="00402B57" w:rsidP="00402B57">
      <w:pPr>
        <w:spacing w:line="276" w:lineRule="auto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>Тополі по волі</w:t>
      </w:r>
    </w:p>
    <w:p w:rsidR="00402B57" w:rsidRPr="00402B57" w:rsidRDefault="00402B57" w:rsidP="00402B57">
      <w:pPr>
        <w:spacing w:line="276" w:lineRule="auto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>Стоять собі, мов сторожа,</w:t>
      </w:r>
    </w:p>
    <w:p w:rsidR="00402B57" w:rsidRPr="00402B57" w:rsidRDefault="00402B57" w:rsidP="00402B57">
      <w:pPr>
        <w:spacing w:line="276" w:lineRule="auto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>Розмовляють з полем.</w:t>
      </w:r>
    </w:p>
    <w:p w:rsidR="00402B57" w:rsidRPr="00402B57" w:rsidRDefault="00402B57" w:rsidP="00402B57">
      <w:pPr>
        <w:spacing w:line="276" w:lineRule="auto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>І все то те, вся країна,</w:t>
      </w:r>
    </w:p>
    <w:p w:rsidR="00402B57" w:rsidRPr="00402B57" w:rsidRDefault="00402B57" w:rsidP="00402B57">
      <w:pPr>
        <w:spacing w:line="276" w:lineRule="auto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Повита красою, </w:t>
      </w:r>
    </w:p>
    <w:p w:rsidR="00402B57" w:rsidRPr="00402B57" w:rsidRDefault="00402B57" w:rsidP="00402B57">
      <w:pPr>
        <w:spacing w:line="276" w:lineRule="auto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>Зеленіє, вмивається,</w:t>
      </w:r>
    </w:p>
    <w:p w:rsidR="00402B57" w:rsidRPr="00402B57" w:rsidRDefault="00402B57" w:rsidP="00402B57">
      <w:pPr>
        <w:spacing w:line="276" w:lineRule="auto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Дрібною росою… </w:t>
      </w:r>
    </w:p>
    <w:p w:rsidR="00402B57" w:rsidRPr="00402B57" w:rsidRDefault="00402B57" w:rsidP="00402B57">
      <w:pPr>
        <w:spacing w:line="276" w:lineRule="auto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              Т. Г. Шевченко</w:t>
      </w:r>
    </w:p>
    <w:p w:rsidR="00402B57" w:rsidRPr="00402B57" w:rsidRDefault="00402B57" w:rsidP="00402B57">
      <w:pPr>
        <w:spacing w:line="276" w:lineRule="auto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 Немов би поет побував у нашому селі і написав про нього.</w:t>
      </w:r>
    </w:p>
    <w:p w:rsidR="00402B57" w:rsidRPr="00402B57" w:rsidRDefault="00402B57" w:rsidP="00402B57">
      <w:pPr>
        <w:spacing w:line="276" w:lineRule="auto"/>
        <w:jc w:val="both"/>
        <w:rPr>
          <w:b/>
          <w:sz w:val="28"/>
          <w:szCs w:val="28"/>
          <w:lang w:val="uk-UA"/>
        </w:rPr>
      </w:pPr>
      <w:r w:rsidRPr="00402B57">
        <w:rPr>
          <w:noProof/>
          <w:sz w:val="28"/>
          <w:szCs w:val="28"/>
        </w:rPr>
        <w:drawing>
          <wp:inline distT="0" distB="0" distL="0" distR="0" wp14:anchorId="6FC28EDC" wp14:editId="15EF794C">
            <wp:extent cx="5227320" cy="33604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38" t="1404" r="9927" b="3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336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B57" w:rsidRPr="00402B57" w:rsidRDefault="00402B57" w:rsidP="00402B57">
      <w:pPr>
        <w:spacing w:line="276" w:lineRule="auto"/>
        <w:jc w:val="both"/>
        <w:rPr>
          <w:b/>
          <w:sz w:val="28"/>
          <w:szCs w:val="28"/>
          <w:lang w:val="uk-UA"/>
        </w:rPr>
      </w:pPr>
      <w:r w:rsidRPr="00402B57">
        <w:rPr>
          <w:b/>
          <w:sz w:val="28"/>
          <w:szCs w:val="28"/>
          <w:lang w:val="uk-UA"/>
        </w:rPr>
        <w:t xml:space="preserve">                                   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b/>
          <w:sz w:val="28"/>
          <w:szCs w:val="28"/>
          <w:lang w:val="uk-UA"/>
        </w:rPr>
        <w:t xml:space="preserve">                                                </w:t>
      </w:r>
      <w:r w:rsidRPr="00402B57">
        <w:rPr>
          <w:sz w:val="28"/>
          <w:szCs w:val="28"/>
          <w:lang w:val="uk-UA"/>
        </w:rPr>
        <w:t>Слайд 1</w:t>
      </w:r>
    </w:p>
    <w:p w:rsidR="00402B57" w:rsidRPr="00402B57" w:rsidRDefault="00402B57" w:rsidP="00402B57">
      <w:pPr>
        <w:spacing w:line="276" w:lineRule="auto"/>
        <w:jc w:val="both"/>
        <w:rPr>
          <w:b/>
          <w:sz w:val="28"/>
          <w:szCs w:val="28"/>
          <w:lang w:val="uk-UA"/>
        </w:rPr>
      </w:pPr>
    </w:p>
    <w:p w:rsidR="00402B57" w:rsidRPr="00402B57" w:rsidRDefault="00402B57" w:rsidP="00402B57">
      <w:pPr>
        <w:spacing w:line="276" w:lineRule="auto"/>
        <w:jc w:val="both"/>
        <w:rPr>
          <w:b/>
          <w:sz w:val="28"/>
          <w:szCs w:val="28"/>
          <w:lang w:val="uk-UA"/>
        </w:rPr>
      </w:pPr>
      <w:r w:rsidRPr="00402B57">
        <w:rPr>
          <w:b/>
          <w:sz w:val="28"/>
          <w:szCs w:val="28"/>
          <w:lang w:val="uk-UA"/>
        </w:rPr>
        <w:t>ІІІ.</w:t>
      </w:r>
      <w:r w:rsidRPr="00402B57">
        <w:rPr>
          <w:sz w:val="28"/>
          <w:szCs w:val="28"/>
          <w:lang w:val="uk-UA"/>
        </w:rPr>
        <w:t xml:space="preserve"> </w:t>
      </w:r>
      <w:r w:rsidRPr="00402B57">
        <w:rPr>
          <w:b/>
          <w:sz w:val="28"/>
          <w:szCs w:val="28"/>
          <w:lang w:val="uk-UA"/>
        </w:rPr>
        <w:t xml:space="preserve">Узагальнення знань і вмінь учнів. 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Подорож до семи чудес </w:t>
      </w:r>
      <w:proofErr w:type="spellStart"/>
      <w:r w:rsidRPr="00402B57">
        <w:rPr>
          <w:sz w:val="28"/>
          <w:szCs w:val="28"/>
          <w:lang w:val="uk-UA"/>
        </w:rPr>
        <w:t>Новомиколаївки</w:t>
      </w:r>
      <w:proofErr w:type="spellEnd"/>
      <w:r w:rsidRPr="00402B57">
        <w:rPr>
          <w:sz w:val="28"/>
          <w:szCs w:val="28"/>
          <w:lang w:val="uk-UA"/>
        </w:rPr>
        <w:t>.</w:t>
      </w:r>
    </w:p>
    <w:p w:rsidR="00402B57" w:rsidRPr="00402B57" w:rsidRDefault="00402B57" w:rsidP="00402B57">
      <w:pPr>
        <w:spacing w:line="276" w:lineRule="auto"/>
        <w:jc w:val="both"/>
        <w:rPr>
          <w:noProof/>
          <w:sz w:val="28"/>
          <w:szCs w:val="28"/>
          <w:lang w:val="uk-UA" w:eastAsia="uk-UA"/>
        </w:rPr>
      </w:pPr>
    </w:p>
    <w:p w:rsidR="00402B57" w:rsidRPr="00402B57" w:rsidRDefault="00402B57" w:rsidP="00402B57">
      <w:pPr>
        <w:tabs>
          <w:tab w:val="left" w:pos="8222"/>
        </w:tabs>
        <w:spacing w:line="276" w:lineRule="auto"/>
        <w:jc w:val="both"/>
        <w:rPr>
          <w:noProof/>
          <w:sz w:val="28"/>
          <w:szCs w:val="28"/>
          <w:lang w:val="uk-UA" w:eastAsia="uk-UA"/>
        </w:rPr>
      </w:pPr>
      <w:r w:rsidRPr="00402B57">
        <w:rPr>
          <w:noProof/>
          <w:sz w:val="28"/>
          <w:szCs w:val="28"/>
        </w:rPr>
        <w:lastRenderedPageBreak/>
        <w:drawing>
          <wp:inline distT="0" distB="0" distL="0" distR="0" wp14:anchorId="1F0D1754" wp14:editId="5444A644">
            <wp:extent cx="5265420" cy="3276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43" t="16827" r="15099" b="5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B57" w:rsidRPr="00402B57" w:rsidRDefault="00402B57" w:rsidP="00402B57">
      <w:pPr>
        <w:tabs>
          <w:tab w:val="left" w:pos="8222"/>
        </w:tabs>
        <w:spacing w:line="276" w:lineRule="auto"/>
        <w:jc w:val="both"/>
        <w:rPr>
          <w:noProof/>
          <w:sz w:val="28"/>
          <w:szCs w:val="28"/>
          <w:lang w:val="uk-UA" w:eastAsia="uk-UA"/>
        </w:rPr>
      </w:pPr>
    </w:p>
    <w:p w:rsidR="00402B57" w:rsidRPr="00402B57" w:rsidRDefault="00402B57" w:rsidP="00402B57">
      <w:pPr>
        <w:tabs>
          <w:tab w:val="left" w:pos="8222"/>
        </w:tabs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noProof/>
          <w:sz w:val="28"/>
          <w:szCs w:val="28"/>
          <w:lang w:val="uk-UA" w:eastAsia="uk-UA"/>
        </w:rPr>
        <w:t xml:space="preserve">                                                  Слайд 2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</w:p>
    <w:p w:rsidR="00402B57" w:rsidRPr="00402B57" w:rsidRDefault="00402B57" w:rsidP="00402B57">
      <w:pPr>
        <w:spacing w:line="276" w:lineRule="auto"/>
        <w:jc w:val="both"/>
        <w:rPr>
          <w:b/>
          <w:i/>
          <w:sz w:val="28"/>
          <w:szCs w:val="28"/>
          <w:lang w:val="uk-UA"/>
        </w:rPr>
      </w:pPr>
      <w:r w:rsidRPr="00402B57">
        <w:rPr>
          <w:b/>
          <w:i/>
          <w:sz w:val="28"/>
          <w:szCs w:val="28"/>
          <w:lang w:val="uk-UA"/>
        </w:rPr>
        <w:t>1 етап. Амбулаторія сімейного лікаря.</w:t>
      </w:r>
    </w:p>
    <w:p w:rsidR="00402B57" w:rsidRPr="00402B57" w:rsidRDefault="00402B57" w:rsidP="00402B57">
      <w:pPr>
        <w:tabs>
          <w:tab w:val="left" w:pos="567"/>
        </w:tabs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Для того, щоб дізнатися про історію цього закладу, вам необхідно розв’язати рівняння.</w:t>
      </w:r>
    </w:p>
    <w:p w:rsidR="00402B57" w:rsidRPr="00402B57" w:rsidRDefault="00402B57" w:rsidP="00402B57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7,5 : х = 15 : 10; </w:t>
      </w:r>
      <w:r w:rsidRPr="00402B57">
        <w:rPr>
          <w:i/>
          <w:sz w:val="28"/>
          <w:szCs w:val="28"/>
          <w:lang w:val="uk-UA"/>
        </w:rPr>
        <w:t>( х=5)</w:t>
      </w:r>
    </w:p>
    <w:p w:rsidR="00402B57" w:rsidRPr="00402B57" w:rsidRDefault="00402B57" w:rsidP="00402B57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>3,5 : х = 1,4 : 2;  ( х=5)</w:t>
      </w:r>
    </w:p>
    <w:p w:rsidR="00402B57" w:rsidRPr="00402B57" w:rsidRDefault="00402B57" w:rsidP="00402B57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>10,5 : х = 4,2 : 2.</w:t>
      </w:r>
      <w:r w:rsidRPr="00402B57">
        <w:rPr>
          <w:i/>
          <w:sz w:val="28"/>
          <w:szCs w:val="28"/>
          <w:lang w:val="uk-UA"/>
        </w:rPr>
        <w:t xml:space="preserve"> ( х=5)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 Ця будівля є однією з найвизначніших у селі і за своєю важливістю, і за віком, і за дуже цікавою історією.   У 1902 році з червоної цегли місцевого виробництва, що випалювалась на кустарному цегельному заводі Павла Васильовича Григорова у селі збудували нове приміщення земської школи, де розміщувалось і працювало перше земське училище. Станом на 1918 рік в цьому закладі навчалось 144 учні. Шкільні предмети викладались російською мовою. У 1917 році харківська дворянка Олександра Олександрівна </w:t>
      </w:r>
      <w:proofErr w:type="spellStart"/>
      <w:r w:rsidRPr="00402B57">
        <w:rPr>
          <w:sz w:val="28"/>
          <w:szCs w:val="28"/>
          <w:lang w:val="uk-UA"/>
        </w:rPr>
        <w:t>Склабінська</w:t>
      </w:r>
      <w:proofErr w:type="spellEnd"/>
      <w:r w:rsidRPr="00402B57">
        <w:rPr>
          <w:sz w:val="28"/>
          <w:szCs w:val="28"/>
          <w:lang w:val="uk-UA"/>
        </w:rPr>
        <w:t>, що працювала вчителем в училищі, за власною ініціативою запровадила в молодшому відділенні навчання українською мовою.</w:t>
      </w:r>
    </w:p>
    <w:p w:rsidR="00402B57" w:rsidRPr="00402B57" w:rsidRDefault="00402B57" w:rsidP="00402B57">
      <w:pPr>
        <w:tabs>
          <w:tab w:val="left" w:pos="567"/>
        </w:tabs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Медичний заклад тут відкрився у 1978 році, а до цього - 76 років  були заклади освіти. Невеличкий колектив медичних працівників обслуговує три сільські ради до яких входить п’ять населених пунктів.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</w:p>
    <w:p w:rsidR="00402B57" w:rsidRPr="00402B57" w:rsidRDefault="00402B57" w:rsidP="00402B57">
      <w:pPr>
        <w:spacing w:line="276" w:lineRule="auto"/>
        <w:jc w:val="both"/>
        <w:rPr>
          <w:b/>
          <w:i/>
          <w:sz w:val="28"/>
          <w:szCs w:val="28"/>
          <w:lang w:val="uk-UA"/>
        </w:rPr>
      </w:pPr>
      <w:r w:rsidRPr="00402B57">
        <w:rPr>
          <w:b/>
          <w:i/>
          <w:sz w:val="28"/>
          <w:szCs w:val="28"/>
          <w:lang w:val="uk-UA"/>
        </w:rPr>
        <w:t>2 етап.   Водосховище</w:t>
      </w:r>
    </w:p>
    <w:p w:rsidR="00402B57" w:rsidRPr="00402B57" w:rsidRDefault="00402B57" w:rsidP="00402B57">
      <w:pPr>
        <w:spacing w:line="276" w:lineRule="auto"/>
        <w:jc w:val="both"/>
        <w:rPr>
          <w:b/>
          <w:i/>
          <w:sz w:val="28"/>
          <w:szCs w:val="28"/>
          <w:lang w:val="uk-UA"/>
        </w:rPr>
      </w:pPr>
      <w:r w:rsidRPr="00402B57">
        <w:rPr>
          <w:b/>
          <w:i/>
          <w:sz w:val="28"/>
          <w:szCs w:val="28"/>
          <w:lang w:val="uk-UA"/>
        </w:rPr>
        <w:t xml:space="preserve">       </w:t>
      </w:r>
      <w:proofErr w:type="spellStart"/>
      <w:r w:rsidRPr="00402B57">
        <w:rPr>
          <w:sz w:val="28"/>
          <w:szCs w:val="28"/>
          <w:lang w:val="uk-UA"/>
        </w:rPr>
        <w:t>Новомиколаївське</w:t>
      </w:r>
      <w:proofErr w:type="spellEnd"/>
      <w:r w:rsidRPr="00402B57">
        <w:rPr>
          <w:sz w:val="28"/>
          <w:szCs w:val="28"/>
          <w:lang w:val="uk-UA"/>
        </w:rPr>
        <w:t xml:space="preserve"> водосховище збудоване в долині р. </w:t>
      </w:r>
      <w:proofErr w:type="spellStart"/>
      <w:r w:rsidRPr="00402B57">
        <w:rPr>
          <w:sz w:val="28"/>
          <w:szCs w:val="28"/>
          <w:lang w:val="uk-UA"/>
        </w:rPr>
        <w:t>Гусинка</w:t>
      </w:r>
      <w:proofErr w:type="spellEnd"/>
      <w:r w:rsidRPr="00402B57">
        <w:rPr>
          <w:sz w:val="28"/>
          <w:szCs w:val="28"/>
          <w:lang w:val="uk-UA"/>
        </w:rPr>
        <w:t xml:space="preserve"> на північній околиці с. </w:t>
      </w:r>
      <w:proofErr w:type="spellStart"/>
      <w:r w:rsidRPr="00402B57">
        <w:rPr>
          <w:sz w:val="28"/>
          <w:szCs w:val="28"/>
          <w:lang w:val="uk-UA"/>
        </w:rPr>
        <w:t>Новомиколаївка</w:t>
      </w:r>
      <w:proofErr w:type="spellEnd"/>
      <w:r w:rsidRPr="00402B57">
        <w:rPr>
          <w:sz w:val="28"/>
          <w:szCs w:val="28"/>
          <w:lang w:val="uk-UA"/>
        </w:rPr>
        <w:t xml:space="preserve"> (біля колишнього с. </w:t>
      </w:r>
      <w:proofErr w:type="spellStart"/>
      <w:r w:rsidRPr="00402B57">
        <w:rPr>
          <w:sz w:val="28"/>
          <w:szCs w:val="28"/>
          <w:lang w:val="uk-UA"/>
        </w:rPr>
        <w:t>Шипшинівка</w:t>
      </w:r>
      <w:proofErr w:type="spellEnd"/>
      <w:r w:rsidRPr="00402B57">
        <w:rPr>
          <w:sz w:val="28"/>
          <w:szCs w:val="28"/>
          <w:lang w:val="uk-UA"/>
        </w:rPr>
        <w:t xml:space="preserve">) за 11 </w:t>
      </w:r>
      <w:r w:rsidRPr="00402B57">
        <w:rPr>
          <w:sz w:val="28"/>
          <w:szCs w:val="28"/>
          <w:lang w:val="uk-UA"/>
        </w:rPr>
        <w:lastRenderedPageBreak/>
        <w:t xml:space="preserve">км від гирла річки і здане в експлуатацію в жовтні 1982 р. Площа водосховища 58,5 га, довжина 2,25 км, ширина 350 м, повний об’єм води 1,41 млн. м³. Використовується для вирощування товарної риби, а в кінці минулого століття воду використовували для зрошування полів. Внаслідок замулення водойма щорічно втрачає 1% свого об’єму. Порахуйте, яким буде об’єм водосховища через рік. </w:t>
      </w:r>
      <w:r w:rsidRPr="00402B57">
        <w:rPr>
          <w:i/>
          <w:sz w:val="28"/>
          <w:szCs w:val="28"/>
          <w:lang w:val="uk-UA"/>
        </w:rPr>
        <w:t>(Відповідь 1395900 км</w:t>
      </w:r>
      <w:r w:rsidRPr="00402B57">
        <w:rPr>
          <w:i/>
          <w:sz w:val="28"/>
          <w:szCs w:val="28"/>
          <w:vertAlign w:val="superscript"/>
          <w:lang w:val="uk-UA"/>
        </w:rPr>
        <w:t>3</w:t>
      </w:r>
      <w:r w:rsidRPr="00402B57">
        <w:rPr>
          <w:i/>
          <w:sz w:val="28"/>
          <w:szCs w:val="28"/>
          <w:lang w:val="uk-UA"/>
        </w:rPr>
        <w:t>)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</w:p>
    <w:p w:rsidR="00402B57" w:rsidRPr="00402B57" w:rsidRDefault="00402B57" w:rsidP="00402B57">
      <w:pPr>
        <w:spacing w:line="276" w:lineRule="auto"/>
        <w:jc w:val="both"/>
        <w:rPr>
          <w:b/>
          <w:i/>
          <w:sz w:val="28"/>
          <w:szCs w:val="28"/>
          <w:lang w:val="uk-UA"/>
        </w:rPr>
      </w:pPr>
      <w:r w:rsidRPr="00402B57">
        <w:rPr>
          <w:b/>
          <w:i/>
          <w:sz w:val="28"/>
          <w:szCs w:val="28"/>
          <w:lang w:val="uk-UA"/>
        </w:rPr>
        <w:t>3етап.</w:t>
      </w:r>
      <w:r w:rsidRPr="00402B57">
        <w:rPr>
          <w:sz w:val="28"/>
          <w:szCs w:val="28"/>
          <w:lang w:val="uk-UA"/>
        </w:rPr>
        <w:t xml:space="preserve"> </w:t>
      </w:r>
      <w:r w:rsidRPr="00402B57">
        <w:rPr>
          <w:b/>
          <w:i/>
          <w:sz w:val="28"/>
          <w:szCs w:val="28"/>
          <w:lang w:val="uk-UA"/>
        </w:rPr>
        <w:t>Кургани.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А для того, щоб дізнатися більше про третє чудо </w:t>
      </w:r>
      <w:proofErr w:type="spellStart"/>
      <w:r w:rsidRPr="00402B57">
        <w:rPr>
          <w:sz w:val="28"/>
          <w:szCs w:val="28"/>
          <w:lang w:val="uk-UA"/>
        </w:rPr>
        <w:t>Новомиколаївки</w:t>
      </w:r>
      <w:proofErr w:type="spellEnd"/>
      <w:r w:rsidRPr="00402B57">
        <w:rPr>
          <w:sz w:val="28"/>
          <w:szCs w:val="28"/>
          <w:lang w:val="uk-UA"/>
        </w:rPr>
        <w:t>, перевірте, чи правильні пропорції.</w:t>
      </w:r>
    </w:p>
    <w:p w:rsidR="00402B57" w:rsidRPr="00402B57" w:rsidRDefault="00402B57" w:rsidP="00402B57">
      <w:pPr>
        <w:tabs>
          <w:tab w:val="left" w:pos="2640"/>
        </w:tabs>
        <w:spacing w:line="276" w:lineRule="auto"/>
        <w:jc w:val="both"/>
        <w:rPr>
          <w:i/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І. 24 : 30 = 28 : 35; </w:t>
      </w:r>
      <w:r w:rsidRPr="00402B57">
        <w:rPr>
          <w:i/>
          <w:sz w:val="28"/>
          <w:szCs w:val="28"/>
          <w:lang w:val="uk-UA"/>
        </w:rPr>
        <w:t>( так)</w:t>
      </w:r>
      <w:r w:rsidRPr="00402B57">
        <w:rPr>
          <w:sz w:val="28"/>
          <w:szCs w:val="28"/>
          <w:lang w:val="uk-UA"/>
        </w:rPr>
        <w:tab/>
        <w:t xml:space="preserve">ІІ. 2,5 : 2 = 40 : 32; </w:t>
      </w:r>
      <w:r w:rsidRPr="00402B57">
        <w:rPr>
          <w:i/>
          <w:sz w:val="28"/>
          <w:szCs w:val="28"/>
          <w:lang w:val="uk-UA"/>
        </w:rPr>
        <w:t>(так)</w:t>
      </w:r>
      <w:r w:rsidRPr="00402B57">
        <w:rPr>
          <w:sz w:val="28"/>
          <w:szCs w:val="28"/>
          <w:lang w:val="uk-UA"/>
        </w:rPr>
        <w:t xml:space="preserve">    ІІІ. 9 : 27 = 3 : 12; </w:t>
      </w:r>
      <w:r w:rsidRPr="00402B57">
        <w:rPr>
          <w:i/>
          <w:sz w:val="28"/>
          <w:szCs w:val="28"/>
          <w:lang w:val="uk-UA"/>
        </w:rPr>
        <w:t>(ні)</w:t>
      </w:r>
    </w:p>
    <w:p w:rsidR="00402B57" w:rsidRPr="00402B57" w:rsidRDefault="00402B57" w:rsidP="00402B57">
      <w:pPr>
        <w:tabs>
          <w:tab w:val="left" w:pos="2640"/>
          <w:tab w:val="left" w:pos="3984"/>
        </w:tabs>
        <w:spacing w:line="276" w:lineRule="auto"/>
        <w:jc w:val="both"/>
        <w:rPr>
          <w:i/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5 : 2 = 10 : 4.       </w:t>
      </w:r>
      <w:r w:rsidRPr="00402B57">
        <w:rPr>
          <w:i/>
          <w:sz w:val="28"/>
          <w:szCs w:val="28"/>
          <w:lang w:val="uk-UA"/>
        </w:rPr>
        <w:t>(так)</w:t>
      </w:r>
      <w:r w:rsidRPr="00402B57">
        <w:rPr>
          <w:sz w:val="28"/>
          <w:szCs w:val="28"/>
          <w:lang w:val="uk-UA"/>
        </w:rPr>
        <w:t xml:space="preserve">               8 : 2 = 24 : 6.</w:t>
      </w:r>
      <w:r w:rsidRPr="00402B57">
        <w:rPr>
          <w:sz w:val="28"/>
          <w:szCs w:val="28"/>
          <w:lang w:val="uk-UA"/>
        </w:rPr>
        <w:tab/>
      </w:r>
      <w:r w:rsidRPr="00402B57">
        <w:rPr>
          <w:i/>
          <w:sz w:val="28"/>
          <w:szCs w:val="28"/>
          <w:lang w:val="uk-UA"/>
        </w:rPr>
        <w:t xml:space="preserve">  (так)</w:t>
      </w:r>
      <w:r>
        <w:rPr>
          <w:sz w:val="28"/>
          <w:szCs w:val="28"/>
          <w:lang w:val="uk-UA"/>
        </w:rPr>
        <w:t xml:space="preserve">       </w:t>
      </w:r>
      <w:r w:rsidRPr="00402B57">
        <w:rPr>
          <w:sz w:val="28"/>
          <w:szCs w:val="28"/>
          <w:lang w:val="uk-UA"/>
        </w:rPr>
        <w:t xml:space="preserve">7 : 2 = 35 : 10  </w:t>
      </w:r>
      <w:r w:rsidRPr="00402B57">
        <w:rPr>
          <w:i/>
          <w:sz w:val="28"/>
          <w:szCs w:val="28"/>
          <w:lang w:val="uk-UA"/>
        </w:rPr>
        <w:t>(так)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Вигідне географічне положення – помірний континентальний клімат, родючі ґрунти, достатня кількість вологи, багаті різнотрав’я, долини річок і балок – здавна привернули увагу наших предків, які почали освоювати територію сучасної </w:t>
      </w:r>
      <w:proofErr w:type="spellStart"/>
      <w:r w:rsidRPr="00402B57">
        <w:rPr>
          <w:sz w:val="28"/>
          <w:szCs w:val="28"/>
          <w:lang w:val="uk-UA"/>
        </w:rPr>
        <w:t>Новомиколаївської</w:t>
      </w:r>
      <w:proofErr w:type="spellEnd"/>
      <w:r w:rsidRPr="00402B57">
        <w:rPr>
          <w:sz w:val="28"/>
          <w:szCs w:val="28"/>
          <w:lang w:val="uk-UA"/>
        </w:rPr>
        <w:t xml:space="preserve"> сільської ради кілька тисячоліть тому. Свідченням їх життя в цьому краї є понад 20 курганів, що збереглися навколо села до наших днів.</w:t>
      </w:r>
    </w:p>
    <w:p w:rsidR="00402B57" w:rsidRPr="00402B57" w:rsidRDefault="00402B57" w:rsidP="00402B57">
      <w:pPr>
        <w:tabs>
          <w:tab w:val="right" w:pos="9354"/>
        </w:tabs>
        <w:spacing w:line="276" w:lineRule="auto"/>
        <w:ind w:left="-900" w:firstLine="900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Майже всі </w:t>
      </w:r>
      <w:proofErr w:type="spellStart"/>
      <w:r w:rsidRPr="00402B57">
        <w:rPr>
          <w:sz w:val="28"/>
          <w:szCs w:val="28"/>
          <w:lang w:val="uk-UA"/>
        </w:rPr>
        <w:t>Новомиколаївські</w:t>
      </w:r>
      <w:proofErr w:type="spellEnd"/>
      <w:r w:rsidRPr="00402B57">
        <w:rPr>
          <w:sz w:val="28"/>
          <w:szCs w:val="28"/>
          <w:lang w:val="uk-UA"/>
        </w:rPr>
        <w:t xml:space="preserve"> кургани безіменні, і тільки група курганів     </w:t>
      </w:r>
      <w:r w:rsidRPr="00402B57">
        <w:rPr>
          <w:sz w:val="28"/>
          <w:szCs w:val="28"/>
          <w:lang w:val="uk-UA"/>
        </w:rPr>
        <w:tab/>
      </w:r>
    </w:p>
    <w:p w:rsidR="00402B57" w:rsidRPr="00402B57" w:rsidRDefault="00402B57" w:rsidP="00402B57">
      <w:pPr>
        <w:spacing w:line="276" w:lineRule="auto"/>
        <w:ind w:left="-900" w:firstLine="900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(зараз сильно пошкоджені) разом з майданом на межі Куп’янського і  </w:t>
      </w:r>
    </w:p>
    <w:p w:rsidR="00402B57" w:rsidRPr="00402B57" w:rsidRDefault="00402B57" w:rsidP="00402B57">
      <w:pPr>
        <w:spacing w:line="276" w:lineRule="auto"/>
        <w:ind w:left="-900" w:firstLine="900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Шевченківського районів іменуються </w:t>
      </w:r>
      <w:proofErr w:type="spellStart"/>
      <w:r w:rsidRPr="00402B57">
        <w:rPr>
          <w:sz w:val="28"/>
          <w:szCs w:val="28"/>
          <w:lang w:val="uk-UA"/>
        </w:rPr>
        <w:t>Геєвими</w:t>
      </w:r>
      <w:proofErr w:type="spellEnd"/>
      <w:r w:rsidRPr="00402B57">
        <w:rPr>
          <w:sz w:val="28"/>
          <w:szCs w:val="28"/>
          <w:lang w:val="uk-UA"/>
        </w:rPr>
        <w:t xml:space="preserve"> могилами</w:t>
      </w:r>
      <w:r w:rsidRPr="00402B57">
        <w:rPr>
          <w:b/>
          <w:i/>
          <w:sz w:val="28"/>
          <w:szCs w:val="28"/>
          <w:lang w:val="uk-UA"/>
        </w:rPr>
        <w:t xml:space="preserve">. </w:t>
      </w:r>
      <w:r w:rsidRPr="00402B57">
        <w:rPr>
          <w:sz w:val="28"/>
          <w:szCs w:val="28"/>
          <w:lang w:val="uk-UA"/>
        </w:rPr>
        <w:t xml:space="preserve">Є різні версії 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походження цього топоніму. Коли саме вони утворилися - поки що нерозгадана таємниця, оскільки археологічні розкопки в цій місцевості ніколи не проводилися, що й не дозволяє точно визначити вік курганів і їх походження. При цьому слід враховувати, що майже всі </w:t>
      </w:r>
      <w:proofErr w:type="spellStart"/>
      <w:r w:rsidRPr="00402B57">
        <w:rPr>
          <w:sz w:val="28"/>
          <w:szCs w:val="28"/>
          <w:lang w:val="uk-UA"/>
        </w:rPr>
        <w:t>новомиколаївські</w:t>
      </w:r>
      <w:proofErr w:type="spellEnd"/>
      <w:r w:rsidRPr="00402B57">
        <w:rPr>
          <w:sz w:val="28"/>
          <w:szCs w:val="28"/>
          <w:lang w:val="uk-UA"/>
        </w:rPr>
        <w:t xml:space="preserve"> кургани розорюються, поступово знижуються і в майбутньому вони можуть бути безповоротно втрачені для науки.                                                                          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b/>
          <w:i/>
          <w:sz w:val="28"/>
          <w:szCs w:val="28"/>
          <w:lang w:val="uk-UA"/>
        </w:rPr>
        <w:t>4 етап. Державний ботанічний заповідник «</w:t>
      </w:r>
      <w:proofErr w:type="spellStart"/>
      <w:r w:rsidRPr="00402B57">
        <w:rPr>
          <w:b/>
          <w:i/>
          <w:sz w:val="28"/>
          <w:szCs w:val="28"/>
          <w:lang w:val="uk-UA"/>
        </w:rPr>
        <w:t>Новомиколаївський</w:t>
      </w:r>
      <w:proofErr w:type="spellEnd"/>
      <w:r w:rsidRPr="00402B57">
        <w:rPr>
          <w:b/>
          <w:i/>
          <w:sz w:val="28"/>
          <w:szCs w:val="28"/>
          <w:lang w:val="uk-UA"/>
        </w:rPr>
        <w:t>».</w:t>
      </w:r>
      <w:r w:rsidRPr="00402B57">
        <w:rPr>
          <w:sz w:val="28"/>
          <w:szCs w:val="28"/>
          <w:lang w:val="uk-UA"/>
        </w:rPr>
        <w:t xml:space="preserve">   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Заповідник  створений 21 березня 1995 року рішенням Харківської обласної ради з метою збереження і відтворення природного комплексу рідкісних та зникаючих видів рослин у балці </w:t>
      </w:r>
      <w:proofErr w:type="spellStart"/>
      <w:r w:rsidRPr="00402B57">
        <w:rPr>
          <w:sz w:val="28"/>
          <w:szCs w:val="28"/>
          <w:lang w:val="uk-UA"/>
        </w:rPr>
        <w:t>Сараневата</w:t>
      </w:r>
      <w:proofErr w:type="spellEnd"/>
      <w:r w:rsidRPr="00402B57">
        <w:rPr>
          <w:sz w:val="28"/>
          <w:szCs w:val="28"/>
          <w:lang w:val="uk-UA"/>
        </w:rPr>
        <w:t xml:space="preserve"> (басейн р. Гусочка). Загальна площа заказника 47,7га. Завдання ботанічного заказника – збереження і відтворення залишків цілинної степової рослинності, рослин та тварин, занесених до Червоної книги України та обласного списку рідкісних рослин. 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 В ботанічному заказнику охороняються 4 рослини занесені до Червоної книги України та 7 видів рослин, занесених до Червоного списку Харківської області.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lastRenderedPageBreak/>
        <w:t xml:space="preserve">       Завдання командам – розшифруйте назву однієї з цих рослин знайшовши відношення та скориставшись таблицею 2:</w:t>
      </w:r>
    </w:p>
    <w:p w:rsidR="00402B57" w:rsidRPr="00402B57" w:rsidRDefault="00402B57" w:rsidP="00402B57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0,8: 0,2;      2) 0,3: 0,06       3) 432 г : 5,4 кг;   4) 1 </w:t>
      </w:r>
      <w:proofErr w:type="spellStart"/>
      <w:r w:rsidRPr="00402B57">
        <w:rPr>
          <w:sz w:val="28"/>
          <w:szCs w:val="28"/>
          <w:lang w:val="uk-UA"/>
        </w:rPr>
        <w:t>год</w:t>
      </w:r>
      <w:proofErr w:type="spellEnd"/>
      <w:r w:rsidRPr="00402B57">
        <w:rPr>
          <w:sz w:val="28"/>
          <w:szCs w:val="28"/>
          <w:lang w:val="uk-UA"/>
        </w:rPr>
        <w:t xml:space="preserve"> : 24 </w:t>
      </w:r>
      <w:proofErr w:type="spellStart"/>
      <w:r w:rsidRPr="00402B57">
        <w:rPr>
          <w:sz w:val="28"/>
          <w:szCs w:val="28"/>
          <w:lang w:val="uk-UA"/>
        </w:rPr>
        <w:t>хв</w:t>
      </w:r>
      <w:proofErr w:type="spellEnd"/>
      <w:r w:rsidRPr="00402B57">
        <w:rPr>
          <w:sz w:val="28"/>
          <w:szCs w:val="28"/>
          <w:lang w:val="uk-UA"/>
        </w:rPr>
        <w:t xml:space="preserve">;   </w:t>
      </w:r>
    </w:p>
    <w:p w:rsidR="00402B57" w:rsidRPr="00402B57" w:rsidRDefault="00402B57" w:rsidP="00402B57">
      <w:pPr>
        <w:spacing w:line="276" w:lineRule="auto"/>
        <w:ind w:left="360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>5) 13 : 50;        6) 9,6 : 0,16;    7) 8 м : 1 км;         8) 3 дм : 5 см</w:t>
      </w:r>
    </w:p>
    <w:p w:rsidR="00402B57" w:rsidRPr="00402B57" w:rsidRDefault="00402B57" w:rsidP="00402B57">
      <w:pPr>
        <w:tabs>
          <w:tab w:val="left" w:pos="7692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    </w:t>
      </w:r>
      <w:r w:rsidRPr="00402B57">
        <w:rPr>
          <w:sz w:val="28"/>
          <w:szCs w:val="28"/>
          <w:lang w:val="uk-UA"/>
        </w:rPr>
        <w:t xml:space="preserve"> Таблиця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0"/>
        <w:gridCol w:w="1200"/>
        <w:gridCol w:w="1190"/>
        <w:gridCol w:w="1189"/>
        <w:gridCol w:w="1203"/>
        <w:gridCol w:w="1189"/>
        <w:gridCol w:w="1196"/>
        <w:gridCol w:w="1204"/>
      </w:tblGrid>
      <w:tr w:rsidR="00402B57" w:rsidRPr="00402B57" w:rsidTr="00BC1DA2">
        <w:tc>
          <w:tcPr>
            <w:tcW w:w="1214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0,25</w:t>
            </w:r>
          </w:p>
        </w:tc>
        <w:tc>
          <w:tcPr>
            <w:tcW w:w="1214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0,08</w:t>
            </w:r>
          </w:p>
        </w:tc>
        <w:tc>
          <w:tcPr>
            <w:tcW w:w="1214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214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214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0,008</w:t>
            </w:r>
          </w:p>
        </w:tc>
        <w:tc>
          <w:tcPr>
            <w:tcW w:w="1214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215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2,5</w:t>
            </w:r>
          </w:p>
        </w:tc>
        <w:tc>
          <w:tcPr>
            <w:tcW w:w="1215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497,5</w:t>
            </w:r>
          </w:p>
        </w:tc>
      </w:tr>
      <w:tr w:rsidR="00402B57" w:rsidRPr="00402B57" w:rsidTr="00BC1DA2">
        <w:tc>
          <w:tcPr>
            <w:tcW w:w="1214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ц</w:t>
            </w:r>
          </w:p>
        </w:tc>
        <w:tc>
          <w:tcPr>
            <w:tcW w:w="1214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р</w:t>
            </w:r>
          </w:p>
        </w:tc>
        <w:tc>
          <w:tcPr>
            <w:tcW w:w="1214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о</w:t>
            </w:r>
          </w:p>
        </w:tc>
        <w:tc>
          <w:tcPr>
            <w:tcW w:w="1214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т</w:t>
            </w:r>
          </w:p>
        </w:tc>
        <w:tc>
          <w:tcPr>
            <w:tcW w:w="1214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і</w:t>
            </w:r>
          </w:p>
        </w:tc>
        <w:tc>
          <w:tcPr>
            <w:tcW w:w="1214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г</w:t>
            </w:r>
          </w:p>
        </w:tc>
        <w:tc>
          <w:tcPr>
            <w:tcW w:w="1215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и</w:t>
            </w:r>
          </w:p>
        </w:tc>
        <w:tc>
          <w:tcPr>
            <w:tcW w:w="1215" w:type="dxa"/>
            <w:shd w:val="clear" w:color="auto" w:fill="auto"/>
          </w:tcPr>
          <w:p w:rsidR="00402B57" w:rsidRPr="00402B57" w:rsidRDefault="00402B57" w:rsidP="00402B57">
            <w:pPr>
              <w:spacing w:line="276" w:lineRule="auto"/>
              <w:jc w:val="both"/>
              <w:rPr>
                <w:sz w:val="28"/>
                <w:szCs w:val="28"/>
                <w:lang w:val="uk-UA"/>
              </w:rPr>
            </w:pPr>
            <w:r w:rsidRPr="00402B57">
              <w:rPr>
                <w:sz w:val="28"/>
                <w:szCs w:val="28"/>
                <w:lang w:val="uk-UA"/>
              </w:rPr>
              <w:t>в</w:t>
            </w:r>
          </w:p>
        </w:tc>
      </w:tr>
    </w:tbl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Це горицвіт. Інші рослини з цього списку: ковила волосиста, ковила Лессінга, ковила периста, сон лучний, астрагал </w:t>
      </w:r>
      <w:proofErr w:type="spellStart"/>
      <w:r w:rsidRPr="00402B57">
        <w:rPr>
          <w:sz w:val="28"/>
          <w:szCs w:val="28"/>
          <w:lang w:val="uk-UA"/>
        </w:rPr>
        <w:t>пухнастоквітковий</w:t>
      </w:r>
      <w:proofErr w:type="spellEnd"/>
      <w:r w:rsidRPr="00402B57">
        <w:rPr>
          <w:sz w:val="28"/>
          <w:szCs w:val="28"/>
          <w:lang w:val="uk-UA"/>
        </w:rPr>
        <w:t xml:space="preserve">, анемона лісова, </w:t>
      </w:r>
      <w:proofErr w:type="spellStart"/>
      <w:r w:rsidRPr="00402B57">
        <w:rPr>
          <w:sz w:val="28"/>
          <w:szCs w:val="28"/>
          <w:lang w:val="uk-UA"/>
        </w:rPr>
        <w:t>гіацинтик</w:t>
      </w:r>
      <w:proofErr w:type="spellEnd"/>
      <w:r w:rsidRPr="00402B57">
        <w:rPr>
          <w:sz w:val="28"/>
          <w:szCs w:val="28"/>
          <w:lang w:val="uk-UA"/>
        </w:rPr>
        <w:t xml:space="preserve"> блідий.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</w:t>
      </w:r>
    </w:p>
    <w:p w:rsidR="00402B57" w:rsidRPr="00402B57" w:rsidRDefault="00402B57" w:rsidP="00402B57">
      <w:pPr>
        <w:spacing w:line="276" w:lineRule="auto"/>
        <w:jc w:val="both"/>
        <w:rPr>
          <w:b/>
          <w:i/>
          <w:sz w:val="28"/>
          <w:szCs w:val="28"/>
          <w:lang w:val="uk-UA"/>
        </w:rPr>
      </w:pPr>
      <w:r w:rsidRPr="00402B57">
        <w:rPr>
          <w:b/>
          <w:i/>
          <w:sz w:val="28"/>
          <w:szCs w:val="28"/>
          <w:lang w:val="uk-UA"/>
        </w:rPr>
        <w:t>5 етап. Джерела.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 Щоб дізнатися, що нас чекає на 5 етапі, проведемо «ланцюг запитань». Команди задають одна одній питання по вивченій темі.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 В нашому селі є багато джерел, криниць та копанок. Кожна з них має свою цікаву історію. Та найбільш відомі, навіть за межами району – знаменита Сажалка – знаходиться на лівому схилі Грузької долини, нижче греблі ставка, на південно-західній околиці с. </w:t>
      </w:r>
      <w:proofErr w:type="spellStart"/>
      <w:r w:rsidRPr="00402B57">
        <w:rPr>
          <w:sz w:val="28"/>
          <w:szCs w:val="28"/>
          <w:lang w:val="uk-UA"/>
        </w:rPr>
        <w:t>Новомиколаївка</w:t>
      </w:r>
      <w:proofErr w:type="spellEnd"/>
      <w:r w:rsidRPr="00402B57">
        <w:rPr>
          <w:sz w:val="28"/>
          <w:szCs w:val="28"/>
          <w:lang w:val="uk-UA"/>
        </w:rPr>
        <w:t xml:space="preserve">. За розповідями місцевих жителів, вода цього джерела має цілющі властивості. Також користується великою популярністю вода з Семенової криниці, що знаходиться в балці Семенів Яр. Аналіз води: слабо мінералізована столово-лікувальна вода. Відомі також </w:t>
      </w:r>
      <w:r w:rsidRPr="00402B57">
        <w:rPr>
          <w:b/>
          <w:color w:val="3366FF"/>
          <w:sz w:val="28"/>
          <w:szCs w:val="28"/>
          <w:lang w:val="uk-UA"/>
        </w:rPr>
        <w:t xml:space="preserve"> </w:t>
      </w:r>
      <w:proofErr w:type="spellStart"/>
      <w:r w:rsidRPr="00402B57">
        <w:rPr>
          <w:sz w:val="28"/>
          <w:szCs w:val="28"/>
          <w:lang w:val="uk-UA"/>
        </w:rPr>
        <w:t>Байдачанська</w:t>
      </w:r>
      <w:proofErr w:type="spellEnd"/>
      <w:r w:rsidRPr="00402B57">
        <w:rPr>
          <w:sz w:val="28"/>
          <w:szCs w:val="28"/>
          <w:lang w:val="uk-UA"/>
        </w:rPr>
        <w:t xml:space="preserve"> криниця, </w:t>
      </w:r>
      <w:proofErr w:type="spellStart"/>
      <w:r w:rsidRPr="00402B57">
        <w:rPr>
          <w:sz w:val="28"/>
          <w:szCs w:val="28"/>
          <w:lang w:val="uk-UA"/>
        </w:rPr>
        <w:t>Липчанська</w:t>
      </w:r>
      <w:proofErr w:type="spellEnd"/>
      <w:r w:rsidRPr="00402B57">
        <w:rPr>
          <w:sz w:val="28"/>
          <w:szCs w:val="28"/>
          <w:lang w:val="uk-UA"/>
        </w:rPr>
        <w:t xml:space="preserve"> криниця, </w:t>
      </w:r>
      <w:proofErr w:type="spellStart"/>
      <w:r w:rsidRPr="00402B57">
        <w:rPr>
          <w:sz w:val="28"/>
          <w:szCs w:val="28"/>
          <w:lang w:val="uk-UA"/>
        </w:rPr>
        <w:t>криниця</w:t>
      </w:r>
      <w:proofErr w:type="spellEnd"/>
      <w:r w:rsidRPr="00402B57">
        <w:rPr>
          <w:sz w:val="28"/>
          <w:szCs w:val="28"/>
          <w:lang w:val="uk-UA"/>
        </w:rPr>
        <w:t xml:space="preserve"> «Старостине», </w:t>
      </w:r>
      <w:proofErr w:type="spellStart"/>
      <w:r w:rsidRPr="00402B57">
        <w:rPr>
          <w:sz w:val="28"/>
          <w:szCs w:val="28"/>
          <w:lang w:val="uk-UA"/>
        </w:rPr>
        <w:t>Власівське</w:t>
      </w:r>
      <w:proofErr w:type="spellEnd"/>
      <w:r w:rsidRPr="00402B57">
        <w:rPr>
          <w:sz w:val="28"/>
          <w:szCs w:val="28"/>
          <w:lang w:val="uk-UA"/>
        </w:rPr>
        <w:t xml:space="preserve"> джерело.               </w:t>
      </w:r>
    </w:p>
    <w:p w:rsidR="00402B57" w:rsidRPr="00402B57" w:rsidRDefault="00402B57" w:rsidP="00402B57">
      <w:pPr>
        <w:spacing w:line="276" w:lineRule="auto"/>
        <w:ind w:left="360"/>
        <w:jc w:val="both"/>
        <w:rPr>
          <w:b/>
          <w:i/>
          <w:sz w:val="28"/>
          <w:szCs w:val="28"/>
          <w:lang w:val="uk-UA"/>
        </w:rPr>
      </w:pPr>
    </w:p>
    <w:p w:rsidR="00402B57" w:rsidRPr="00402B57" w:rsidRDefault="00402B57" w:rsidP="00402B57">
      <w:pPr>
        <w:spacing w:line="276" w:lineRule="auto"/>
        <w:jc w:val="both"/>
        <w:rPr>
          <w:b/>
          <w:i/>
          <w:sz w:val="28"/>
          <w:szCs w:val="28"/>
          <w:lang w:val="uk-UA"/>
        </w:rPr>
      </w:pPr>
      <w:r w:rsidRPr="00402B57">
        <w:rPr>
          <w:b/>
          <w:i/>
          <w:sz w:val="28"/>
          <w:szCs w:val="28"/>
          <w:lang w:val="uk-UA"/>
        </w:rPr>
        <w:t>6 етап. Ліси.</w:t>
      </w:r>
    </w:p>
    <w:p w:rsidR="00402B57" w:rsidRPr="00402B57" w:rsidRDefault="00402B57" w:rsidP="00402B57">
      <w:pPr>
        <w:spacing w:line="276" w:lineRule="auto"/>
        <w:ind w:left="360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>Розв’яжіть задачу.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 w:eastAsia="uk-UA"/>
        </w:rPr>
      </w:pPr>
      <w:r w:rsidRPr="00402B57">
        <w:rPr>
          <w:color w:val="3B3835"/>
          <w:sz w:val="28"/>
          <w:szCs w:val="28"/>
          <w:lang w:val="uk-UA" w:eastAsia="uk-UA"/>
        </w:rPr>
        <w:t xml:space="preserve">       </w:t>
      </w:r>
      <w:r w:rsidRPr="00402B57">
        <w:rPr>
          <w:sz w:val="28"/>
          <w:szCs w:val="28"/>
          <w:lang w:val="uk-UA" w:eastAsia="uk-UA"/>
        </w:rPr>
        <w:t>Посадка з 400 молодих тополь на листках за літо затримує 340 кг пилу, а посадка липи – 2/5 частини того, що затримує тополя. Скільки пилу затримує посадка липи з 400 дерев ? Скільки пилу затримує одне дерево липи, тополі?</w:t>
      </w:r>
    </w:p>
    <w:p w:rsidR="00402B57" w:rsidRPr="00402B57" w:rsidRDefault="00402B57" w:rsidP="00402B57">
      <w:pPr>
        <w:spacing w:line="276" w:lineRule="auto"/>
        <w:jc w:val="both"/>
        <w:rPr>
          <w:i/>
          <w:sz w:val="28"/>
          <w:szCs w:val="28"/>
          <w:lang w:val="uk-UA" w:eastAsia="uk-UA"/>
        </w:rPr>
      </w:pPr>
      <w:r w:rsidRPr="00402B57">
        <w:rPr>
          <w:i/>
          <w:sz w:val="28"/>
          <w:szCs w:val="28"/>
          <w:lang w:val="uk-UA" w:eastAsia="uk-UA"/>
        </w:rPr>
        <w:t>( Відповідь: 136 кг; 0,34 кг; 0,85 кг )</w:t>
      </w:r>
    </w:p>
    <w:p w:rsidR="00402B57" w:rsidRPr="00402B57" w:rsidRDefault="00402B57" w:rsidP="00402B57">
      <w:pPr>
        <w:tabs>
          <w:tab w:val="left" w:pos="426"/>
        </w:tabs>
        <w:spacing w:line="276" w:lineRule="auto"/>
        <w:jc w:val="both"/>
        <w:rPr>
          <w:b/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У верхів’ях глибоких балок нашого села зростають дубові байрачні ліси. Деревостій байрачних лісів становлять дуб звичайний, в’яз </w:t>
      </w:r>
      <w:proofErr w:type="spellStart"/>
      <w:r w:rsidRPr="00402B57">
        <w:rPr>
          <w:sz w:val="28"/>
          <w:szCs w:val="28"/>
          <w:lang w:val="uk-UA"/>
        </w:rPr>
        <w:t>листуватий</w:t>
      </w:r>
      <w:proofErr w:type="spellEnd"/>
      <w:r w:rsidRPr="00402B57">
        <w:rPr>
          <w:sz w:val="28"/>
          <w:szCs w:val="28"/>
          <w:lang w:val="uk-UA"/>
        </w:rPr>
        <w:t xml:space="preserve">, липа </w:t>
      </w:r>
      <w:proofErr w:type="spellStart"/>
      <w:r w:rsidRPr="00402B57">
        <w:rPr>
          <w:sz w:val="28"/>
          <w:szCs w:val="28"/>
          <w:lang w:val="uk-UA"/>
        </w:rPr>
        <w:t>серцелиста</w:t>
      </w:r>
      <w:proofErr w:type="spellEnd"/>
      <w:r w:rsidRPr="00402B57">
        <w:rPr>
          <w:sz w:val="28"/>
          <w:szCs w:val="28"/>
          <w:lang w:val="uk-UA"/>
        </w:rPr>
        <w:t>, ясен високий та звичайний, клен польовий, груша звичайна, в’яз гладенький.</w:t>
      </w:r>
      <w:r w:rsidRPr="00402B57">
        <w:rPr>
          <w:b/>
          <w:sz w:val="28"/>
          <w:szCs w:val="28"/>
          <w:lang w:val="uk-UA"/>
        </w:rPr>
        <w:t xml:space="preserve"> </w:t>
      </w:r>
      <w:r w:rsidRPr="00402B57">
        <w:rPr>
          <w:sz w:val="28"/>
          <w:szCs w:val="28"/>
          <w:lang w:val="uk-UA"/>
        </w:rPr>
        <w:t>Соснові ліси</w:t>
      </w:r>
      <w:r w:rsidRPr="00402B57">
        <w:rPr>
          <w:b/>
          <w:sz w:val="28"/>
          <w:szCs w:val="28"/>
          <w:lang w:val="uk-UA"/>
        </w:rPr>
        <w:t xml:space="preserve"> </w:t>
      </w:r>
      <w:r w:rsidRPr="00402B57">
        <w:rPr>
          <w:sz w:val="28"/>
          <w:szCs w:val="28"/>
          <w:lang w:val="uk-UA"/>
        </w:rPr>
        <w:t>в нашій місцевості насаджувались в 1975-1985 рр.</w:t>
      </w:r>
      <w:r w:rsidRPr="00402B57">
        <w:rPr>
          <w:b/>
          <w:sz w:val="28"/>
          <w:szCs w:val="28"/>
          <w:lang w:val="uk-UA"/>
        </w:rPr>
        <w:t xml:space="preserve">       </w:t>
      </w:r>
    </w:p>
    <w:p w:rsidR="00402B57" w:rsidRPr="00402B57" w:rsidRDefault="00402B57" w:rsidP="00402B57">
      <w:pPr>
        <w:tabs>
          <w:tab w:val="left" w:pos="426"/>
        </w:tabs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b/>
          <w:sz w:val="28"/>
          <w:szCs w:val="28"/>
          <w:lang w:val="uk-UA"/>
        </w:rPr>
        <w:t xml:space="preserve">       </w:t>
      </w:r>
      <w:r w:rsidRPr="00402B57">
        <w:rPr>
          <w:sz w:val="28"/>
          <w:szCs w:val="28"/>
          <w:lang w:val="uk-UA"/>
        </w:rPr>
        <w:t>Полезахисні лісопосадки</w:t>
      </w:r>
      <w:r w:rsidRPr="00402B57">
        <w:rPr>
          <w:b/>
          <w:sz w:val="28"/>
          <w:szCs w:val="28"/>
          <w:lang w:val="uk-UA"/>
        </w:rPr>
        <w:t xml:space="preserve"> </w:t>
      </w:r>
      <w:r w:rsidRPr="00402B57">
        <w:rPr>
          <w:sz w:val="28"/>
          <w:szCs w:val="28"/>
          <w:lang w:val="uk-UA"/>
        </w:rPr>
        <w:t xml:space="preserve">насаджені в нашому селі переважно в 1930-1950 рр. для снігозатримання та боротьби з вітровою ерозією ґрунтів. Тепер лісосмуги є невід’ємною складовою степового краєвиду. Тополі, липи, клени, акації насаджені в 4-8 рядів і є межами полів. Прияружні та прибалкові </w:t>
      </w:r>
      <w:r w:rsidRPr="00402B57">
        <w:rPr>
          <w:sz w:val="28"/>
          <w:szCs w:val="28"/>
          <w:lang w:val="uk-UA"/>
        </w:rPr>
        <w:lastRenderedPageBreak/>
        <w:t>лісосмуги насаджені в другій половині ХХ сторіччя на схилах балок, річкових долин,  та у верхів’ї ярів для захисту сільськогосподарських земель від водної ерозії, захисту схилів балок та долин від розмивання текучими водами. Ліси сприяють перерозподілу вологи, зменшують витрату її на випаровування; поліпшують склад ґрунтів та запобігають ерозії, пом’якшують клімат, виконують роль біологічного очисника повітря.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</w:p>
    <w:p w:rsidR="00402B57" w:rsidRPr="00402B57" w:rsidRDefault="00402B57" w:rsidP="00402B57">
      <w:pPr>
        <w:spacing w:line="276" w:lineRule="auto"/>
        <w:jc w:val="both"/>
        <w:rPr>
          <w:b/>
          <w:i/>
          <w:sz w:val="28"/>
          <w:szCs w:val="28"/>
          <w:lang w:val="uk-UA"/>
        </w:rPr>
      </w:pPr>
      <w:r w:rsidRPr="00402B57">
        <w:rPr>
          <w:b/>
          <w:i/>
          <w:sz w:val="28"/>
          <w:szCs w:val="28"/>
          <w:lang w:val="uk-UA"/>
        </w:rPr>
        <w:t>7 етап. Школа.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 Про цей об’єкт ви самі багато чого знаєте, бо проводите тут багато часу : навчаєтесь, розвиваєтесь, відпочиваєте.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Останнє завдання командам. 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>Розв’яжіть задачу.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Приміщення школи було відкрите у 1977 р. Будівля розрахована на 380 учнів, але на сьо</w:t>
      </w:r>
      <w:r>
        <w:rPr>
          <w:sz w:val="28"/>
          <w:szCs w:val="28"/>
          <w:lang w:val="uk-UA"/>
        </w:rPr>
        <w:t>годнішній день їх навчається 105</w:t>
      </w:r>
      <w:r w:rsidRPr="00402B57">
        <w:rPr>
          <w:sz w:val="28"/>
          <w:szCs w:val="28"/>
          <w:lang w:val="uk-UA"/>
        </w:rPr>
        <w:t xml:space="preserve"> і в дитячому садочку, який відкрито в приміщенні школи,</w:t>
      </w:r>
      <w:r>
        <w:rPr>
          <w:sz w:val="28"/>
          <w:szCs w:val="28"/>
          <w:lang w:val="uk-UA"/>
        </w:rPr>
        <w:t xml:space="preserve"> 35</w:t>
      </w:r>
      <w:r w:rsidRPr="00402B57">
        <w:rPr>
          <w:sz w:val="28"/>
          <w:szCs w:val="28"/>
          <w:lang w:val="uk-UA"/>
        </w:rPr>
        <w:t xml:space="preserve"> вихованців. Розрахуйте відсоток використання проектної потужності.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b/>
          <w:sz w:val="28"/>
          <w:szCs w:val="28"/>
          <w:lang w:val="uk-UA"/>
        </w:rPr>
        <w:t>І</w:t>
      </w:r>
      <w:r w:rsidRPr="00402B57">
        <w:rPr>
          <w:b/>
          <w:sz w:val="28"/>
          <w:szCs w:val="28"/>
          <w:lang w:val="en-US"/>
        </w:rPr>
        <w:t>V</w:t>
      </w:r>
      <w:r w:rsidRPr="00402B57">
        <w:rPr>
          <w:b/>
          <w:sz w:val="28"/>
          <w:szCs w:val="28"/>
          <w:lang w:val="uk-UA"/>
        </w:rPr>
        <w:t>. Підсумок уроку</w:t>
      </w:r>
      <w:r w:rsidRPr="00402B57">
        <w:rPr>
          <w:sz w:val="28"/>
          <w:szCs w:val="28"/>
          <w:lang w:val="uk-UA"/>
        </w:rPr>
        <w:t>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Підведення підсумків. Визначення переможців.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r w:rsidRPr="00402B57">
        <w:rPr>
          <w:sz w:val="28"/>
          <w:szCs w:val="28"/>
          <w:lang w:val="uk-UA"/>
        </w:rPr>
        <w:t xml:space="preserve">       Діти, сьогодні ми з вами познайомились із </w:t>
      </w:r>
      <w:proofErr w:type="spellStart"/>
      <w:r w:rsidRPr="00402B57">
        <w:rPr>
          <w:sz w:val="28"/>
          <w:szCs w:val="28"/>
          <w:lang w:val="uk-UA"/>
        </w:rPr>
        <w:t>Новомиколаївськими</w:t>
      </w:r>
      <w:proofErr w:type="spellEnd"/>
      <w:r w:rsidRPr="00402B57">
        <w:rPr>
          <w:sz w:val="28"/>
          <w:szCs w:val="28"/>
          <w:lang w:val="uk-UA"/>
        </w:rPr>
        <w:t xml:space="preserve"> чудесами. І, я сподіваюсь,  ви усвідомлюєте, що наш обов’язок – берегти і примножувати творіння природи і людських рук. Я впевнена, що будь-який із об'єктів  може і повинен стати темою окремого, дослідження, а також охорони і піклування з боку всіх односельців.   </w:t>
      </w:r>
    </w:p>
    <w:p w:rsidR="00402B57" w:rsidRPr="00402B57" w:rsidRDefault="00402B57" w:rsidP="00402B57">
      <w:pPr>
        <w:spacing w:line="276" w:lineRule="auto"/>
        <w:jc w:val="both"/>
        <w:rPr>
          <w:b/>
          <w:sz w:val="28"/>
          <w:szCs w:val="28"/>
          <w:lang w:val="uk-UA"/>
        </w:rPr>
      </w:pP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  <w:proofErr w:type="gramStart"/>
      <w:r w:rsidRPr="00402B57">
        <w:rPr>
          <w:b/>
          <w:sz w:val="28"/>
          <w:szCs w:val="28"/>
          <w:lang w:val="en-US"/>
        </w:rPr>
        <w:t>V</w:t>
      </w:r>
      <w:r w:rsidRPr="00402B57">
        <w:rPr>
          <w:b/>
          <w:sz w:val="28"/>
          <w:szCs w:val="28"/>
          <w:lang w:val="uk-UA"/>
        </w:rPr>
        <w:t>. Домашнє завдання</w:t>
      </w:r>
      <w:r w:rsidRPr="00402B57">
        <w:rPr>
          <w:sz w:val="28"/>
          <w:szCs w:val="28"/>
          <w:lang w:val="uk-UA"/>
        </w:rPr>
        <w:t>.</w:t>
      </w:r>
      <w:proofErr w:type="gramEnd"/>
      <w:r w:rsidRPr="00402B57">
        <w:rPr>
          <w:sz w:val="28"/>
          <w:szCs w:val="28"/>
          <w:lang w:val="uk-UA"/>
        </w:rPr>
        <w:t xml:space="preserve"> 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</w:p>
    <w:p w:rsidR="00402B57" w:rsidRPr="00402B57" w:rsidRDefault="003F7C6C" w:rsidP="00402B57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Повторити теоретичний матеріал теми, </w:t>
      </w:r>
      <w:bookmarkStart w:id="0" w:name="_GoBack"/>
      <w:bookmarkEnd w:id="0"/>
      <w:r w:rsidR="00402B57" w:rsidRPr="00402B57">
        <w:rPr>
          <w:sz w:val="28"/>
          <w:szCs w:val="28"/>
          <w:lang w:val="uk-UA"/>
        </w:rPr>
        <w:t>скласти кросворд або тести по вивченій темі.</w:t>
      </w: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</w:p>
    <w:p w:rsidR="00402B57" w:rsidRPr="00402B57" w:rsidRDefault="00402B57" w:rsidP="00402B57">
      <w:pPr>
        <w:spacing w:line="276" w:lineRule="auto"/>
        <w:jc w:val="both"/>
        <w:rPr>
          <w:sz w:val="28"/>
          <w:szCs w:val="28"/>
          <w:lang w:val="uk-UA"/>
        </w:rPr>
      </w:pPr>
    </w:p>
    <w:p w:rsidR="00402B57" w:rsidRPr="00402B57" w:rsidRDefault="00402B57" w:rsidP="00402B57">
      <w:pPr>
        <w:spacing w:line="276" w:lineRule="auto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402B57">
        <w:rPr>
          <w:color w:val="000000"/>
          <w:sz w:val="28"/>
          <w:szCs w:val="28"/>
          <w:shd w:val="clear" w:color="auto" w:fill="FFFFFF"/>
          <w:lang w:val="uk-UA"/>
        </w:rPr>
        <w:t xml:space="preserve">     </w:t>
      </w:r>
    </w:p>
    <w:p w:rsidR="00402B57" w:rsidRPr="00402B57" w:rsidRDefault="00402B57" w:rsidP="00402B57">
      <w:pPr>
        <w:tabs>
          <w:tab w:val="left" w:pos="2424"/>
        </w:tabs>
        <w:spacing w:line="276" w:lineRule="auto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CF63FE" w:rsidRPr="00402B57" w:rsidRDefault="00CF63FE" w:rsidP="00402B57">
      <w:pPr>
        <w:spacing w:line="276" w:lineRule="auto"/>
        <w:rPr>
          <w:sz w:val="28"/>
          <w:szCs w:val="28"/>
          <w:lang w:val="uk-UA"/>
        </w:rPr>
      </w:pPr>
    </w:p>
    <w:sectPr w:rsidR="00CF63FE" w:rsidRPr="00402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82010"/>
    <w:multiLevelType w:val="hybridMultilevel"/>
    <w:tmpl w:val="AE6A98E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901F7D"/>
    <w:multiLevelType w:val="hybridMultilevel"/>
    <w:tmpl w:val="E1A063F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B57"/>
    <w:rsid w:val="003F7C6C"/>
    <w:rsid w:val="00402B57"/>
    <w:rsid w:val="00CF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B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2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2B5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B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2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2B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1407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2018-01-03T17:45:00Z</dcterms:created>
  <dcterms:modified xsi:type="dcterms:W3CDTF">2018-01-23T15:43:00Z</dcterms:modified>
</cp:coreProperties>
</file>