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CB" w:rsidRPr="002F4CCB" w:rsidRDefault="002F4CCB" w:rsidP="002F4CCB">
      <w:pPr>
        <w:jc w:val="center"/>
        <w:rPr>
          <w:noProof/>
          <w:color w:val="FF0000"/>
          <w:sz w:val="40"/>
          <w:szCs w:val="40"/>
          <w:lang w:val="uk-UA" w:eastAsia="ru-RU"/>
        </w:rPr>
      </w:pPr>
      <w:r w:rsidRPr="002F4CCB">
        <w:rPr>
          <w:rFonts w:ascii="Times New Roman" w:hAnsi="Times New Roman" w:cs="Times New Roman"/>
          <w:b/>
          <w:noProof/>
          <w:color w:val="FF0000"/>
          <w:sz w:val="40"/>
          <w:szCs w:val="40"/>
          <w:lang w:val="uk-UA" w:eastAsia="ru-RU"/>
        </w:rPr>
        <w:t>РЕКОМЕНДАЦІЯ</w:t>
      </w:r>
    </w:p>
    <w:p w:rsidR="00367D94" w:rsidRDefault="002F4CCB" w:rsidP="002F4CCB">
      <w:pPr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val="uk-UA" w:eastAsia="ru-RU"/>
        </w:rPr>
      </w:pPr>
      <w:r w:rsidRPr="002F4CCB">
        <w:rPr>
          <w:rFonts w:ascii="Times New Roman" w:hAnsi="Times New Roman" w:cs="Times New Roman"/>
          <w:noProof/>
          <w:color w:val="FF0000"/>
          <w:sz w:val="24"/>
          <w:szCs w:val="24"/>
          <w:lang w:val="uk-UA" w:eastAsia="ru-RU"/>
        </w:rPr>
        <w:t>ЩОДО ВИКЛАДАННЯ ТЕМИ " ВЕКТОР</w:t>
      </w:r>
      <w:r w:rsidR="00116BE6">
        <w:rPr>
          <w:rFonts w:ascii="Times New Roman" w:hAnsi="Times New Roman" w:cs="Times New Roman"/>
          <w:noProof/>
          <w:color w:val="FF0000"/>
          <w:sz w:val="24"/>
          <w:szCs w:val="24"/>
          <w:lang w:val="uk-UA" w:eastAsia="ru-RU"/>
        </w:rPr>
        <w:t>И</w:t>
      </w:r>
      <w:r w:rsidRPr="002F4CCB">
        <w:rPr>
          <w:rFonts w:ascii="Times New Roman" w:hAnsi="Times New Roman" w:cs="Times New Roman"/>
          <w:noProof/>
          <w:color w:val="FF0000"/>
          <w:sz w:val="24"/>
          <w:szCs w:val="24"/>
          <w:lang w:val="uk-UA" w:eastAsia="ru-RU"/>
        </w:rPr>
        <w:t>"</w:t>
      </w:r>
      <w:r w:rsidR="00116BE6">
        <w:rPr>
          <w:rFonts w:ascii="Times New Roman" w:hAnsi="Times New Roman" w:cs="Times New Roman"/>
          <w:noProof/>
          <w:color w:val="FF0000"/>
          <w:sz w:val="24"/>
          <w:szCs w:val="24"/>
          <w:lang w:val="uk-UA" w:eastAsia="ru-RU"/>
        </w:rPr>
        <w:t xml:space="preserve"> </w:t>
      </w:r>
    </w:p>
    <w:p w:rsidR="00367D94" w:rsidRPr="00DA17BE" w:rsidRDefault="00DA17BE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  <w:r w:rsidRPr="00DA17BE"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  <w:t xml:space="preserve">       </w:t>
      </w:r>
      <w:r w:rsidR="00367D94" w:rsidRPr="00DA17BE"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  <w:t xml:space="preserve">Під час проходження </w:t>
      </w:r>
      <w:r w:rsidR="00116BE6" w:rsidRPr="00DA17BE"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  <w:t xml:space="preserve">на уроках математики </w:t>
      </w:r>
      <w:r w:rsidR="00367D94" w:rsidRPr="00DA17BE"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  <w:t>теми "Вектор</w:t>
      </w:r>
      <w:r w:rsidR="00116BE6" w:rsidRPr="00DA17BE"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  <w:t>и</w:t>
      </w:r>
      <w:r w:rsidR="00367D94" w:rsidRPr="00DA17BE"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  <w:t xml:space="preserve"> " з багатьох медодичних чинників корисно застосувати 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  <w:t>придбані знання</w:t>
      </w:r>
      <w:r w:rsidR="00367D94" w:rsidRPr="00DA17BE"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  <w:t xml:space="preserve">  д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  <w:t>ля</w:t>
      </w:r>
      <w:r w:rsidR="00367D94" w:rsidRPr="00DA17BE"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  <w:t xml:space="preserve"> дослідження руху матеріальної точки, на яку діє стала сила.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  <w:t xml:space="preserve"> Матеріал, що викладений в роботі може бути використаний на уроках фізики та під час проведення </w:t>
      </w:r>
      <w:r w:rsidR="003572C4"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  <w:t>інтегрованих уроків.</w:t>
      </w:r>
    </w:p>
    <w:p w:rsidR="00116BE6" w:rsidRPr="00DA17BE" w:rsidRDefault="00702E62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  <w:r w:rsidRPr="00702E6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90.35pt;margin-top:13.9pt;width:37.6pt;height:28.7pt;z-index:251676672" stroked="f">
            <v:textbox>
              <w:txbxContent>
                <w:p w:rsidR="006448E9" w:rsidRPr="0072661C" w:rsidRDefault="0072661C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2661C">
                    <w:rPr>
                      <w:sz w:val="32"/>
                      <w:szCs w:val="32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84.45pt;margin-top:13.9pt;width:1.25pt;height:284.8pt;flip:x y;z-index:251671552" o:connectortype="straight" strokecolor="#00b0f0" strokeweight="2.25pt">
            <v:stroke endarrow="block"/>
          </v:shape>
        </w:pict>
      </w:r>
    </w:p>
    <w:p w:rsidR="00116BE6" w:rsidRPr="00DA17BE" w:rsidRDefault="00702E62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  <w:r w:rsidRPr="00702E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margin-left:367.6pt;margin-top:12.3pt;width:38.6pt;height:23.6pt;z-index:251663360" stroked="f">
            <v:textbox>
              <w:txbxContent>
                <w:p w:rsidR="007A631C" w:rsidRPr="00B92144" w:rsidRDefault="007A631C">
                  <w:pPr>
                    <w:rPr>
                      <w:sz w:val="28"/>
                      <w:szCs w:val="28"/>
                    </w:rPr>
                  </w:pPr>
                  <w:r w:rsidRPr="00B92144">
                    <w:rPr>
                      <w:sz w:val="28"/>
                      <w:szCs w:val="28"/>
                    </w:rPr>
                    <w:t>"1"</w:t>
                  </w:r>
                </w:p>
              </w:txbxContent>
            </v:textbox>
          </v:shape>
        </w:pict>
      </w:r>
    </w:p>
    <w:p w:rsidR="00116BE6" w:rsidRPr="00DA17BE" w:rsidRDefault="00702E62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58" type="#_x0000_t202" style="position:absolute;margin-left:381.35pt;margin-top:6.25pt;width:33.8pt;height:26.75pt;z-index:251677696" stroked="f">
            <v:textbox>
              <w:txbxContent>
                <w:p w:rsidR="0072661C" w:rsidRPr="0072661C" w:rsidRDefault="00702E62" w:rsidP="0072661C">
                  <w:pPr>
                    <w:rPr>
                      <w:lang w:val="en-US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51" type="#_x0000_t32" style="position:absolute;margin-left:246.25pt;margin-top:27.9pt;width:.05pt;height:134.45pt;z-index:251674624" o:connectortype="straight" strokecolor="#00b05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54" style="position:absolute;margin-left:127.95pt;margin-top:15.8pt;width:244.2pt;height:184.75pt;z-index:251675648" coordsize="4884,3759" path="m,3759c88,2915,176,2071,570,1478,964,885,1769,113,2364,204v595,91,1354,1856,1774,1822c4558,1992,4721,996,4884,e" filled="f" strokecolor="#b2a1c7 [1943]" strokeweight="2.25pt">
            <v:path arrowok="t"/>
          </v:shape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50" type="#_x0000_t32" style="position:absolute;margin-left:127.95pt;margin-top:12.6pt;width:250.2pt;height:187.95pt;flip:y;z-index:251673600" o:connectortype="straight" strokecolor="#c00000" strokeweight="2.25pt">
            <v:stroke endarrow="block"/>
          </v:shape>
        </w:pict>
      </w:r>
    </w:p>
    <w:p w:rsidR="00116BE6" w:rsidRPr="00DA17BE" w:rsidRDefault="00116BE6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</w:p>
    <w:p w:rsidR="00116BE6" w:rsidRPr="00DA17BE" w:rsidRDefault="00116BE6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</w:p>
    <w:p w:rsidR="00116BE6" w:rsidRPr="00DA17BE" w:rsidRDefault="00116BE6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</w:p>
    <w:p w:rsidR="00116BE6" w:rsidRPr="00DA17BE" w:rsidRDefault="00702E62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  <w:r w:rsidRPr="00702E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margin-left:258.9pt;margin-top:19.75pt;width:20.4pt;height:24pt;z-index:251667456" stroked="f" strokecolor="#00b050">
            <v:textbox>
              <w:txbxContent>
                <w:p w:rsidR="007A631C" w:rsidRPr="007A631C" w:rsidRDefault="00702E62">
                  <w:pPr>
                    <w:rPr>
                      <w:b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</w:p>
    <w:p w:rsidR="00116BE6" w:rsidRPr="00DA17BE" w:rsidRDefault="00702E62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  <w:r w:rsidRPr="00702E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-43.45pt;margin-top:27.95pt;width:1in;height:1in;z-index:251664384" stroked="f">
            <v:textbox>
              <w:txbxContent>
                <w:p w:rsidR="007A631C" w:rsidRPr="0072661C" w:rsidRDefault="007A631C" w:rsidP="0072661C"/>
              </w:txbxContent>
            </v:textbox>
          </v:shape>
        </w:pict>
      </w:r>
    </w:p>
    <w:p w:rsidR="00116BE6" w:rsidRPr="00DA17BE" w:rsidRDefault="00702E62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  <w:r w:rsidRPr="00702E62"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margin-left:104.7pt;margin-top:26.5pt;width:34.8pt;height:20.4pt;z-index:251665408" stroked="f">
            <v:textbox>
              <w:txbxContent>
                <w:p w:rsidR="007A631C" w:rsidRPr="0072661C" w:rsidRDefault="007A631C">
                  <w:pPr>
                    <w:rPr>
                      <w:sz w:val="28"/>
                      <w:szCs w:val="28"/>
                    </w:rPr>
                  </w:pPr>
                  <w:r w:rsidRPr="0072661C">
                    <w:rPr>
                      <w:sz w:val="28"/>
                      <w:szCs w:val="28"/>
                    </w:rPr>
                    <w:t>"0"</w:t>
                  </w:r>
                </w:p>
              </w:txbxContent>
            </v:textbox>
          </v:shape>
        </w:pict>
      </w:r>
    </w:p>
    <w:p w:rsidR="00367D94" w:rsidRPr="00DA17BE" w:rsidRDefault="00702E62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702E62">
        <w:rPr>
          <w:rFonts w:ascii="Times New Roman" w:hAnsi="Times New Roman" w:cs="Times New Roman"/>
          <w:noProof/>
          <w:lang w:eastAsia="ru-RU"/>
        </w:rPr>
        <w:pict>
          <v:shape id="_x0000_s1045" type="#_x0000_t202" style="position:absolute;margin-left:437.75pt;margin-top:13.35pt;width:25.8pt;height:27.3pt;z-index:251670528" stroked="f">
            <v:textbox>
              <w:txbxContent>
                <w:p w:rsidR="009E7D24" w:rsidRPr="006448E9" w:rsidRDefault="006448E9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х</w:t>
                  </w:r>
                </w:p>
              </w:txbxContent>
            </v:textbox>
          </v:shape>
        </w:pict>
      </w:r>
    </w:p>
    <w:p w:rsidR="00AE6463" w:rsidRPr="00DA17BE" w:rsidRDefault="00702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84.45pt;margin-top:2.15pt;width:341.5pt;height:0;z-index:251672576" o:connectortype="straight" strokecolor="#00b0f0" strokeweight="2.25pt">
            <v:stroke endarrow="block"/>
          </v:shape>
        </w:pict>
      </w:r>
    </w:p>
    <w:p w:rsidR="00AE6463" w:rsidRPr="00DA17BE" w:rsidRDefault="007266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1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A17BE">
        <w:rPr>
          <w:rFonts w:ascii="Times New Roman" w:hAnsi="Times New Roman" w:cs="Times New Roman"/>
          <w:sz w:val="28"/>
          <w:szCs w:val="28"/>
          <w:lang w:val="uk-UA"/>
        </w:rPr>
        <w:t>Мал.1</w:t>
      </w:r>
    </w:p>
    <w:p w:rsidR="00367D94" w:rsidRPr="00DA17BE" w:rsidRDefault="0072661C" w:rsidP="0072661C">
      <w:pPr>
        <w:tabs>
          <w:tab w:val="left" w:pos="1402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A17BE">
        <w:rPr>
          <w:rFonts w:ascii="Times New Roman" w:hAnsi="Times New Roman" w:cs="Times New Roman"/>
          <w:sz w:val="28"/>
          <w:szCs w:val="28"/>
        </w:rPr>
        <w:t xml:space="preserve">    </w:t>
      </w:r>
      <w:r w:rsidR="00367D94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Нехай під дією сталої сили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color w:val="002060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F</m:t>
            </m:r>
          </m:e>
        </m:acc>
      </m:oMath>
      <w:r w:rsidR="00367D94" w:rsidRPr="00DA17B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367D94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тіло, яке надалі будемо розглядати як матеріальну точку</w:t>
      </w:r>
      <w:r w:rsidR="008A395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, переміщується по довільній траєкторії з початкового положення </w:t>
      </w:r>
      <w:r w:rsidR="008A395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"</w:t>
      </w:r>
      <w:r w:rsidR="008A3959" w:rsidRPr="00DA17BE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0</w:t>
      </w:r>
      <w:r w:rsidR="008A395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"  в к</w:t>
      </w:r>
      <w:r w:rsidR="008A395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і</w:t>
      </w:r>
      <w:proofErr w:type="spellStart"/>
      <w:r w:rsidR="008A395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н</w:t>
      </w:r>
      <w:r w:rsidR="008A395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цеве</w:t>
      </w:r>
      <w:proofErr w:type="spellEnd"/>
      <w:r w:rsidR="008A395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положен</w:t>
      </w:r>
      <w:proofErr w:type="spellStart"/>
      <w:r w:rsidR="008A395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ня</w:t>
      </w:r>
      <w:proofErr w:type="spellEnd"/>
      <w:r w:rsidR="008A395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"</w:t>
      </w:r>
      <w:r w:rsidR="008A3959" w:rsidRPr="00DA17BE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1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"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 ( Мал.1 ).</w:t>
      </w:r>
      <w:r w:rsidR="008A395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При цьому сила виконує роботу </w:t>
      </w:r>
      <m:oMath>
        <m:r>
          <w:rPr>
            <w:rFonts w:ascii="Cambria Math" w:eastAsiaTheme="minorEastAsia" w:hAnsi="Cambria Math" w:cs="Times New Roman"/>
            <w:color w:val="002060"/>
            <w:sz w:val="28"/>
            <w:szCs w:val="28"/>
            <w:lang w:val="en-US"/>
          </w:rPr>
          <m:t>A</m:t>
        </m:r>
      </m:oMath>
      <w:r w:rsidR="008A395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, яка визначається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як </w:t>
      </w:r>
      <w:r w:rsidRPr="00DA17BE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val="uk-UA"/>
        </w:rPr>
        <w:t>скалярний добуток</w:t>
      </w:r>
      <w:r w:rsidRPr="00DA17BE">
        <w:rPr>
          <w:rFonts w:ascii="Times New Roman" w:eastAsiaTheme="minorEastAsia" w:hAnsi="Times New Roman" w:cs="Times New Roman"/>
          <w:b/>
          <w:i/>
          <w:color w:val="002060"/>
          <w:sz w:val="28"/>
          <w:szCs w:val="28"/>
          <w:lang w:val="uk-UA"/>
        </w:rPr>
        <w:t xml:space="preserve"> 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вектора сталої сили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color w:val="002060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F</m:t>
            </m:r>
          </m:e>
        </m:acc>
      </m:oMath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 та 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вектор </w:t>
      </w:r>
      <w:proofErr w:type="spellStart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перем</w:t>
      </w:r>
      <w:proofErr w:type="spellEnd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і</w:t>
      </w:r>
      <w:proofErr w:type="spellStart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щен</w:t>
      </w:r>
      <w:proofErr w:type="spellEnd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н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я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color w:val="002060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s</m:t>
            </m:r>
          </m:e>
        </m:acc>
      </m:oMath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, 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який прямує </w:t>
      </w:r>
      <w:proofErr w:type="spellStart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з</w:t>
      </w:r>
      <w:proofErr w:type="spellEnd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 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початкового 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в к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і</w:t>
      </w:r>
      <w:proofErr w:type="spellStart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н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цеве</w:t>
      </w:r>
      <w:proofErr w:type="spellEnd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положен</w:t>
      </w:r>
      <w:proofErr w:type="spellStart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ня</w:t>
      </w:r>
      <w:proofErr w:type="spellEnd"/>
    </w:p>
    <w:p w:rsidR="00304DB9" w:rsidRPr="00DA17BE" w:rsidRDefault="00304DB9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</m:acc>
        <m:r>
          <m:rPr>
            <m:sty m:val="bi"/>
          </m:rP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</m:acc>
      </m:oMath>
      <w:r w:rsidRPr="00DA17BE">
        <w:rPr>
          <w:rFonts w:ascii="Times New Roman" w:eastAsiaTheme="minorEastAsia" w:hAnsi="Times New Roman" w:cs="Times New Roman"/>
          <w:sz w:val="28"/>
          <w:szCs w:val="28"/>
        </w:rPr>
        <w:t xml:space="preserve">     (1)</w:t>
      </w:r>
    </w:p>
    <w:p w:rsidR="008A33E6" w:rsidRPr="00DA17BE" w:rsidRDefault="003572C4" w:rsidP="008A33E6">
      <w:pP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    </w:t>
      </w:r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П</w:t>
      </w:r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і</w:t>
      </w:r>
      <w:proofErr w:type="spellStart"/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д</w:t>
      </w:r>
      <w:proofErr w:type="spellEnd"/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8A33E6" w:rsidRPr="00DA17BE"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="008A33E6"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ією</w:t>
      </w:r>
      <w:proofErr w:type="spellEnd"/>
      <w:r w:rsidR="008A33E6"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сталої</w:t>
      </w:r>
      <w:r w:rsidR="008A33E6" w:rsidRPr="00DA17BE">
        <w:rPr>
          <w:rFonts w:ascii="Times New Roman" w:hAnsi="Times New Roman" w:cs="Times New Roman"/>
          <w:color w:val="002060"/>
          <w:sz w:val="28"/>
          <w:szCs w:val="28"/>
        </w:rPr>
        <w:t xml:space="preserve"> сил</w:t>
      </w:r>
      <w:r w:rsidR="00116BE6"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и</w:t>
      </w:r>
      <w:r w:rsidR="008A33E6" w:rsidRPr="00DA17B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color w:val="002060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F</m:t>
            </m:r>
          </m:e>
        </m:acc>
      </m:oMath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тело </w:t>
      </w:r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рухається</w:t>
      </w:r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р</w:t>
      </w:r>
      <w:proofErr w:type="spellEnd"/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і</w:t>
      </w:r>
      <w:proofErr w:type="spellStart"/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вно</w:t>
      </w:r>
      <w:proofErr w:type="spellEnd"/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при</w:t>
      </w:r>
      <w:proofErr w:type="spellStart"/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скорено</w:t>
      </w:r>
      <w:proofErr w:type="spellEnd"/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и </w:t>
      </w:r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відповідно другому </w:t>
      </w:r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закону Ньютона его </w:t>
      </w:r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при</w:t>
      </w:r>
      <w:proofErr w:type="spellStart"/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скорен</w:t>
      </w:r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ня</w:t>
      </w:r>
      <w:proofErr w:type="spellEnd"/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с</w:t>
      </w:r>
      <w:proofErr w:type="spellStart"/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кладає</w:t>
      </w:r>
      <w:proofErr w:type="spellEnd"/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величину</w:t>
      </w:r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, яка є </w:t>
      </w:r>
      <w:r w:rsidR="0072661C" w:rsidRPr="00DA17BE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val="uk-UA"/>
        </w:rPr>
        <w:t>добутком</w:t>
      </w:r>
      <w:r w:rsidR="0072661C" w:rsidRPr="00DA17BE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val="uk-UA"/>
        </w:rPr>
        <w:t xml:space="preserve"> </w:t>
      </w:r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вектора сили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color w:val="002060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F</m:t>
            </m:r>
          </m:e>
        </m:acc>
      </m:oMath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на скаляр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206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206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m</m:t>
            </m:r>
          </m:den>
        </m:f>
      </m:oMath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 ,де </w:t>
      </w:r>
      <m:oMath>
        <m:r>
          <w:rPr>
            <w:rFonts w:ascii="Cambria Math" w:eastAsiaTheme="minorEastAsia" w:hAnsi="Cambria Math" w:cs="Times New Roman"/>
            <w:color w:val="002060"/>
            <w:sz w:val="28"/>
            <w:szCs w:val="28"/>
          </w:rPr>
          <m:t>m</m:t>
        </m:r>
        <m:r>
          <w:rPr>
            <w:rFonts w:ascii="Times New Roman" w:eastAsiaTheme="minorEastAsia" w:hAnsi="Times New Roman" w:cs="Times New Roman"/>
            <w:color w:val="002060"/>
            <w:sz w:val="28"/>
            <w:szCs w:val="28"/>
          </w:rPr>
          <m:t>-</m:t>
        </m:r>
      </m:oMath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маса т</w:t>
      </w:r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і</w:t>
      </w:r>
      <w:proofErr w:type="spellStart"/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ла</w:t>
      </w:r>
      <w:proofErr w:type="spellEnd"/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.</w:t>
      </w:r>
    </w:p>
    <w:p w:rsidR="00931D8D" w:rsidRPr="00DA17BE" w:rsidRDefault="00702E6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</m:oMath>
      <w:r w:rsidR="00931D8D" w:rsidRPr="00DA17BE">
        <w:rPr>
          <w:rFonts w:ascii="Times New Roman" w:eastAsiaTheme="minorEastAsia" w:hAnsi="Times New Roman" w:cs="Times New Roman"/>
          <w:sz w:val="28"/>
          <w:szCs w:val="28"/>
        </w:rPr>
        <w:t xml:space="preserve">  (2)</w:t>
      </w:r>
    </w:p>
    <w:p w:rsidR="008A33E6" w:rsidRPr="00DA17BE" w:rsidRDefault="003572C4">
      <w:pP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    </w:t>
      </w:r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Швидкість тіла</w:t>
      </w:r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в </w:t>
      </w:r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к</w:t>
      </w:r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і</w:t>
      </w:r>
      <w:proofErr w:type="spellStart"/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н</w:t>
      </w:r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цевому</w:t>
      </w:r>
      <w:proofErr w:type="spellEnd"/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</w:t>
      </w:r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положен</w:t>
      </w:r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ні</w:t>
      </w:r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"</w:t>
      </w:r>
      <w:r w:rsidR="0072661C" w:rsidRPr="00DA17BE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1</w:t>
      </w:r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"</w:t>
      </w:r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 </w:t>
      </w:r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</w:t>
      </w:r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в </w:t>
      </w:r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при цьому </w:t>
      </w:r>
      <w:r w:rsidR="0072661C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дорівнює </w:t>
      </w:r>
      <w:r w:rsidR="0072661C" w:rsidRPr="00C54F5F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r w:rsidR="0072661C" w:rsidRPr="00C54F5F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lang w:val="uk-UA"/>
        </w:rPr>
        <w:t>сумі</w:t>
      </w:r>
      <w:r w:rsidR="0072661C" w:rsidRPr="00DA17BE"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швидкості тіла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="00D02FA7" w:rsidRPr="00DA17B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по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чаткового положення 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"</w:t>
      </w:r>
      <w:r w:rsidR="00D02FA7" w:rsidRPr="00DA17BE">
        <w:rPr>
          <w:rFonts w:ascii="Times New Roman" w:eastAsiaTheme="minorEastAsia" w:hAnsi="Times New Roman" w:cs="Times New Roman"/>
          <w:b/>
          <w:color w:val="002060"/>
          <w:sz w:val="28"/>
          <w:szCs w:val="28"/>
        </w:rPr>
        <w:t>0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"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та придбаної за рахунок прискорення добавки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D02FA7" w:rsidRPr="00DA17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02FA7" w:rsidRPr="00DA17BE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D02FA7" w:rsidRPr="00DA17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де  </w:t>
      </w:r>
      <m:oMath>
        <m:r>
          <w:rPr>
            <w:rFonts w:ascii="Cambria Math" w:eastAsiaTheme="minorEastAsia" w:hAnsi="Cambria Math" w:cs="Times New Roman"/>
            <w:color w:val="002060"/>
            <w:sz w:val="28"/>
            <w:szCs w:val="28"/>
          </w:rPr>
          <m:t>t</m:t>
        </m:r>
        <m:r>
          <w:rPr>
            <w:rFonts w:ascii="Times New Roman" w:eastAsiaTheme="minorEastAsia" w:hAnsi="Times New Roman" w:cs="Times New Roman"/>
            <w:color w:val="002060"/>
            <w:sz w:val="28"/>
            <w:szCs w:val="28"/>
          </w:rPr>
          <m:t>-</m:t>
        </m:r>
      </m:oMath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час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, 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протягом якого 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т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і</w:t>
      </w:r>
      <w:proofErr w:type="spellStart"/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ло</w:t>
      </w:r>
      <w:proofErr w:type="spellEnd"/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рухається і</w:t>
      </w:r>
      <w:proofErr w:type="spellStart"/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з</w:t>
      </w:r>
      <w:proofErr w:type="spellEnd"/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 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початкового 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в к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і</w:t>
      </w:r>
      <w:proofErr w:type="spellStart"/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н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цеве</w:t>
      </w:r>
      <w:proofErr w:type="spellEnd"/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положен</w:t>
      </w:r>
      <w:proofErr w:type="spellStart"/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ня</w:t>
      </w:r>
      <w:proofErr w:type="spellEnd"/>
    </w:p>
    <w:p w:rsidR="001D2833" w:rsidRPr="00DA17BE" w:rsidRDefault="00702E62" w:rsidP="001D283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4C37E5" w:rsidRPr="00DA17BE">
        <w:rPr>
          <w:rFonts w:ascii="Times New Roman" w:eastAsiaTheme="minorEastAsia" w:hAnsi="Times New Roman" w:cs="Times New Roman"/>
          <w:sz w:val="28"/>
          <w:szCs w:val="28"/>
        </w:rPr>
        <w:t xml:space="preserve">   (3)</w:t>
      </w:r>
      <w:r w:rsidR="001D2833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.</w:t>
      </w:r>
    </w:p>
    <w:p w:rsidR="008A33E6" w:rsidRPr="00DA17BE" w:rsidRDefault="003572C4" w:rsidP="004C37E5">
      <w:pPr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    </w:t>
      </w:r>
      <w:r w:rsidR="001D2833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Якщо </w:t>
      </w:r>
      <w:proofErr w:type="spellStart"/>
      <w:r w:rsidR="001D2833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обідві</w:t>
      </w:r>
      <w:proofErr w:type="spellEnd"/>
      <w:r w:rsidR="001D2833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частини</w:t>
      </w:r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(3) </w:t>
      </w:r>
      <w:r w:rsidR="001D2833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по</w:t>
      </w:r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множит</w:t>
      </w:r>
      <w:r w:rsidR="001D2833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и</w:t>
      </w:r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на  </w:t>
      </w:r>
      <m:oMath>
        <m:r>
          <w:rPr>
            <w:rFonts w:ascii="Cambria Math" w:eastAsiaTheme="minorEastAsia" w:hAnsi="Cambria Math" w:cs="Times New Roman"/>
            <w:color w:val="002060"/>
            <w:sz w:val="28"/>
            <w:szCs w:val="28"/>
          </w:rPr>
          <m:t>m</m:t>
        </m:r>
      </m:oMath>
      <w:r w:rsidR="008A33E6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, </w:t>
      </w:r>
      <w:r w:rsidR="001D2833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одержимо</w:t>
      </w:r>
    </w:p>
    <w:p w:rsidR="004C37E5" w:rsidRPr="00DA17BE" w:rsidRDefault="00702E62" w:rsidP="004C37E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4C37E5" w:rsidRPr="00DA17B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1D2833" w:rsidRPr="00DA17BE" w:rsidRDefault="001D2833" w:rsidP="004C37E5">
      <w:pP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</w:pP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або</w:t>
      </w:r>
    </w:p>
    <w:p w:rsidR="004C37E5" w:rsidRPr="00DA17BE" w:rsidRDefault="00702E62" w:rsidP="004C37E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4C37E5" w:rsidRPr="00DA17B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51310A" w:rsidRPr="00DA17BE">
        <w:rPr>
          <w:rFonts w:ascii="Times New Roman" w:eastAsiaTheme="minorEastAsia" w:hAnsi="Times New Roman" w:cs="Times New Roman"/>
          <w:sz w:val="28"/>
          <w:szCs w:val="28"/>
        </w:rPr>
        <w:t>(4)</w:t>
      </w:r>
    </w:p>
    <w:p w:rsidR="001D2833" w:rsidRDefault="003572C4" w:rsidP="004C37E5">
      <w:pP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    </w:t>
      </w:r>
      <w:r w:rsidR="00C54F5F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Таким чином, ми одержали важливий результат:</w:t>
      </w:r>
    </w:p>
    <w:p w:rsidR="00C54F5F" w:rsidRDefault="00C54F5F" w:rsidP="004C37E5">
      <w:pP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C54F5F" w:rsidTr="00C54F5F">
        <w:tc>
          <w:tcPr>
            <w:tcW w:w="8897" w:type="dxa"/>
          </w:tcPr>
          <w:p w:rsidR="00C54F5F" w:rsidRDefault="00C54F5F" w:rsidP="004C37E5">
            <w:pP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C54F5F">
              <w:rPr>
                <w:rFonts w:ascii="Times New Roman" w:eastAsiaTheme="minorEastAsia" w:hAnsi="Times New Roman" w:cs="Times New Roman"/>
                <w:b/>
                <w:color w:val="1F497D" w:themeColor="text2"/>
                <w:sz w:val="32"/>
                <w:szCs w:val="32"/>
                <w:lang w:val="uk-UA"/>
              </w:rPr>
              <w:t>Зміна</w:t>
            </w:r>
            <w:r w:rsidRPr="00C54F5F">
              <w:rPr>
                <w:rFonts w:ascii="Times New Roman" w:eastAsiaTheme="minorEastAsia" w:hAnsi="Times New Roman" w:cs="Times New Roman"/>
                <w:b/>
                <w:color w:val="FF0000"/>
                <w:sz w:val="32"/>
                <w:szCs w:val="32"/>
                <w:lang w:val="uk-UA"/>
              </w:rPr>
              <w:t xml:space="preserve"> </w:t>
            </w:r>
            <w:r w:rsidRPr="00C54F5F">
              <w:rPr>
                <w:rFonts w:ascii="Times New Roman" w:eastAsiaTheme="minorEastAsia" w:hAnsi="Times New Roman" w:cs="Times New Roman"/>
                <w:b/>
                <w:i/>
                <w:color w:val="FF0000"/>
                <w:sz w:val="32"/>
                <w:szCs w:val="32"/>
                <w:lang w:val="uk-UA"/>
              </w:rPr>
              <w:t>імпульсу</w:t>
            </w:r>
            <w:r w:rsidRPr="00C54F5F">
              <w:rPr>
                <w:rFonts w:ascii="Times New Roman" w:eastAsiaTheme="minorEastAsia" w:hAnsi="Times New Roman" w:cs="Times New Roman"/>
                <w:b/>
                <w:color w:val="FF0000"/>
                <w:sz w:val="32"/>
                <w:szCs w:val="32"/>
                <w:lang w:val="uk-UA"/>
              </w:rPr>
              <w:t xml:space="preserve"> </w:t>
            </w:r>
            <w:r w:rsidRPr="00C54F5F">
              <w:rPr>
                <w:rFonts w:ascii="Times New Roman" w:eastAsiaTheme="minorEastAsia" w:hAnsi="Times New Roman" w:cs="Times New Roman"/>
                <w:b/>
                <w:i/>
                <w:color w:val="FF0000"/>
                <w:sz w:val="32"/>
                <w:szCs w:val="32"/>
                <w:lang w:val="uk-UA"/>
              </w:rPr>
              <w:t>тіла</w:t>
            </w:r>
            <w:r w:rsidRPr="00C54F5F">
              <w:rPr>
                <w:rFonts w:ascii="Times New Roman" w:eastAsiaTheme="minorEastAsia" w:hAnsi="Times New Roman" w:cs="Times New Roman"/>
                <w:b/>
                <w:color w:val="FF0000"/>
                <w:sz w:val="32"/>
                <w:szCs w:val="32"/>
                <w:lang w:val="uk-UA"/>
              </w:rPr>
              <w:t xml:space="preserve"> </w:t>
            </w:r>
            <w:r w:rsidRPr="00C54F5F">
              <w:rPr>
                <w:rFonts w:ascii="Times New Roman" w:eastAsiaTheme="minorEastAsia" w:hAnsi="Times New Roman" w:cs="Times New Roman"/>
                <w:b/>
                <w:color w:val="1F497D" w:themeColor="text2"/>
                <w:sz w:val="32"/>
                <w:szCs w:val="32"/>
                <w:lang w:val="uk-UA"/>
              </w:rPr>
              <w:t>дорівнює</w:t>
            </w:r>
            <w:r w:rsidRPr="00C54F5F">
              <w:rPr>
                <w:rFonts w:ascii="Times New Roman" w:eastAsiaTheme="minorEastAsia" w:hAnsi="Times New Roman" w:cs="Times New Roman"/>
                <w:b/>
                <w:color w:val="FF0000"/>
                <w:sz w:val="32"/>
                <w:szCs w:val="32"/>
                <w:lang w:val="uk-UA"/>
              </w:rPr>
              <w:t xml:space="preserve"> </w:t>
            </w:r>
            <w:r w:rsidRPr="00C54F5F">
              <w:rPr>
                <w:rFonts w:ascii="Times New Roman" w:eastAsiaTheme="minorEastAsia" w:hAnsi="Times New Roman" w:cs="Times New Roman"/>
                <w:b/>
                <w:i/>
                <w:color w:val="FF0000"/>
                <w:sz w:val="32"/>
                <w:szCs w:val="32"/>
                <w:lang w:val="uk-UA"/>
              </w:rPr>
              <w:t>імпульсу сили</w:t>
            </w:r>
            <w:r w:rsidRPr="00C54F5F">
              <w:rPr>
                <w:rFonts w:ascii="Times New Roman" w:eastAsiaTheme="minorEastAsia" w:hAnsi="Times New Roman" w:cs="Times New Roman"/>
                <w:b/>
                <w:color w:val="FF0000"/>
                <w:sz w:val="32"/>
                <w:szCs w:val="32"/>
                <w:lang w:val="uk-UA"/>
              </w:rPr>
              <w:t xml:space="preserve">, </w:t>
            </w:r>
            <w:r w:rsidRPr="00C54F5F">
              <w:rPr>
                <w:rFonts w:ascii="Times New Roman" w:eastAsiaTheme="minorEastAsia" w:hAnsi="Times New Roman" w:cs="Times New Roman"/>
                <w:b/>
                <w:color w:val="1F497D" w:themeColor="text2"/>
                <w:sz w:val="32"/>
                <w:szCs w:val="32"/>
                <w:lang w:val="uk-UA"/>
              </w:rPr>
              <w:t>яка діє на тіло</w:t>
            </w:r>
          </w:p>
        </w:tc>
      </w:tr>
    </w:tbl>
    <w:p w:rsidR="00C54F5F" w:rsidRDefault="00C54F5F" w:rsidP="004C37E5">
      <w:pP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</w:pPr>
    </w:p>
    <w:p w:rsidR="001D2833" w:rsidRPr="00DA17BE" w:rsidRDefault="003572C4" w:rsidP="004C37E5">
      <w:pP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    </w:t>
      </w:r>
      <w:r w:rsidR="001D2833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Залежність переміщення від часу при рівноприскореному русі може бути виражена відомою кінематичною формулою</w:t>
      </w:r>
    </w:p>
    <w:p w:rsidR="00B659F3" w:rsidRPr="00DA17BE" w:rsidRDefault="00702E62" w:rsidP="00B659F3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B659F3" w:rsidRPr="00DA17BE">
        <w:rPr>
          <w:rFonts w:ascii="Times New Roman" w:eastAsiaTheme="minorEastAsia" w:hAnsi="Times New Roman" w:cs="Times New Roman"/>
          <w:sz w:val="28"/>
          <w:szCs w:val="28"/>
        </w:rPr>
        <w:t xml:space="preserve">     (5)     </w:t>
      </w:r>
    </w:p>
    <w:p w:rsidR="001D2833" w:rsidRPr="00DA17BE" w:rsidRDefault="003572C4" w:rsidP="00B659F3">
      <w:pP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    </w:t>
      </w:r>
      <w:r w:rsidR="001D2833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Із неї</w:t>
      </w:r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, зокрема, виплива</w:t>
      </w:r>
      <w:r w:rsidR="00D02FA7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є</w:t>
      </w:r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, що середня швидкість за час руху</w:t>
      </w:r>
    </w:p>
    <w:p w:rsidR="00B659F3" w:rsidRPr="00DA17BE" w:rsidRDefault="00702E62" w:rsidP="00B659F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</m:acc>
          <m:r>
            <w:rPr>
              <w:rFonts w:ascii="Times New Roman" w:eastAsiaTheme="minorEastAsia" w:hAnsi="Times New Roman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(6)</m:t>
          </m:r>
        </m:oMath>
      </m:oMathPara>
    </w:p>
    <w:p w:rsidR="00EA13C9" w:rsidRPr="00DA17BE" w:rsidRDefault="003572C4" w:rsidP="00B659F3">
      <w:pP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    </w:t>
      </w:r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Користуючись </w:t>
      </w:r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(4) и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color w:val="00206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color w:val="002060"/>
                <w:sz w:val="28"/>
                <w:szCs w:val="28"/>
              </w:rPr>
              <m:t>6</m:t>
            </m:r>
          </m:e>
        </m:d>
      </m:oMath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,формулу (1) </w:t>
      </w:r>
      <w:proofErr w:type="spellStart"/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можн</w:t>
      </w:r>
      <w:proofErr w:type="spellEnd"/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а</w:t>
      </w:r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записат</w:t>
      </w:r>
      <w:proofErr w:type="spellEnd"/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и у</w:t>
      </w:r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ви</w:t>
      </w:r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гля</w:t>
      </w:r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д</w:t>
      </w:r>
      <w:proofErr w:type="spellEnd"/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і</w:t>
      </w:r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:</w:t>
      </w:r>
    </w:p>
    <w:p w:rsidR="00EA13C9" w:rsidRDefault="00EA13C9" w:rsidP="004C37E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</m:acc>
        <m:r>
          <m:rPr>
            <m:sty m:val="bi"/>
          </m:rPr>
          <w:rPr>
            <w:rFonts w:ascii="Times New Roman" w:eastAsiaTheme="minorEastAsia" w:hAnsi="Times New Roman" w:cs="Times New Roman"/>
            <w:sz w:val="28"/>
            <w:szCs w:val="28"/>
            <w:lang w:val="uk-UA"/>
          </w:rPr>
          <m:t>∙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</m:acc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  <m:r>
          <m:rPr>
            <m:sty m:val="bi"/>
          </m:rPr>
          <w:rPr>
            <w:rFonts w:ascii="Times New Roman" w:eastAsiaTheme="minorEastAsia" w:hAnsi="Times New Roman" w:cs="Times New Roman"/>
            <w:sz w:val="28"/>
            <w:szCs w:val="28"/>
            <w:lang w:val="uk-UA"/>
          </w:rPr>
          <m:t>∙</m:t>
        </m:r>
      </m:oMath>
      <w:r w:rsidRPr="00DA17B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sSubSup>
              <m:sSub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0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DA17B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="00FD1F95" w:rsidRPr="00DA17BE">
        <w:rPr>
          <w:rFonts w:ascii="Times New Roman" w:eastAsiaTheme="minorEastAsia" w:hAnsi="Times New Roman" w:cs="Times New Roman"/>
          <w:sz w:val="28"/>
          <w:szCs w:val="28"/>
          <w:lang w:val="uk-UA"/>
        </w:rPr>
        <w:t>(7)</w:t>
      </w:r>
      <w:r w:rsidR="00486480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486480" w:rsidRPr="00486480" w:rsidRDefault="00486480" w:rsidP="004C37E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 w:cs="Times New Roman"/>
            <w:color w:val="002060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color w:val="002060"/>
            <w:sz w:val="28"/>
            <w:szCs w:val="28"/>
            <w:lang w:val="en-US"/>
          </w:rPr>
          <m:t>K</m:t>
        </m:r>
        <m:r>
          <w:rPr>
            <w:rFonts w:ascii="Cambria Math" w:eastAsiaTheme="minorEastAsia" w:hAnsi="Times New Roman" w:cs="Times New Roman"/>
            <w:color w:val="002060"/>
            <w:sz w:val="28"/>
            <w:szCs w:val="28"/>
            <w:lang w:val="uk-UA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206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color w:val="00206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2060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color w:val="002060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color w:val="002060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кінетичн</w:t>
      </w:r>
      <w: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а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енергі</w:t>
      </w:r>
      <w: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я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тіла</w:t>
      </w:r>
      <w: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.</w:t>
      </w:r>
    </w:p>
    <w:p w:rsidR="00486480" w:rsidRPr="00DA17BE" w:rsidRDefault="00DA17BE" w:rsidP="004C37E5">
      <w:pP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    </w:t>
      </w:r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Таким чином, ми дістаємо висно</w:t>
      </w:r>
      <w:r w:rsidR="00116BE6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в</w:t>
      </w:r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ку, що   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486480" w:rsidTr="00486480">
        <w:tc>
          <w:tcPr>
            <w:tcW w:w="9322" w:type="dxa"/>
          </w:tcPr>
          <w:p w:rsidR="00486480" w:rsidRDefault="00486480" w:rsidP="00486480">
            <w:pPr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C54F5F">
              <w:rPr>
                <w:rFonts w:ascii="Times New Roman" w:eastAsiaTheme="minorEastAsia" w:hAnsi="Times New Roman" w:cs="Times New Roman"/>
                <w:b/>
                <w:color w:val="1F497D" w:themeColor="text2"/>
                <w:sz w:val="32"/>
                <w:szCs w:val="32"/>
                <w:lang w:val="uk-UA"/>
              </w:rPr>
              <w:t>Зміна</w:t>
            </w:r>
            <w:r w:rsidRPr="00C54F5F">
              <w:rPr>
                <w:rFonts w:ascii="Times New Roman" w:eastAsiaTheme="minorEastAsia" w:hAnsi="Times New Roman" w:cs="Times New Roman"/>
                <w:b/>
                <w:color w:val="FF0000"/>
                <w:sz w:val="32"/>
                <w:szCs w:val="32"/>
                <w:lang w:val="uk-UA"/>
              </w:rPr>
              <w:t xml:space="preserve"> </w:t>
            </w:r>
            <w:r w:rsidRPr="00486480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кінетичної енергії</w:t>
            </w:r>
            <w:r w:rsidRPr="00DA17BE"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Pr="00C54F5F">
              <w:rPr>
                <w:rFonts w:ascii="Times New Roman" w:eastAsiaTheme="minorEastAsia" w:hAnsi="Times New Roman" w:cs="Times New Roman"/>
                <w:b/>
                <w:color w:val="FF0000"/>
                <w:sz w:val="32"/>
                <w:szCs w:val="32"/>
                <w:lang w:val="uk-UA"/>
              </w:rPr>
              <w:t xml:space="preserve"> </w:t>
            </w:r>
            <w:r w:rsidRPr="00C54F5F">
              <w:rPr>
                <w:rFonts w:ascii="Times New Roman" w:eastAsiaTheme="minorEastAsia" w:hAnsi="Times New Roman" w:cs="Times New Roman"/>
                <w:b/>
                <w:i/>
                <w:color w:val="FF0000"/>
                <w:sz w:val="32"/>
                <w:szCs w:val="32"/>
                <w:lang w:val="uk-UA"/>
              </w:rPr>
              <w:t>тіла</w:t>
            </w:r>
            <w:r w:rsidRPr="00C54F5F">
              <w:rPr>
                <w:rFonts w:ascii="Times New Roman" w:eastAsiaTheme="minorEastAsia" w:hAnsi="Times New Roman" w:cs="Times New Roman"/>
                <w:b/>
                <w:color w:val="FF0000"/>
                <w:sz w:val="32"/>
                <w:szCs w:val="32"/>
                <w:lang w:val="uk-UA"/>
              </w:rPr>
              <w:t xml:space="preserve"> </w:t>
            </w:r>
            <w:r w:rsidRPr="00C54F5F">
              <w:rPr>
                <w:rFonts w:ascii="Times New Roman" w:eastAsiaTheme="minorEastAsia" w:hAnsi="Times New Roman" w:cs="Times New Roman"/>
                <w:b/>
                <w:color w:val="1F497D" w:themeColor="text2"/>
                <w:sz w:val="32"/>
                <w:szCs w:val="32"/>
                <w:lang w:val="uk-UA"/>
              </w:rPr>
              <w:t>дорівнює</w:t>
            </w:r>
            <w:r w:rsidRPr="00C54F5F">
              <w:rPr>
                <w:rFonts w:ascii="Times New Roman" w:eastAsiaTheme="minorEastAsia" w:hAnsi="Times New Roman" w:cs="Times New Roman"/>
                <w:b/>
                <w:color w:val="FF0000"/>
                <w:sz w:val="32"/>
                <w:szCs w:val="32"/>
                <w:lang w:val="uk-UA"/>
              </w:rPr>
              <w:t xml:space="preserve"> </w:t>
            </w:r>
            <w:r w:rsidRPr="00486480"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роботі сили</w:t>
            </w:r>
            <w:r w:rsidRPr="00DA17BE">
              <w:rPr>
                <w:rFonts w:ascii="Times New Roman" w:eastAsiaTheme="minorEastAsia" w:hAnsi="Times New Roman" w:cs="Times New Roman"/>
                <w:color w:val="002060"/>
                <w:sz w:val="28"/>
                <w:szCs w:val="28"/>
                <w:lang w:val="uk-UA"/>
              </w:rPr>
              <w:t>, що діє на нього</w:t>
            </w:r>
          </w:p>
        </w:tc>
      </w:tr>
    </w:tbl>
    <w:p w:rsidR="00002DD9" w:rsidRPr="00DA17BE" w:rsidRDefault="00002DD9" w:rsidP="004C37E5">
      <w:pP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</w:pPr>
    </w:p>
    <w:p w:rsidR="00FD1F95" w:rsidRPr="00DA17BE" w:rsidRDefault="00702E62" w:rsidP="00FD1F9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 w:rsidR="00FD1F95" w:rsidRPr="00DA17BE">
        <w:rPr>
          <w:rFonts w:ascii="Times New Roman" w:eastAsiaTheme="minorEastAsia" w:hAnsi="Times New Roman" w:cs="Times New Roman"/>
          <w:sz w:val="28"/>
          <w:szCs w:val="28"/>
        </w:rPr>
        <w:t xml:space="preserve"> (8)</w:t>
      </w:r>
    </w:p>
    <w:p w:rsidR="00486480" w:rsidRDefault="00DA17BE" w:rsidP="00E572FE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    </w:t>
      </w:r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Нехай єдиною с</w:t>
      </w:r>
      <w:proofErr w:type="spellStart"/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ило</w:t>
      </w:r>
      <w:proofErr w:type="spellEnd"/>
      <w:r w:rsidR="001000A2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ю</w:t>
      </w:r>
      <w:r w:rsidR="00002DD9"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, </w:t>
      </w:r>
      <w:r w:rsidR="001000A2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що діє н</w:t>
      </w:r>
      <w:r w:rsidR="00002DD9" w:rsidRPr="00DA17BE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1000A2"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="001000A2"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ма</w:t>
      </w:r>
      <w:proofErr w:type="spellEnd"/>
      <w:r w:rsidR="00002DD9" w:rsidRPr="00DA17BE">
        <w:rPr>
          <w:rFonts w:ascii="Times New Roman" w:hAnsi="Times New Roman" w:cs="Times New Roman"/>
          <w:color w:val="002060"/>
          <w:sz w:val="28"/>
          <w:szCs w:val="28"/>
        </w:rPr>
        <w:t>тер</w:t>
      </w:r>
      <w:r w:rsidR="001000A2"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і</w:t>
      </w:r>
      <w:proofErr w:type="spellStart"/>
      <w:r w:rsidR="00002DD9" w:rsidRPr="00DA17BE">
        <w:rPr>
          <w:rFonts w:ascii="Times New Roman" w:hAnsi="Times New Roman" w:cs="Times New Roman"/>
          <w:color w:val="002060"/>
          <w:sz w:val="28"/>
          <w:szCs w:val="28"/>
        </w:rPr>
        <w:t>альну</w:t>
      </w:r>
      <w:proofErr w:type="spellEnd"/>
      <w:r w:rsidR="00002DD9" w:rsidRPr="00DA17BE">
        <w:rPr>
          <w:rFonts w:ascii="Times New Roman" w:hAnsi="Times New Roman" w:cs="Times New Roman"/>
          <w:color w:val="002060"/>
          <w:sz w:val="28"/>
          <w:szCs w:val="28"/>
        </w:rPr>
        <w:t xml:space="preserve"> точку буде сила тяж</w:t>
      </w:r>
      <w:proofErr w:type="spellStart"/>
      <w:r w:rsidR="001000A2"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іння</w:t>
      </w:r>
      <w:proofErr w:type="spellEnd"/>
      <w:r w:rsidR="00D02FA7"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</m:oMath>
      <w:r w:rsidR="00FD1F95" w:rsidRPr="00DA17BE">
        <w:rPr>
          <w:rFonts w:ascii="Times New Roman" w:eastAsiaTheme="minorEastAsia" w:hAnsi="Times New Roman" w:cs="Times New Roman"/>
          <w:sz w:val="28"/>
          <w:szCs w:val="28"/>
        </w:rPr>
        <w:t xml:space="preserve"> (9)</w:t>
      </w:r>
      <w:r w:rsidR="00E572FE" w:rsidRPr="00DA17BE"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  <w:t>.</w:t>
      </w:r>
    </w:p>
    <w:p w:rsidR="00E572FE" w:rsidRPr="00DA17BE" w:rsidRDefault="00702E62" w:rsidP="00E572FE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  <w:r w:rsidRPr="00702E62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9" type="#_x0000_t202" style="position:absolute;margin-left:90.35pt;margin-top:13.9pt;width:37.6pt;height:28.7pt;z-index:251701248" stroked="f">
            <v:textbox>
              <w:txbxContent>
                <w:p w:rsidR="00E572FE" w:rsidRPr="0072661C" w:rsidRDefault="00E572FE" w:rsidP="00E572FE">
                  <w:pPr>
                    <w:rPr>
                      <w:sz w:val="32"/>
                      <w:szCs w:val="32"/>
                      <w:lang w:val="en-US"/>
                    </w:rPr>
                  </w:pPr>
                  <w:r w:rsidRPr="0072661C">
                    <w:rPr>
                      <w:sz w:val="32"/>
                      <w:szCs w:val="32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74" type="#_x0000_t32" style="position:absolute;margin-left:84.45pt;margin-top:13.9pt;width:1.25pt;height:284.8pt;flip:x y;z-index:251696128" o:connectortype="straight" strokecolor="#00b0f0" strokeweight="2.25pt">
            <v:stroke endarrow="block"/>
          </v:shape>
        </w:pict>
      </w:r>
    </w:p>
    <w:p w:rsidR="00E572FE" w:rsidRPr="00DA17BE" w:rsidRDefault="00702E62" w:rsidP="00E572FE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87" type="#_x0000_t202" style="position:absolute;margin-left:45.6pt;margin-top:28.5pt;width:30.6pt;height:34.15pt;z-index:251709440" stroked="f">
            <v:textbox>
              <w:txbxContent>
                <w:p w:rsidR="0064010B" w:rsidRPr="0064010B" w:rsidRDefault="00702E62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702E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202" style="position:absolute;margin-left:367.6pt;margin-top:12.3pt;width:38.6pt;height:23.6pt;z-index:251691008" stroked="f">
            <v:textbox>
              <w:txbxContent>
                <w:p w:rsidR="00E572FE" w:rsidRPr="00B92144" w:rsidRDefault="00E572FE" w:rsidP="00E572FE">
                  <w:pPr>
                    <w:rPr>
                      <w:sz w:val="28"/>
                      <w:szCs w:val="28"/>
                    </w:rPr>
                  </w:pPr>
                  <w:r w:rsidRPr="00B92144">
                    <w:rPr>
                      <w:sz w:val="28"/>
                      <w:szCs w:val="28"/>
                    </w:rPr>
                    <w:t>"1"</w:t>
                  </w:r>
                </w:p>
              </w:txbxContent>
            </v:textbox>
          </v:shape>
        </w:pict>
      </w:r>
    </w:p>
    <w:p w:rsidR="00E572FE" w:rsidRPr="00DA17BE" w:rsidRDefault="00702E62" w:rsidP="00E572FE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85" type="#_x0000_t32" style="position:absolute;margin-left:84.45pt;margin-top:12.6pt;width:293.7pt;height:0;flip:x;z-index:251707392" o:connectortype="straight"/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82" type="#_x0000_t32" style="position:absolute;margin-left:378.15pt;margin-top:15.8pt;width:3.2pt;height:184.75pt;flip:x y;z-index:251704320" o:connectortype="straight" strokecolor="#c00000" strokeweight="1.5pt">
            <v:stroke endarrow="block"/>
          </v:shape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80" type="#_x0000_t202" style="position:absolute;margin-left:381.35pt;margin-top:6.25pt;width:33.8pt;height:26.75pt;z-index:251702272" stroked="f">
            <v:textbox>
              <w:txbxContent>
                <w:p w:rsidR="00E572FE" w:rsidRPr="0072661C" w:rsidRDefault="00702E62" w:rsidP="00E572FE">
                  <w:pPr>
                    <w:rPr>
                      <w:lang w:val="en-US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s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77" type="#_x0000_t32" style="position:absolute;margin-left:246.25pt;margin-top:27.9pt;width:.05pt;height:134.45pt;z-index:251699200" o:connectortype="straight" strokecolor="#00b050" strokeweight="2.25pt">
            <v:stroke endarrow="block"/>
          </v:shape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78" style="position:absolute;margin-left:127.95pt;margin-top:15.8pt;width:244.2pt;height:184.75pt;z-index:251700224" coordsize="4884,3759" path="m,3759c88,2915,176,2071,570,1478,964,885,1769,113,2364,204v595,91,1354,1856,1774,1822c4558,1992,4721,996,4884,e" filled="f" strokecolor="#b2a1c7 [1943]" strokeweight="2.25pt">
            <v:path arrowok="t"/>
          </v:shape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76" type="#_x0000_t32" style="position:absolute;margin-left:127.95pt;margin-top:12.6pt;width:250.2pt;height:187.95pt;flip:y;z-index:251698176" o:connectortype="straight" strokecolor="#c00000" strokeweight="2.25pt">
            <v:stroke endarrow="block"/>
          </v:shape>
        </w:pict>
      </w:r>
    </w:p>
    <w:p w:rsidR="00E572FE" w:rsidRPr="00DA17BE" w:rsidRDefault="00E572FE" w:rsidP="00E572FE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</w:p>
    <w:p w:rsidR="00E572FE" w:rsidRPr="00DA17BE" w:rsidRDefault="00E572FE" w:rsidP="00E572FE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</w:p>
    <w:p w:rsidR="00E572FE" w:rsidRPr="00DA17BE" w:rsidRDefault="00E572FE" w:rsidP="00E572FE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</w:p>
    <w:p w:rsidR="00E572FE" w:rsidRPr="00DA17BE" w:rsidRDefault="00702E62" w:rsidP="00E572FE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84" type="#_x0000_t202" style="position:absolute;margin-left:388.4pt;margin-top:2.1pt;width:53.5pt;height:30.4pt;z-index:251706368" stroked="f">
            <v:textbox>
              <w:txbxContent>
                <w:p w:rsidR="0064010B" w:rsidRPr="0072661C" w:rsidRDefault="00702E62" w:rsidP="0064010B">
                  <w:pPr>
                    <w:rPr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s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ver</m:t>
                          </m:r>
                        </m:sub>
                      </m:sSub>
                    </m:oMath>
                  </m:oMathPara>
                </w:p>
                <w:p w:rsidR="0064010B" w:rsidRDefault="0064010B"/>
              </w:txbxContent>
            </v:textbox>
          </v:shape>
        </w:pict>
      </w:r>
      <w:r w:rsidRPr="00702E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202" style="position:absolute;margin-left:251.4pt;margin-top:19.75pt;width:54.25pt;height:24pt;z-index:251694080" stroked="f" strokecolor="#00b050">
            <v:textbox>
              <w:txbxContent>
                <w:p w:rsidR="00E572FE" w:rsidRPr="00E572FE" w:rsidRDefault="00702E62" w:rsidP="00E572FE">
                  <w:pPr>
                    <w:rPr>
                      <w:b/>
                      <w:lang w:val="uk-UA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=m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g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</w:p>
    <w:p w:rsidR="00E572FE" w:rsidRPr="00DA17BE" w:rsidRDefault="00702E62" w:rsidP="00E572FE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  <w:r w:rsidRPr="00702E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202" style="position:absolute;margin-left:-43.45pt;margin-top:27.95pt;width:1in;height:1in;z-index:251692032" stroked="f">
            <v:textbox>
              <w:txbxContent>
                <w:p w:rsidR="00E572FE" w:rsidRPr="0072661C" w:rsidRDefault="00E572FE" w:rsidP="00E572FE"/>
              </w:txbxContent>
            </v:textbox>
          </v:shape>
        </w:pict>
      </w:r>
    </w:p>
    <w:p w:rsidR="00E572FE" w:rsidRPr="00DA17BE" w:rsidRDefault="00702E62" w:rsidP="00E572FE">
      <w:pPr>
        <w:rPr>
          <w:rFonts w:ascii="Times New Roman" w:hAnsi="Times New Roman" w:cs="Times New Roman"/>
          <w:noProof/>
          <w:color w:val="002060"/>
          <w:sz w:val="28"/>
          <w:szCs w:val="28"/>
          <w:lang w:val="uk-UA" w:eastAsia="ru-RU"/>
        </w:rPr>
      </w:pPr>
      <w:r w:rsidRPr="00702E62">
        <w:rPr>
          <w:rFonts w:ascii="Times New Roman" w:hAnsi="Times New Roman" w:cs="Times New Roman"/>
          <w:noProof/>
          <w:lang w:eastAsia="ru-RU"/>
        </w:rPr>
        <w:pict>
          <v:shape id="_x0000_s1088" type="#_x0000_t202" style="position:absolute;margin-left:38.55pt;margin-top:7.1pt;width:37.65pt;height:35.9pt;z-index:251710464" stroked="f">
            <v:textbox>
              <w:txbxContent>
                <w:p w:rsidR="0064010B" w:rsidRPr="0064010B" w:rsidRDefault="00702E62" w:rsidP="0064010B">
                  <w:pPr>
                    <w:rPr>
                      <w:sz w:val="32"/>
                      <w:szCs w:val="3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  <w:p w:rsidR="0064010B" w:rsidRDefault="0064010B"/>
              </w:txbxContent>
            </v:textbox>
          </v:shape>
        </w:pict>
      </w:r>
      <w:r w:rsidRPr="00702E62">
        <w:rPr>
          <w:rFonts w:ascii="Times New Roman" w:hAnsi="Times New Roman" w:cs="Times New Roman"/>
          <w:noProof/>
          <w:lang w:eastAsia="ru-RU"/>
        </w:rPr>
        <w:pict>
          <v:shape id="_x0000_s1086" type="#_x0000_t32" style="position:absolute;margin-left:84.45pt;margin-top:22.6pt;width:55.05pt;height:0;flip:x;z-index:251708416" o:connectortype="straight"/>
        </w:pict>
      </w:r>
      <w:r w:rsidRPr="00702E62">
        <w:rPr>
          <w:rFonts w:ascii="Times New Roman" w:hAnsi="Times New Roman" w:cs="Times New Roman"/>
          <w:noProof/>
          <w:lang w:eastAsia="ru-RU"/>
        </w:rPr>
        <w:pict>
          <v:shape id="_x0000_s1081" type="#_x0000_t32" style="position:absolute;margin-left:127.95pt;margin-top:22.6pt;width:253.4pt;height:0;z-index:251703296" o:connectortype="straight" strokecolor="#c00000" strokeweight="1.5pt">
            <v:stroke endarrow="block"/>
          </v:shape>
        </w:pict>
      </w:r>
      <w:r w:rsidRPr="00702E62">
        <w:rPr>
          <w:rFonts w:ascii="Times New Roman" w:hAnsi="Times New Roman" w:cs="Times New Roman"/>
          <w:noProof/>
          <w:lang w:eastAsia="ru-RU"/>
        </w:rPr>
        <w:pict>
          <v:shape id="_x0000_s1071" type="#_x0000_t202" style="position:absolute;margin-left:104.7pt;margin-top:26.5pt;width:34.8pt;height:20.4pt;z-index:251693056" stroked="f">
            <v:textbox>
              <w:txbxContent>
                <w:p w:rsidR="00E572FE" w:rsidRPr="0072661C" w:rsidRDefault="00E572FE" w:rsidP="00E572FE">
                  <w:pPr>
                    <w:rPr>
                      <w:sz w:val="28"/>
                      <w:szCs w:val="28"/>
                    </w:rPr>
                  </w:pPr>
                  <w:r w:rsidRPr="0072661C">
                    <w:rPr>
                      <w:sz w:val="28"/>
                      <w:szCs w:val="28"/>
                    </w:rPr>
                    <w:t>"0"</w:t>
                  </w:r>
                </w:p>
              </w:txbxContent>
            </v:textbox>
          </v:shape>
        </w:pict>
      </w:r>
    </w:p>
    <w:p w:rsidR="00E572FE" w:rsidRPr="00DA17BE" w:rsidRDefault="00702E62" w:rsidP="00E572FE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702E62">
        <w:rPr>
          <w:rFonts w:ascii="Times New Roman" w:hAnsi="Times New Roman" w:cs="Times New Roman"/>
          <w:noProof/>
          <w:lang w:eastAsia="ru-RU"/>
        </w:rPr>
        <w:pict>
          <v:shape id="_x0000_s1083" type="#_x0000_t202" style="position:absolute;margin-left:233.55pt;margin-top:1pt;width:1in;height:26.1pt;z-index:251705344" stroked="f">
            <v:textbox>
              <w:txbxContent>
                <w:p w:rsidR="0064010B" w:rsidRPr="0072661C" w:rsidRDefault="00702E62" w:rsidP="0064010B">
                  <w:pPr>
                    <w:rPr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s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hor</m:t>
                          </m:r>
                        </m:sub>
                      </m:sSub>
                    </m:oMath>
                  </m:oMathPara>
                </w:p>
                <w:p w:rsidR="0064010B" w:rsidRDefault="0064010B"/>
              </w:txbxContent>
            </v:textbox>
          </v:shape>
        </w:pict>
      </w:r>
      <w:r w:rsidRPr="00702E62">
        <w:rPr>
          <w:rFonts w:ascii="Times New Roman" w:hAnsi="Times New Roman" w:cs="Times New Roman"/>
          <w:noProof/>
          <w:lang w:eastAsia="ru-RU"/>
        </w:rPr>
        <w:pict>
          <v:shape id="_x0000_s1073" type="#_x0000_t202" style="position:absolute;margin-left:437.75pt;margin-top:13.35pt;width:25.8pt;height:27.3pt;z-index:251695104" stroked="f">
            <v:textbox>
              <w:txbxContent>
                <w:p w:rsidR="00E572FE" w:rsidRPr="006448E9" w:rsidRDefault="00E572FE" w:rsidP="00E572FE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х</w:t>
                  </w:r>
                </w:p>
              </w:txbxContent>
            </v:textbox>
          </v:shape>
        </w:pict>
      </w:r>
    </w:p>
    <w:p w:rsidR="00E572FE" w:rsidRPr="00DA17BE" w:rsidRDefault="00702E62" w:rsidP="00E5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85.7pt;margin-top:12.1pt;width:341.5pt;height:0;z-index:251697152" o:connectortype="straight" strokecolor="#00b0f0" strokeweight="2.25pt">
            <v:stroke endarrow="block"/>
          </v:shape>
        </w:pict>
      </w:r>
    </w:p>
    <w:p w:rsidR="00D02FA7" w:rsidRPr="00DA17BE" w:rsidRDefault="00E572FE" w:rsidP="00D02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1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A17BE">
        <w:rPr>
          <w:rFonts w:ascii="Times New Roman" w:hAnsi="Times New Roman" w:cs="Times New Roman"/>
          <w:sz w:val="28"/>
          <w:szCs w:val="28"/>
          <w:lang w:val="uk-UA"/>
        </w:rPr>
        <w:t>Мал.2</w:t>
      </w:r>
      <w:r w:rsidR="00D02FA7" w:rsidRPr="00DA1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1000A2" w:rsidRPr="00DA17BE" w:rsidRDefault="003572C4" w:rsidP="00FD1F95">
      <w:pP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      </w:t>
      </w:r>
      <w:r w:rsidR="001000A2"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Її робота</w:t>
      </w:r>
    </w:p>
    <w:p w:rsidR="00FD1F95" w:rsidRPr="00DA17BE" w:rsidRDefault="00FD1F95" w:rsidP="00FD1F9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e>
        </m:acc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</m:acc>
              </m:e>
              <m:sub>
                <m:r>
                  <w:rPr>
                    <w:rFonts w:ascii="Times New Roman" w:eastAsiaTheme="minorEastAsia" w:hAnsi="Cambria Math" w:cs="Times New Roman"/>
                    <w:sz w:val="28"/>
                    <w:szCs w:val="28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or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ver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mg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mg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</m:oMath>
      <w:r w:rsidRPr="00DA17B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DA17BE">
        <w:rPr>
          <w:rFonts w:ascii="Times New Roman" w:eastAsiaTheme="minorEastAsia" w:hAnsi="Times New Roman" w:cs="Times New Roman"/>
          <w:sz w:val="28"/>
          <w:szCs w:val="28"/>
        </w:rPr>
        <w:t>(10)</w:t>
      </w:r>
    </w:p>
    <w:p w:rsidR="001000A2" w:rsidRPr="00DA17BE" w:rsidRDefault="001000A2" w:rsidP="001000A2">
      <w:pPr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де введена </w:t>
      </w:r>
      <w:proofErr w:type="spellStart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потенц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ійна</w:t>
      </w:r>
      <w:proofErr w:type="spellEnd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е</w:t>
      </w:r>
      <w:proofErr w:type="spellStart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нерг</w:t>
      </w:r>
      <w:proofErr w:type="spellEnd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і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я </w:t>
      </w:r>
      <w:r w:rsidRPr="00DA17BE">
        <w:rPr>
          <w:rFonts w:ascii="Times New Roman" w:hAnsi="Times New Roman" w:cs="Times New Roman"/>
          <w:color w:val="002060"/>
          <w:sz w:val="28"/>
          <w:szCs w:val="28"/>
        </w:rPr>
        <w:t>матер</w:t>
      </w:r>
      <w:r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і</w:t>
      </w:r>
      <w:proofErr w:type="spellStart"/>
      <w:r w:rsidRPr="00DA17BE">
        <w:rPr>
          <w:rFonts w:ascii="Times New Roman" w:hAnsi="Times New Roman" w:cs="Times New Roman"/>
          <w:color w:val="002060"/>
          <w:sz w:val="28"/>
          <w:szCs w:val="28"/>
        </w:rPr>
        <w:t>ально</w:t>
      </w:r>
      <w:proofErr w:type="spellEnd"/>
      <w:r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ї</w:t>
      </w:r>
      <w:r w:rsidRPr="00DA17BE">
        <w:rPr>
          <w:rFonts w:ascii="Times New Roman" w:hAnsi="Times New Roman" w:cs="Times New Roman"/>
          <w:color w:val="002060"/>
          <w:sz w:val="28"/>
          <w:szCs w:val="28"/>
        </w:rPr>
        <w:t xml:space="preserve"> точки </w:t>
      </w:r>
      <w:r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у</w:t>
      </w:r>
      <w:r w:rsidRPr="00DA17BE">
        <w:rPr>
          <w:rFonts w:ascii="Times New Roman" w:hAnsi="Times New Roman" w:cs="Times New Roman"/>
          <w:color w:val="002060"/>
          <w:sz w:val="28"/>
          <w:szCs w:val="28"/>
        </w:rPr>
        <w:t xml:space="preserve"> пол</w:t>
      </w:r>
      <w:r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і</w:t>
      </w:r>
      <w:r w:rsidRPr="00DA17BE">
        <w:rPr>
          <w:rFonts w:ascii="Times New Roman" w:hAnsi="Times New Roman" w:cs="Times New Roman"/>
          <w:color w:val="002060"/>
          <w:sz w:val="28"/>
          <w:szCs w:val="28"/>
        </w:rPr>
        <w:t xml:space="preserve"> сил</w:t>
      </w:r>
      <w:r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и</w:t>
      </w:r>
      <w:r w:rsidRPr="00DA17BE">
        <w:rPr>
          <w:rFonts w:ascii="Times New Roman" w:hAnsi="Times New Roman" w:cs="Times New Roman"/>
          <w:color w:val="002060"/>
          <w:sz w:val="28"/>
          <w:szCs w:val="28"/>
        </w:rPr>
        <w:t xml:space="preserve"> тяж</w:t>
      </w:r>
      <w:proofErr w:type="spellStart"/>
      <w:r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іння</w:t>
      </w:r>
      <w:proofErr w:type="spellEnd"/>
      <w:r w:rsidRPr="00DA17BE">
        <w:rPr>
          <w:rFonts w:ascii="Times New Roman" w:hAnsi="Times New Roman" w:cs="Times New Roman"/>
          <w:color w:val="002060"/>
          <w:sz w:val="28"/>
          <w:szCs w:val="28"/>
        </w:rPr>
        <w:t>:</w:t>
      </w:r>
      <m:oMath>
        <m:r>
          <w:rPr>
            <w:rFonts w:ascii="Cambria Math" w:eastAsiaTheme="minorEastAsia" w:hAnsi="Times New Roman" w:cs="Times New Roman"/>
            <w:color w:val="002060"/>
            <w:sz w:val="28"/>
            <w:szCs w:val="28"/>
          </w:rPr>
          <m:t xml:space="preserve"> </m:t>
        </m:r>
      </m:oMath>
    </w:p>
    <w:p w:rsidR="00FD1F95" w:rsidRPr="00DA17BE" w:rsidRDefault="00FD1F95" w:rsidP="00FD1F9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П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>
          <w:rPr>
            <w:rFonts w:ascii="Cambria Math" w:eastAsiaTheme="minorEastAsia" w:hAnsi="Cambria Math" w:cs="Times New Roman"/>
            <w:sz w:val="28"/>
            <w:szCs w:val="28"/>
          </w:rPr>
          <m:t>mg</m:t>
        </m:r>
        <m:r>
          <w:rPr>
            <w:rFonts w:ascii="Times New Roman" w:eastAsiaTheme="minorEastAsia" w:hAnsi="Cambria Math" w:cs="Times New Roman"/>
            <w:sz w:val="28"/>
            <w:szCs w:val="28"/>
          </w:rPr>
          <m:t>h</m:t>
        </m:r>
      </m:oMath>
      <w:r w:rsidRPr="00DA17BE">
        <w:rPr>
          <w:rFonts w:ascii="Times New Roman" w:eastAsiaTheme="minorEastAsia" w:hAnsi="Times New Roman" w:cs="Times New Roman"/>
          <w:sz w:val="28"/>
          <w:szCs w:val="28"/>
        </w:rPr>
        <w:t xml:space="preserve"> (11),</w:t>
      </w:r>
    </w:p>
    <w:p w:rsidR="001000A2" w:rsidRPr="00DA17BE" w:rsidRDefault="001000A2" w:rsidP="00FD1F95">
      <w:pPr>
        <w:rPr>
          <w:rFonts w:ascii="Times New Roman" w:eastAsiaTheme="minorEastAsia" w:hAnsi="Times New Roman" w:cs="Times New Roman"/>
          <w:sz w:val="28"/>
          <w:szCs w:val="28"/>
        </w:rPr>
      </w:pPr>
      <w:r w:rsidRPr="00DA17BE">
        <w:rPr>
          <w:rFonts w:ascii="Times New Roman" w:hAnsi="Times New Roman" w:cs="Times New Roman"/>
          <w:color w:val="002060"/>
          <w:sz w:val="28"/>
          <w:szCs w:val="28"/>
        </w:rPr>
        <w:t xml:space="preserve">де </w:t>
      </w:r>
      <m:oMath>
        <m:r>
          <w:rPr>
            <w:rFonts w:ascii="Times New Roman" w:eastAsiaTheme="minorEastAsia" w:hAnsi="Cambria Math" w:cs="Times New Roman"/>
            <w:color w:val="002060"/>
            <w:sz w:val="28"/>
            <w:szCs w:val="28"/>
          </w:rPr>
          <m:t>h</m:t>
        </m:r>
        <m:r>
          <w:rPr>
            <w:rFonts w:ascii="Times New Roman" w:eastAsiaTheme="minorEastAsia" w:hAnsi="Times New Roman" w:cs="Times New Roman"/>
            <w:color w:val="002060"/>
            <w:sz w:val="28"/>
            <w:szCs w:val="28"/>
          </w:rPr>
          <m:t>-</m:t>
        </m:r>
      </m:oMath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в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и</w:t>
      </w:r>
      <w:proofErr w:type="spellStart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сота</w:t>
      </w:r>
      <w:proofErr w:type="spellEnd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, 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яка відрахована від будь-якого рівня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. 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 xml:space="preserve">Якщо 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ввести </w:t>
      </w:r>
      <w:proofErr w:type="spellStart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механ</w:t>
      </w:r>
      <w:proofErr w:type="spellEnd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і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ч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н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у </w:t>
      </w: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е</w:t>
      </w:r>
      <w:proofErr w:type="spellStart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нерг</w:t>
      </w:r>
      <w:proofErr w:type="spellEnd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і</w:t>
      </w:r>
      <w:proofErr w:type="spellStart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>ю</w:t>
      </w:r>
      <w:proofErr w:type="spellEnd"/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</w:rPr>
        <w:t xml:space="preserve"> </w:t>
      </w:r>
      <w:r w:rsidRPr="00DA17BE">
        <w:rPr>
          <w:rFonts w:ascii="Times New Roman" w:hAnsi="Times New Roman" w:cs="Times New Roman"/>
          <w:color w:val="002060"/>
          <w:sz w:val="28"/>
          <w:szCs w:val="28"/>
        </w:rPr>
        <w:t>матер</w:t>
      </w:r>
      <w:r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і</w:t>
      </w:r>
      <w:proofErr w:type="spellStart"/>
      <w:r w:rsidRPr="00DA17BE">
        <w:rPr>
          <w:rFonts w:ascii="Times New Roman" w:hAnsi="Times New Roman" w:cs="Times New Roman"/>
          <w:color w:val="002060"/>
          <w:sz w:val="28"/>
          <w:szCs w:val="28"/>
        </w:rPr>
        <w:t>ально</w:t>
      </w:r>
      <w:proofErr w:type="spellEnd"/>
      <w:r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ї</w:t>
      </w:r>
      <w:r w:rsidRPr="00DA17BE">
        <w:rPr>
          <w:rFonts w:ascii="Times New Roman" w:hAnsi="Times New Roman" w:cs="Times New Roman"/>
          <w:color w:val="002060"/>
          <w:sz w:val="28"/>
          <w:szCs w:val="28"/>
        </w:rPr>
        <w:t xml:space="preserve"> точки в пол</w:t>
      </w:r>
      <w:r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і</w:t>
      </w:r>
      <w:r w:rsidRPr="00DA17BE">
        <w:rPr>
          <w:rFonts w:ascii="Times New Roman" w:hAnsi="Times New Roman" w:cs="Times New Roman"/>
          <w:color w:val="002060"/>
          <w:sz w:val="28"/>
          <w:szCs w:val="28"/>
        </w:rPr>
        <w:t xml:space="preserve"> сил</w:t>
      </w:r>
      <w:r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и</w:t>
      </w:r>
      <w:r w:rsidRPr="00DA17BE">
        <w:rPr>
          <w:rFonts w:ascii="Times New Roman" w:hAnsi="Times New Roman" w:cs="Times New Roman"/>
          <w:color w:val="002060"/>
          <w:sz w:val="28"/>
          <w:szCs w:val="28"/>
        </w:rPr>
        <w:t xml:space="preserve"> тяж</w:t>
      </w:r>
      <w:proofErr w:type="spellStart"/>
      <w:r w:rsidRPr="00DA17BE">
        <w:rPr>
          <w:rFonts w:ascii="Times New Roman" w:hAnsi="Times New Roman" w:cs="Times New Roman"/>
          <w:color w:val="002060"/>
          <w:sz w:val="28"/>
          <w:szCs w:val="28"/>
          <w:lang w:val="uk-UA"/>
        </w:rPr>
        <w:t>іння</w:t>
      </w:r>
      <w:proofErr w:type="spellEnd"/>
      <w:r w:rsidRPr="00DA17BE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FD1F95" w:rsidRPr="00DA17BE" w:rsidRDefault="008A279C" w:rsidP="00FD1F9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П</m:t>
        </m:r>
      </m:oMath>
      <w:r w:rsidR="00FD1F95" w:rsidRPr="00DA17B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D1F95" w:rsidRPr="00DA17BE">
        <w:rPr>
          <w:rFonts w:ascii="Times New Roman" w:eastAsiaTheme="minorEastAsia" w:hAnsi="Times New Roman" w:cs="Times New Roman"/>
          <w:sz w:val="28"/>
          <w:szCs w:val="28"/>
        </w:rPr>
        <w:t>(12)</w:t>
      </w:r>
    </w:p>
    <w:p w:rsidR="001000A2" w:rsidRPr="00DA17BE" w:rsidRDefault="001000A2" w:rsidP="00FD1F95">
      <w:pPr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</w:pPr>
      <w:r w:rsidRPr="00DA17BE">
        <w:rPr>
          <w:rFonts w:ascii="Times New Roman" w:eastAsiaTheme="minorEastAsia" w:hAnsi="Times New Roman" w:cs="Times New Roman"/>
          <w:color w:val="002060"/>
          <w:sz w:val="28"/>
          <w:szCs w:val="28"/>
          <w:lang w:val="uk-UA"/>
        </w:rPr>
        <w:t>то приходимо до закону збереження механічної енергії:</w:t>
      </w:r>
    </w:p>
    <w:p w:rsidR="00C61859" w:rsidRPr="00C54F5F" w:rsidRDefault="00FD1F9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П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П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const</m:t>
        </m:r>
      </m:oMath>
      <w:r w:rsidRPr="00DA17B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(13)</w:t>
      </w:r>
    </w:p>
    <w:p w:rsidR="0064010B" w:rsidRPr="00DA17BE" w:rsidRDefault="00DA17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17B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="0064010B" w:rsidRPr="00DA17BE">
        <w:rPr>
          <w:rFonts w:ascii="Times New Roman" w:eastAsiaTheme="minorEastAsia" w:hAnsi="Times New Roman" w:cs="Times New Roman"/>
          <w:sz w:val="28"/>
          <w:szCs w:val="28"/>
          <w:lang w:val="uk-UA"/>
        </w:rPr>
        <w:t>Таким чином, за допомогою векторів та діям над ними ми одержали значну кількість</w:t>
      </w:r>
      <w:r w:rsidRPr="00DA17B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основних законів механіки матеріальної точки.</w:t>
      </w:r>
    </w:p>
    <w:p w:rsidR="00C61859" w:rsidRPr="00DA17BE" w:rsidRDefault="00C6185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61859" w:rsidRPr="00DA17BE" w:rsidSect="001D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C86BC4"/>
    <w:rsid w:val="00002DD9"/>
    <w:rsid w:val="000454CB"/>
    <w:rsid w:val="000A408B"/>
    <w:rsid w:val="001000A2"/>
    <w:rsid w:val="00116BE6"/>
    <w:rsid w:val="001D2833"/>
    <w:rsid w:val="001D7982"/>
    <w:rsid w:val="002F4CCB"/>
    <w:rsid w:val="002F7A3B"/>
    <w:rsid w:val="00304DB9"/>
    <w:rsid w:val="003572C4"/>
    <w:rsid w:val="00367D94"/>
    <w:rsid w:val="003E53DF"/>
    <w:rsid w:val="00486480"/>
    <w:rsid w:val="004C37E5"/>
    <w:rsid w:val="004C389A"/>
    <w:rsid w:val="0051310A"/>
    <w:rsid w:val="005A55C7"/>
    <w:rsid w:val="0064010B"/>
    <w:rsid w:val="006448E9"/>
    <w:rsid w:val="006A07F9"/>
    <w:rsid w:val="006E7C50"/>
    <w:rsid w:val="00702E62"/>
    <w:rsid w:val="0072661C"/>
    <w:rsid w:val="007A631C"/>
    <w:rsid w:val="00834A96"/>
    <w:rsid w:val="008A279C"/>
    <w:rsid w:val="008A33E6"/>
    <w:rsid w:val="008A3959"/>
    <w:rsid w:val="008B3614"/>
    <w:rsid w:val="008D5680"/>
    <w:rsid w:val="00931D8D"/>
    <w:rsid w:val="009431DA"/>
    <w:rsid w:val="00952093"/>
    <w:rsid w:val="009E1E22"/>
    <w:rsid w:val="009E7D24"/>
    <w:rsid w:val="00A50BDF"/>
    <w:rsid w:val="00A771C2"/>
    <w:rsid w:val="00AE6463"/>
    <w:rsid w:val="00B659F3"/>
    <w:rsid w:val="00B771FA"/>
    <w:rsid w:val="00B92144"/>
    <w:rsid w:val="00BC4D86"/>
    <w:rsid w:val="00C54F5F"/>
    <w:rsid w:val="00C61859"/>
    <w:rsid w:val="00C86BC4"/>
    <w:rsid w:val="00D02FA7"/>
    <w:rsid w:val="00DA17BE"/>
    <w:rsid w:val="00E12C79"/>
    <w:rsid w:val="00E572FE"/>
    <w:rsid w:val="00EA13C9"/>
    <w:rsid w:val="00FD12D7"/>
    <w:rsid w:val="00FD1F95"/>
    <w:rsid w:val="00FD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13" type="connector" idref="#_x0000_s1049"/>
        <o:r id="V:Rule14" type="connector" idref="#_x0000_s1051"/>
        <o:r id="V:Rule15" type="connector" idref="#_x0000_s1082"/>
        <o:r id="V:Rule16" type="connector" idref="#_x0000_s1050"/>
        <o:r id="V:Rule17" type="connector" idref="#_x0000_s1085"/>
        <o:r id="V:Rule18" type="connector" idref="#_x0000_s1077"/>
        <o:r id="V:Rule19" type="connector" idref="#_x0000_s1076"/>
        <o:r id="V:Rule20" type="connector" idref="#_x0000_s1086"/>
        <o:r id="V:Rule21" type="connector" idref="#_x0000_s1081"/>
        <o:r id="V:Rule22" type="connector" idref="#_x0000_s1048"/>
        <o:r id="V:Rule23" type="connector" idref="#_x0000_s1075"/>
        <o:r id="V:Rule2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BC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86BC4"/>
    <w:rPr>
      <w:color w:val="808080"/>
    </w:rPr>
  </w:style>
  <w:style w:type="table" w:styleId="a6">
    <w:name w:val="Table Grid"/>
    <w:basedOn w:val="a1"/>
    <w:uiPriority w:val="59"/>
    <w:rsid w:val="00C5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2018-05-31T04:09:00Z</cp:lastPrinted>
  <dcterms:created xsi:type="dcterms:W3CDTF">2019-02-04T09:44:00Z</dcterms:created>
  <dcterms:modified xsi:type="dcterms:W3CDTF">2019-02-15T15:18:00Z</dcterms:modified>
</cp:coreProperties>
</file>