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CB" w:rsidRPr="002F4CCB" w:rsidRDefault="002F4CCB" w:rsidP="002F4CCB">
      <w:pPr>
        <w:jc w:val="center"/>
        <w:rPr>
          <w:noProof/>
          <w:color w:val="FF0000"/>
          <w:sz w:val="40"/>
          <w:szCs w:val="40"/>
          <w:lang w:val="uk-UA" w:eastAsia="ru-RU"/>
        </w:rPr>
      </w:pPr>
      <w:r w:rsidRPr="002F4CCB">
        <w:rPr>
          <w:rFonts w:ascii="Times New Roman" w:hAnsi="Times New Roman" w:cs="Times New Roman"/>
          <w:b/>
          <w:noProof/>
          <w:color w:val="FF0000"/>
          <w:sz w:val="40"/>
          <w:szCs w:val="40"/>
          <w:lang w:val="uk-UA" w:eastAsia="ru-RU"/>
        </w:rPr>
        <w:t>РЕКОМЕНДАЦІЯ</w:t>
      </w:r>
    </w:p>
    <w:p w:rsidR="00367D94" w:rsidRDefault="002F4CCB" w:rsidP="002F4CCB">
      <w:pPr>
        <w:jc w:val="center"/>
        <w:rPr>
          <w:rFonts w:ascii="Times New Roman" w:hAnsi="Times New Roman" w:cs="Times New Roman"/>
          <w:noProof/>
          <w:color w:val="FF0000"/>
          <w:sz w:val="24"/>
          <w:szCs w:val="24"/>
          <w:lang w:val="uk-UA" w:eastAsia="ru-RU"/>
        </w:rPr>
      </w:pPr>
      <w:r w:rsidRPr="002F4CCB">
        <w:rPr>
          <w:rFonts w:ascii="Times New Roman" w:hAnsi="Times New Roman" w:cs="Times New Roman"/>
          <w:noProof/>
          <w:color w:val="FF0000"/>
          <w:sz w:val="24"/>
          <w:szCs w:val="24"/>
          <w:lang w:val="uk-UA" w:eastAsia="ru-RU"/>
        </w:rPr>
        <w:t>ЩОДО ВИКЛАДАННЯ ТЕМИ " ВЕКТОР</w:t>
      </w:r>
      <w:r w:rsidR="00116BE6">
        <w:rPr>
          <w:rFonts w:ascii="Times New Roman" w:hAnsi="Times New Roman" w:cs="Times New Roman"/>
          <w:noProof/>
          <w:color w:val="FF0000"/>
          <w:sz w:val="24"/>
          <w:szCs w:val="24"/>
          <w:lang w:val="uk-UA" w:eastAsia="ru-RU"/>
        </w:rPr>
        <w:t>И</w:t>
      </w:r>
      <w:r w:rsidRPr="002F4CCB">
        <w:rPr>
          <w:rFonts w:ascii="Times New Roman" w:hAnsi="Times New Roman" w:cs="Times New Roman"/>
          <w:noProof/>
          <w:color w:val="FF0000"/>
          <w:sz w:val="24"/>
          <w:szCs w:val="24"/>
          <w:lang w:val="uk-UA" w:eastAsia="ru-RU"/>
        </w:rPr>
        <w:t>"</w:t>
      </w:r>
      <w:r w:rsidR="00116BE6">
        <w:rPr>
          <w:rFonts w:ascii="Times New Roman" w:hAnsi="Times New Roman" w:cs="Times New Roman"/>
          <w:noProof/>
          <w:color w:val="FF0000"/>
          <w:sz w:val="24"/>
          <w:szCs w:val="24"/>
          <w:lang w:val="uk-UA" w:eastAsia="ru-RU"/>
        </w:rPr>
        <w:t xml:space="preserve"> </w:t>
      </w:r>
    </w:p>
    <w:p w:rsidR="00367D94" w:rsidRPr="00DA17BE" w:rsidRDefault="00DA17B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      </w:t>
      </w:r>
      <w:r w:rsidR="00367D94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Під час проходження </w:t>
      </w:r>
      <w:r w:rsidR="00116BE6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на уроках математики </w:t>
      </w:r>
      <w:r w:rsidR="00367D94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теми "Вектор</w:t>
      </w:r>
      <w:r w:rsidR="00116BE6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и</w:t>
      </w:r>
      <w:r w:rsidR="00367D94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" з багатьох медодичних чинників корисно застосувати </w: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придбані знання</w:t>
      </w:r>
      <w:r w:rsidR="00367D94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 д</w: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ля</w:t>
      </w:r>
      <w:r w:rsidR="00367D94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дослідження руху матеріальної точки, на яку діє стала сила.</w: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Матеріал, що викладений в роботі може бути використаний на уроках фізики та під час проведення </w:t>
      </w:r>
      <w:r w:rsidR="003572C4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інтегрованих уроків.</w:t>
      </w: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90.35pt;margin-top:13.9pt;width:37.6pt;height:28.7pt;z-index:251676672" stroked="f">
            <v:textbox>
              <w:txbxContent>
                <w:p w:rsidR="006448E9" w:rsidRPr="0072661C" w:rsidRDefault="0072661C">
                  <w:pPr>
                    <w:rPr>
                      <w:sz w:val="32"/>
                      <w:szCs w:val="32"/>
                      <w:lang w:val="en-US"/>
                    </w:rPr>
                  </w:pPr>
                  <w:r w:rsidRPr="0072661C">
                    <w:rPr>
                      <w:sz w:val="32"/>
                      <w:szCs w:val="32"/>
                      <w:lang w:val="en-US"/>
                    </w:rPr>
                    <w:t>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84.45pt;margin-top:13.9pt;width:1.25pt;height:284.8pt;flip:x y;z-index:251671552" o:connectortype="straight" strokecolor="#00b0f0" strokeweight="2.25pt">
            <v:stroke endarrow="block"/>
          </v:shape>
        </w:pict>
      </w: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202" style="position:absolute;margin-left:367.6pt;margin-top:12.3pt;width:38.6pt;height:23.6pt;z-index:251663360" stroked="f">
            <v:textbox>
              <w:txbxContent>
                <w:p w:rsidR="007A631C" w:rsidRPr="00B92144" w:rsidRDefault="007A631C">
                  <w:pPr>
                    <w:rPr>
                      <w:sz w:val="28"/>
                      <w:szCs w:val="28"/>
                    </w:rPr>
                  </w:pPr>
                  <w:r w:rsidRPr="00B92144">
                    <w:rPr>
                      <w:sz w:val="28"/>
                      <w:szCs w:val="28"/>
                    </w:rPr>
                    <w:t>"1"</w:t>
                  </w:r>
                </w:p>
              </w:txbxContent>
            </v:textbox>
          </v:shape>
        </w:pict>
      </w: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58" type="#_x0000_t202" style="position:absolute;margin-left:381.35pt;margin-top:6.25pt;width:33.8pt;height:26.75pt;z-index:251677696" stroked="f">
            <v:textbox>
              <w:txbxContent>
                <w:p w:rsidR="0072661C" w:rsidRPr="0072661C" w:rsidRDefault="00702E62" w:rsidP="0072661C">
                  <w:pPr>
                    <w:rPr>
                      <w:lang w:val="en-US"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  <w:lang w:val="en-US"/>
                            </w:rPr>
                            <m:t>s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51" type="#_x0000_t32" style="position:absolute;margin-left:246.25pt;margin-top:27.9pt;width:.05pt;height:134.45pt;z-index:251674624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54" style="position:absolute;margin-left:127.95pt;margin-top:15.8pt;width:244.2pt;height:184.75pt;z-index:251675648" coordsize="4884,3759" path="m,3759c88,2915,176,2071,570,1478,964,885,1769,113,2364,204v595,91,1354,1856,1774,1822c4558,1992,4721,996,4884,e" filled="f" strokecolor="#b2a1c7 [1943]" strokeweight="2.25pt">
            <v:path arrowok="t"/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50" type="#_x0000_t32" style="position:absolute;margin-left:127.95pt;margin-top:12.6pt;width:250.2pt;height:187.95pt;flip:y;z-index:251673600" o:connectortype="straight" strokecolor="#c00000" strokeweight="2.25pt">
            <v:stroke endarrow="block"/>
          </v:shape>
        </w:pict>
      </w:r>
    </w:p>
    <w:p w:rsidR="00116BE6" w:rsidRPr="00DA17BE" w:rsidRDefault="00116BE6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116BE6" w:rsidRPr="00DA17BE" w:rsidRDefault="00116BE6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116BE6" w:rsidRPr="00DA17BE" w:rsidRDefault="00116BE6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margin-left:258.9pt;margin-top:19.75pt;width:20.4pt;height:24pt;z-index:251667456" stroked="f" strokecolor="#00b050">
            <v:textbox>
              <w:txbxContent>
                <w:p w:rsidR="007A631C" w:rsidRPr="007A631C" w:rsidRDefault="00702E62">
                  <w:pPr>
                    <w:rPr>
                      <w:b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b/>
                              <w:i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margin-left:-43.45pt;margin-top:27.95pt;width:1in;height:1in;z-index:251664384" stroked="f">
            <v:textbox>
              <w:txbxContent>
                <w:p w:rsidR="007A631C" w:rsidRPr="0072661C" w:rsidRDefault="007A631C" w:rsidP="0072661C"/>
              </w:txbxContent>
            </v:textbox>
          </v:shape>
        </w:pict>
      </w:r>
    </w:p>
    <w:p w:rsidR="00116BE6" w:rsidRPr="00DA17BE" w:rsidRDefault="00702E62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lang w:eastAsia="ru-RU"/>
        </w:rPr>
        <w:pict>
          <v:shape id="_x0000_s1038" type="#_x0000_t202" style="position:absolute;margin-left:104.7pt;margin-top:26.5pt;width:34.8pt;height:20.4pt;z-index:251665408" stroked="f">
            <v:textbox>
              <w:txbxContent>
                <w:p w:rsidR="007A631C" w:rsidRPr="0072661C" w:rsidRDefault="007A631C">
                  <w:pPr>
                    <w:rPr>
                      <w:sz w:val="28"/>
                      <w:szCs w:val="28"/>
                    </w:rPr>
                  </w:pPr>
                  <w:r w:rsidRPr="0072661C">
                    <w:rPr>
                      <w:sz w:val="28"/>
                      <w:szCs w:val="28"/>
                    </w:rPr>
                    <w:t>"0"</w:t>
                  </w:r>
                </w:p>
              </w:txbxContent>
            </v:textbox>
          </v:shape>
        </w:pict>
      </w:r>
    </w:p>
    <w:p w:rsidR="00367D94" w:rsidRPr="00DA17BE" w:rsidRDefault="00702E62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lang w:eastAsia="ru-RU"/>
        </w:rPr>
        <w:pict>
          <v:shape id="_x0000_s1045" type="#_x0000_t202" style="position:absolute;margin-left:437.75pt;margin-top:13.35pt;width:25.8pt;height:27.3pt;z-index:251670528" stroked="f">
            <v:textbox>
              <w:txbxContent>
                <w:p w:rsidR="009E7D24" w:rsidRPr="006448E9" w:rsidRDefault="006448E9">
                  <w:pPr>
                    <w:rPr>
                      <w:sz w:val="32"/>
                      <w:szCs w:val="32"/>
                      <w:lang w:val="uk-UA"/>
                    </w:rPr>
                  </w:pPr>
                  <w:r>
                    <w:rPr>
                      <w:sz w:val="32"/>
                      <w:szCs w:val="32"/>
                      <w:lang w:val="uk-UA"/>
                    </w:rPr>
                    <w:t>х</w:t>
                  </w:r>
                </w:p>
              </w:txbxContent>
            </v:textbox>
          </v:shape>
        </w:pict>
      </w:r>
    </w:p>
    <w:p w:rsidR="00AE6463" w:rsidRPr="00DA17BE" w:rsidRDefault="00702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84.45pt;margin-top:2.15pt;width:341.5pt;height:0;z-index:251672576" o:connectortype="straight" strokecolor="#00b0f0" strokeweight="2.25pt">
            <v:stroke endarrow="block"/>
          </v:shape>
        </w:pict>
      </w:r>
    </w:p>
    <w:p w:rsidR="00AE6463" w:rsidRPr="00DA17BE" w:rsidRDefault="007266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17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DA17BE">
        <w:rPr>
          <w:rFonts w:ascii="Times New Roman" w:hAnsi="Times New Roman" w:cs="Times New Roman"/>
          <w:sz w:val="28"/>
          <w:szCs w:val="28"/>
          <w:lang w:val="uk-UA"/>
        </w:rPr>
        <w:t>Мал.1</w:t>
      </w:r>
    </w:p>
    <w:p w:rsidR="00367D94" w:rsidRPr="00DA17BE" w:rsidRDefault="0072661C" w:rsidP="0072661C">
      <w:pPr>
        <w:tabs>
          <w:tab w:val="left" w:pos="1402"/>
        </w:tabs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A17BE">
        <w:rPr>
          <w:rFonts w:ascii="Times New Roman" w:hAnsi="Times New Roman" w:cs="Times New Roman"/>
          <w:sz w:val="28"/>
          <w:szCs w:val="28"/>
        </w:rPr>
        <w:t xml:space="preserve">    </w:t>
      </w:r>
      <w:r w:rsidR="00367D94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Нехай під дією сталої сили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F</m:t>
            </m:r>
          </m:e>
        </m:acc>
      </m:oMath>
      <w:r w:rsidR="00367D94"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367D94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тіло, яке надалі будемо розглядати як матеріальну точку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, переміщується по довільній траєкторії з початкового положення 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</w:t>
      </w:r>
      <w:r w:rsidR="008A3959" w:rsidRPr="00DA17BE">
        <w:rPr>
          <w:rFonts w:ascii="Times New Roman" w:eastAsiaTheme="minorEastAsia" w:hAnsi="Times New Roman" w:cs="Times New Roman"/>
          <w:b/>
          <w:color w:val="002060"/>
          <w:sz w:val="28"/>
          <w:szCs w:val="28"/>
        </w:rPr>
        <w:t>0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  в к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цеве</w:t>
      </w:r>
      <w:proofErr w:type="spellEnd"/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положен</w:t>
      </w:r>
      <w:proofErr w:type="spellStart"/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ня</w:t>
      </w:r>
      <w:proofErr w:type="spellEnd"/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"</w:t>
      </w:r>
      <w:r w:rsidR="008A3959" w:rsidRPr="00DA17BE">
        <w:rPr>
          <w:rFonts w:ascii="Times New Roman" w:eastAsiaTheme="minorEastAsia" w:hAnsi="Times New Roman" w:cs="Times New Roman"/>
          <w:b/>
          <w:color w:val="002060"/>
          <w:sz w:val="28"/>
          <w:szCs w:val="28"/>
        </w:rPr>
        <w:t>1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( Мал.1 ).</w:t>
      </w:r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При цьому сила виконує роботу </w:t>
      </w:r>
      <m:oMath>
        <m:r>
          <w:rPr>
            <w:rFonts w:ascii="Cambria Math" w:eastAsiaTheme="minorEastAsia" w:hAnsi="Cambria Math" w:cs="Times New Roman"/>
            <w:color w:val="002060"/>
            <w:sz w:val="28"/>
            <w:szCs w:val="28"/>
            <w:lang w:val="en-US"/>
          </w:rPr>
          <m:t>A</m:t>
        </m:r>
      </m:oMath>
      <w:r w:rsidR="008A395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, яка визначається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як </w:t>
      </w:r>
      <w:r w:rsidRPr="00DA17BE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uk-UA"/>
        </w:rPr>
        <w:t>скалярний добуток</w:t>
      </w:r>
      <w:r w:rsidRPr="00DA17BE">
        <w:rPr>
          <w:rFonts w:ascii="Times New Roman" w:eastAsiaTheme="minorEastAsia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вектора сталої сили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F</m:t>
            </m:r>
          </m:e>
        </m:acc>
      </m:oMath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та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вектор 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перем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щен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я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s</m:t>
            </m:r>
          </m:e>
        </m:acc>
      </m:oMath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який прямує 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з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початкового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в к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цеве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положен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ня</w:t>
      </w:r>
      <w:proofErr w:type="spellEnd"/>
    </w:p>
    <w:p w:rsidR="00304DB9" w:rsidRPr="00DA17BE" w:rsidRDefault="00304DB9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m:rPr>
            <m:sty m:val="bi"/>
          </m:rP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acc>
      </m:oMath>
      <w:r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   (1)</w:t>
      </w:r>
    </w:p>
    <w:p w:rsidR="008A33E6" w:rsidRPr="00DA17BE" w:rsidRDefault="003572C4" w:rsidP="008A33E6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П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д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proofErr w:type="spellStart"/>
      <w:r w:rsidR="008A33E6" w:rsidRPr="00DA17BE">
        <w:rPr>
          <w:rFonts w:ascii="Times New Roman" w:hAnsi="Times New Roman" w:cs="Times New Roman"/>
          <w:color w:val="002060"/>
          <w:sz w:val="28"/>
          <w:szCs w:val="28"/>
        </w:rPr>
        <w:t>д</w:t>
      </w:r>
      <w:r w:rsidR="008A33E6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ією</w:t>
      </w:r>
      <w:proofErr w:type="spellEnd"/>
      <w:r w:rsidR="008A33E6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сталої</w:t>
      </w:r>
      <w:r w:rsidR="008A33E6"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сил</w:t>
      </w:r>
      <w:r w:rsidR="00116BE6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и</w:t>
      </w:r>
      <w:r w:rsidR="008A33E6"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F</m:t>
            </m:r>
          </m:e>
        </m:acc>
      </m:oMath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тело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рухається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р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вно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при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скорено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и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відповідно другому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закону Ньютона его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при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скорен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ня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с</w:t>
      </w:r>
      <w:proofErr w:type="spellStart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кладає</w:t>
      </w:r>
      <w:proofErr w:type="spellEnd"/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величину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, яка є </w:t>
      </w:r>
      <w:r w:rsidR="0072661C" w:rsidRPr="00DA17BE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uk-UA"/>
        </w:rPr>
        <w:t>добутком</w:t>
      </w:r>
      <w:r w:rsidR="0072661C" w:rsidRPr="00DA17BE">
        <w:rPr>
          <w:rFonts w:ascii="Times New Roman" w:eastAsiaTheme="minorEastAsia" w:hAnsi="Times New Roman" w:cs="Times New Roman"/>
          <w:i/>
          <w:color w:val="002060"/>
          <w:sz w:val="28"/>
          <w:szCs w:val="28"/>
          <w:lang w:val="uk-UA"/>
        </w:rPr>
        <w:t xml:space="preserve"> 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вектора сили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F</m:t>
            </m:r>
          </m:e>
        </m:acc>
      </m:oMath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на скаляр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 w:cs="Times New Roman"/>
                <w:color w:val="00206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m</m:t>
            </m:r>
          </m:den>
        </m:f>
      </m:oMath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,де </w:t>
      </w:r>
      <m:oMath>
        <m:r>
          <w:rPr>
            <w:rFonts w:ascii="Cambria Math" w:eastAsiaTheme="minorEastAsia" w:hAnsi="Cambria Math" w:cs="Times New Roman"/>
            <w:color w:val="002060"/>
            <w:sz w:val="28"/>
            <w:szCs w:val="28"/>
          </w:rPr>
          <m:t>m</m:t>
        </m:r>
        <m:r>
          <w:rPr>
            <w:rFonts w:ascii="Times New Roman" w:eastAsiaTheme="minorEastAsia" w:hAnsi="Times New Roman" w:cs="Times New Roman"/>
            <w:color w:val="002060"/>
            <w:sz w:val="28"/>
            <w:szCs w:val="28"/>
          </w:rPr>
          <m:t>-</m:t>
        </m:r>
      </m:oMath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маса т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ла</w:t>
      </w:r>
      <w:proofErr w:type="spellEnd"/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.</w:t>
      </w:r>
    </w:p>
    <w:p w:rsidR="00931D8D" w:rsidRPr="00DA17BE" w:rsidRDefault="00702E62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fPr>
          <m:num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b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</m:acc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den>
        </m:f>
      </m:oMath>
      <w:r w:rsidR="00931D8D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(2)</w:t>
      </w:r>
    </w:p>
    <w:p w:rsidR="008A33E6" w:rsidRPr="00DA17BE" w:rsidRDefault="003572C4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Швидкість тіла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</m:oMath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в 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к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цевому</w:t>
      </w:r>
      <w:proofErr w:type="spellEnd"/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положен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ні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"</w:t>
      </w:r>
      <w:r w:rsidR="0072661C" w:rsidRPr="00DA17BE">
        <w:rPr>
          <w:rFonts w:ascii="Times New Roman" w:eastAsiaTheme="minorEastAsia" w:hAnsi="Times New Roman" w:cs="Times New Roman"/>
          <w:b/>
          <w:color w:val="002060"/>
          <w:sz w:val="28"/>
          <w:szCs w:val="28"/>
        </w:rPr>
        <w:t>1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в 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при цьому </w:t>
      </w:r>
      <w:r w:rsidR="0072661C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дорівнює </w:t>
      </w:r>
      <w:r w:rsidR="0072661C" w:rsidRPr="00C54F5F">
        <w:rPr>
          <w:rFonts w:ascii="Times New Roman" w:eastAsiaTheme="minorEastAsia" w:hAnsi="Times New Roman" w:cs="Times New Roman"/>
          <w:b/>
          <w:color w:val="002060"/>
          <w:sz w:val="28"/>
          <w:szCs w:val="28"/>
          <w:lang w:val="uk-UA"/>
        </w:rPr>
        <w:t xml:space="preserve"> </w:t>
      </w:r>
      <w:r w:rsidR="0072661C" w:rsidRPr="00C54F5F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uk-UA"/>
        </w:rPr>
        <w:t>сумі</w:t>
      </w:r>
      <w:r w:rsidR="0072661C" w:rsidRPr="00DA17BE">
        <w:rPr>
          <w:rFonts w:ascii="Times New Roman" w:eastAsiaTheme="minorEastAsia" w:hAnsi="Times New Roman" w:cs="Times New Roman"/>
          <w:i/>
          <w:color w:val="FF0000"/>
          <w:sz w:val="28"/>
          <w:szCs w:val="28"/>
          <w:lang w:val="uk-UA"/>
        </w:rPr>
        <w:t xml:space="preserve">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швидкості тіла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</m:oMath>
      <w:r w:rsidR="00D02FA7"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 по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чаткового положення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</w:t>
      </w:r>
      <w:r w:rsidR="00D02FA7" w:rsidRPr="00DA17BE">
        <w:rPr>
          <w:rFonts w:ascii="Times New Roman" w:eastAsiaTheme="minorEastAsia" w:hAnsi="Times New Roman" w:cs="Times New Roman"/>
          <w:b/>
          <w:color w:val="002060"/>
          <w:sz w:val="28"/>
          <w:szCs w:val="28"/>
        </w:rPr>
        <w:t>0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"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та придбаної за рахунок прискорення добавки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</m:oMath>
      <w:r w:rsidR="00D02FA7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D02FA7"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w:r w:rsidR="00D02FA7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де  </w:t>
      </w:r>
      <m:oMath>
        <m:r>
          <w:rPr>
            <w:rFonts w:ascii="Cambria Math" w:eastAsiaTheme="minorEastAsia" w:hAnsi="Cambria Math" w:cs="Times New Roman"/>
            <w:color w:val="002060"/>
            <w:sz w:val="28"/>
            <w:szCs w:val="28"/>
          </w:rPr>
          <m:t>t</m:t>
        </m:r>
        <m:r>
          <w:rPr>
            <w:rFonts w:ascii="Times New Roman" w:eastAsiaTheme="minorEastAsia" w:hAnsi="Times New Roman" w:cs="Times New Roman"/>
            <w:color w:val="002060"/>
            <w:sz w:val="28"/>
            <w:szCs w:val="28"/>
          </w:rPr>
          <m:t>-</m:t>
        </m:r>
      </m:oMath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час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протягом якого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т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ло</w:t>
      </w:r>
      <w:proofErr w:type="spellEnd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рухається і</w:t>
      </w:r>
      <w:proofErr w:type="spellStart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з</w:t>
      </w:r>
      <w:proofErr w:type="spellEnd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початкового 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в к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цеве</w:t>
      </w:r>
      <w:proofErr w:type="spellEnd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положен</w:t>
      </w:r>
      <w:proofErr w:type="spellStart"/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ня</w:t>
      </w:r>
      <w:proofErr w:type="spellEnd"/>
    </w:p>
    <w:p w:rsidR="001D2833" w:rsidRPr="00DA17BE" w:rsidRDefault="00702E62" w:rsidP="001D283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</m:oMath>
      <w:r w:rsidR="004C37E5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 (3)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.</w:t>
      </w:r>
    </w:p>
    <w:p w:rsidR="008A33E6" w:rsidRPr="00DA17BE" w:rsidRDefault="003572C4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Якщо </w:t>
      </w:r>
      <w:proofErr w:type="spellStart"/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обідві</w:t>
      </w:r>
      <w:proofErr w:type="spellEnd"/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частини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(3) 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по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множит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и</w:t>
      </w:r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на  </w:t>
      </w:r>
      <m:oMath>
        <m:r>
          <w:rPr>
            <w:rFonts w:ascii="Cambria Math" w:eastAsiaTheme="minorEastAsia" w:hAnsi="Cambria Math" w:cs="Times New Roman"/>
            <w:color w:val="002060"/>
            <w:sz w:val="28"/>
            <w:szCs w:val="28"/>
          </w:rPr>
          <m:t>m</m:t>
        </m:r>
      </m:oMath>
      <w:r w:rsidR="008A33E6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 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одержимо</w:t>
      </w:r>
    </w:p>
    <w:p w:rsidR="004C37E5" w:rsidRPr="00DA17BE" w:rsidRDefault="00702E62" w:rsidP="004C37E5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</w:rPr>
          <m:t>m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</m:oMath>
      <w:r w:rsidR="004C37E5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</w:p>
    <w:p w:rsidR="001D2833" w:rsidRPr="00DA17BE" w:rsidRDefault="001D2833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або</w:t>
      </w:r>
    </w:p>
    <w:p w:rsidR="004C37E5" w:rsidRPr="00DA17BE" w:rsidRDefault="00702E62" w:rsidP="004C37E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</m:oMath>
      <w:r w:rsidR="004C37E5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51310A" w:rsidRPr="00DA17BE">
        <w:rPr>
          <w:rFonts w:ascii="Times New Roman" w:eastAsiaTheme="minorEastAsia" w:hAnsi="Times New Roman" w:cs="Times New Roman"/>
          <w:sz w:val="28"/>
          <w:szCs w:val="28"/>
        </w:rPr>
        <w:t>(4)</w:t>
      </w:r>
    </w:p>
    <w:p w:rsidR="001D2833" w:rsidRDefault="003572C4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C54F5F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Таким чином, ми одержали важливий результат:</w:t>
      </w:r>
    </w:p>
    <w:p w:rsidR="00C54F5F" w:rsidRDefault="00C54F5F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</w:p>
    <w:tbl>
      <w:tblPr>
        <w:tblStyle w:val="a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97"/>
      </w:tblGrid>
      <w:tr w:rsidR="00C54F5F" w:rsidTr="00C54F5F">
        <w:tc>
          <w:tcPr>
            <w:tcW w:w="8897" w:type="dxa"/>
          </w:tcPr>
          <w:p w:rsidR="00C54F5F" w:rsidRDefault="00C54F5F" w:rsidP="004C37E5">
            <w:pPr>
              <w:rPr>
                <w:rFonts w:ascii="Times New Roman" w:eastAsiaTheme="minorEastAsia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C54F5F">
              <w:rPr>
                <w:rFonts w:ascii="Times New Roman" w:eastAsiaTheme="minorEastAsia" w:hAnsi="Times New Roman" w:cs="Times New Roman"/>
                <w:b/>
                <w:color w:val="1F497D" w:themeColor="text2"/>
                <w:sz w:val="32"/>
                <w:szCs w:val="32"/>
                <w:lang w:val="uk-UA"/>
              </w:rPr>
              <w:t>Зміна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i/>
                <w:color w:val="FF0000"/>
                <w:sz w:val="32"/>
                <w:szCs w:val="32"/>
                <w:lang w:val="uk-UA"/>
              </w:rPr>
              <w:t>імпульсу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i/>
                <w:color w:val="FF0000"/>
                <w:sz w:val="32"/>
                <w:szCs w:val="32"/>
                <w:lang w:val="uk-UA"/>
              </w:rPr>
              <w:t>тіла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color w:val="1F497D" w:themeColor="text2"/>
                <w:sz w:val="32"/>
                <w:szCs w:val="32"/>
                <w:lang w:val="uk-UA"/>
              </w:rPr>
              <w:t>дорівнює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i/>
                <w:color w:val="FF0000"/>
                <w:sz w:val="32"/>
                <w:szCs w:val="32"/>
                <w:lang w:val="uk-UA"/>
              </w:rPr>
              <w:t>імпульсу сили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, </w:t>
            </w:r>
            <w:r w:rsidRPr="00C54F5F">
              <w:rPr>
                <w:rFonts w:ascii="Times New Roman" w:eastAsiaTheme="minorEastAsia" w:hAnsi="Times New Roman" w:cs="Times New Roman"/>
                <w:b/>
                <w:color w:val="1F497D" w:themeColor="text2"/>
                <w:sz w:val="32"/>
                <w:szCs w:val="32"/>
                <w:lang w:val="uk-UA"/>
              </w:rPr>
              <w:t>яка діє на тіло</w:t>
            </w:r>
          </w:p>
        </w:tc>
      </w:tr>
    </w:tbl>
    <w:p w:rsidR="00C54F5F" w:rsidRDefault="00C54F5F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</w:p>
    <w:p w:rsidR="001D2833" w:rsidRPr="00DA17BE" w:rsidRDefault="003572C4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Залежність переміщення від часу при рівноприскореному русі може бути виражена відомою кінематичною формулою</w:t>
      </w:r>
    </w:p>
    <w:p w:rsidR="00B659F3" w:rsidRPr="00DA17BE" w:rsidRDefault="00702E62" w:rsidP="00B659F3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</m:acc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</m:den>
        </m:f>
      </m:oMath>
      <w:r w:rsidR="00B659F3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    (5)     </w:t>
      </w:r>
    </w:p>
    <w:p w:rsidR="001D2833" w:rsidRPr="00DA17BE" w:rsidRDefault="003572C4" w:rsidP="00B659F3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1D2833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Із неї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, зокрема, виплива</w:t>
      </w:r>
      <w:r w:rsidR="00D02FA7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є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, що середня швидкість за час руху</w:t>
      </w:r>
    </w:p>
    <w:p w:rsidR="00B659F3" w:rsidRPr="00DA17BE" w:rsidRDefault="00702E62" w:rsidP="00B659F3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v</m:t>
                  </m:r>
                </m:e>
              </m:acc>
            </m:e>
            <m:sub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ср</m:t>
              </m:r>
            </m:sub>
          </m:sSub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s</m:t>
                  </m:r>
                </m:e>
              </m:acc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v</m:t>
                  </m:r>
                </m:e>
              </m:acc>
            </m:e>
            <m:sub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Times New Roman" w:cs="Times New Roman"/>
              <w:sz w:val="28"/>
              <w:szCs w:val="28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e>
          </m:acc>
          <m:r>
            <w:rPr>
              <w:rFonts w:ascii="Times New Roman" w:eastAsiaTheme="minorEastAsia" w:hAnsi="Times New Roman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t</m:t>
              </m:r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</m:t>
                  </m:r>
                </m:sub>
              </m:sSub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Times New Roman" w:cs="Times New Roman"/>
              <w:sz w:val="28"/>
              <w:szCs w:val="28"/>
            </w:rPr>
            <m:t xml:space="preserve"> (6)</m:t>
          </m:r>
        </m:oMath>
      </m:oMathPara>
    </w:p>
    <w:p w:rsidR="00EA13C9" w:rsidRPr="00DA17BE" w:rsidRDefault="003572C4" w:rsidP="00B659F3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Користуючись 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(4) и </w:t>
      </w:r>
      <m:oMath>
        <m:d>
          <m:dPr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002060"/>
                <w:sz w:val="28"/>
                <w:szCs w:val="28"/>
              </w:rPr>
              <m:t>6</m:t>
            </m:r>
          </m:e>
        </m:d>
      </m:oMath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,формулу (1) </w:t>
      </w:r>
      <w:proofErr w:type="spellStart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можн</w:t>
      </w:r>
      <w:proofErr w:type="spellEnd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а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proofErr w:type="spellStart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записат</w:t>
      </w:r>
      <w:proofErr w:type="spellEnd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и у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proofErr w:type="spellStart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ви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гля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д</w:t>
      </w:r>
      <w:proofErr w:type="spellEnd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:</w:t>
      </w:r>
    </w:p>
    <w:p w:rsidR="00EA13C9" w:rsidRDefault="00EA13C9" w:rsidP="004C37E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m:rPr>
            <m:sty m:val="bi"/>
          </m:rP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acc>
        <m:r>
          <m:rPr>
            <m:sty m:val="bi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m:t>-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den>
        </m:f>
        <m:r>
          <m:rPr>
            <m:sty m:val="bi"/>
          </m:rP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∙</m:t>
        </m:r>
      </m:oMath>
      <w:r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+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t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sSubSup>
              <m:sSub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1</m:t>
                </m:r>
              </m:sub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Times New Roman" w:eastAsiaTheme="minorEastAsia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  <m:sSubSup>
              <m:sSubSup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0</m:t>
                </m:r>
              </m:sub>
              <m:sup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k-UA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К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К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0</m:t>
            </m:r>
          </m:sub>
        </m:sSub>
      </m:oMath>
      <w:r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w:r w:rsidR="00FD1F95"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>(7)</w:t>
      </w:r>
      <w:r w:rsidR="00486480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</w:p>
    <w:p w:rsidR="00486480" w:rsidRPr="00486480" w:rsidRDefault="00486480" w:rsidP="004C37E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де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 w:cs="Times New Roman"/>
            <w:color w:val="002060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color w:val="002060"/>
            <w:sz w:val="28"/>
            <w:szCs w:val="28"/>
            <w:lang w:val="en-US"/>
          </w:rPr>
          <m:t>K</m:t>
        </m:r>
        <m:r>
          <w:rPr>
            <w:rFonts w:ascii="Cambria Math" w:eastAsiaTheme="minorEastAsia" w:hAnsi="Times New Roman" w:cs="Times New Roman"/>
            <w:color w:val="002060"/>
            <w:sz w:val="28"/>
            <w:szCs w:val="28"/>
            <w:lang w:val="uk-UA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Times New Roman" w:cs="Times New Roman"/>
                <w:i/>
                <w:color w:val="00206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2060"/>
                <w:sz w:val="28"/>
                <w:szCs w:val="28"/>
              </w:rPr>
              <m:t>m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00206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002060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002060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Times New Roman" w:cs="Times New Roman"/>
                <w:color w:val="002060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-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кінетичн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а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енергі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я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тіла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.</w:t>
      </w:r>
    </w:p>
    <w:p w:rsidR="00486480" w:rsidRPr="00DA17BE" w:rsidRDefault="00DA17BE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Таким чином, ми дістаємо висно</w:t>
      </w:r>
      <w:r w:rsidR="00116BE6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в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ку, що   </w:t>
      </w:r>
    </w:p>
    <w:tbl>
      <w:tblPr>
        <w:tblStyle w:val="a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2"/>
      </w:tblGrid>
      <w:tr w:rsidR="00486480" w:rsidTr="00486480">
        <w:tc>
          <w:tcPr>
            <w:tcW w:w="9322" w:type="dxa"/>
          </w:tcPr>
          <w:p w:rsidR="00486480" w:rsidRDefault="00486480" w:rsidP="00486480">
            <w:pPr>
              <w:rPr>
                <w:rFonts w:ascii="Times New Roman" w:eastAsiaTheme="minorEastAsia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C54F5F">
              <w:rPr>
                <w:rFonts w:ascii="Times New Roman" w:eastAsiaTheme="minorEastAsia" w:hAnsi="Times New Roman" w:cs="Times New Roman"/>
                <w:b/>
                <w:color w:val="1F497D" w:themeColor="text2"/>
                <w:sz w:val="32"/>
                <w:szCs w:val="32"/>
                <w:lang w:val="uk-UA"/>
              </w:rPr>
              <w:t>Зміна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486480">
              <w:rPr>
                <w:rFonts w:ascii="Times New Roman" w:eastAsiaTheme="minorEastAsia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кінетичної енергії</w:t>
            </w:r>
            <w:r w:rsidRPr="00DA17BE">
              <w:rPr>
                <w:rFonts w:ascii="Times New Roman" w:eastAsiaTheme="minorEastAsia" w:hAnsi="Times New Roman" w:cs="Times New Roman"/>
                <w:color w:val="002060"/>
                <w:sz w:val="28"/>
                <w:szCs w:val="28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i/>
                <w:color w:val="FF0000"/>
                <w:sz w:val="32"/>
                <w:szCs w:val="32"/>
                <w:lang w:val="uk-UA"/>
              </w:rPr>
              <w:t>тіла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C54F5F">
              <w:rPr>
                <w:rFonts w:ascii="Times New Roman" w:eastAsiaTheme="minorEastAsia" w:hAnsi="Times New Roman" w:cs="Times New Roman"/>
                <w:b/>
                <w:color w:val="1F497D" w:themeColor="text2"/>
                <w:sz w:val="32"/>
                <w:szCs w:val="32"/>
                <w:lang w:val="uk-UA"/>
              </w:rPr>
              <w:t>дорівнює</w:t>
            </w:r>
            <w:r w:rsidRPr="00C54F5F">
              <w:rPr>
                <w:rFonts w:ascii="Times New Roman" w:eastAsiaTheme="minorEastAsia" w:hAnsi="Times New Roman" w:cs="Times New Roman"/>
                <w:b/>
                <w:color w:val="FF0000"/>
                <w:sz w:val="32"/>
                <w:szCs w:val="32"/>
                <w:lang w:val="uk-UA"/>
              </w:rPr>
              <w:t xml:space="preserve"> </w:t>
            </w:r>
            <w:r w:rsidRPr="00486480">
              <w:rPr>
                <w:rFonts w:ascii="Times New Roman" w:eastAsiaTheme="minorEastAsia" w:hAnsi="Times New Roman" w:cs="Times New Roman"/>
                <w:b/>
                <w:i/>
                <w:color w:val="FF0000"/>
                <w:sz w:val="28"/>
                <w:szCs w:val="28"/>
                <w:lang w:val="uk-UA"/>
              </w:rPr>
              <w:t>роботі сили</w:t>
            </w:r>
            <w:r w:rsidRPr="00DA17BE">
              <w:rPr>
                <w:rFonts w:ascii="Times New Roman" w:eastAsiaTheme="minorEastAsia" w:hAnsi="Times New Roman" w:cs="Times New Roman"/>
                <w:color w:val="002060"/>
                <w:sz w:val="28"/>
                <w:szCs w:val="28"/>
                <w:lang w:val="uk-UA"/>
              </w:rPr>
              <w:t>, що діє на нього</w:t>
            </w:r>
          </w:p>
        </w:tc>
      </w:tr>
    </w:tbl>
    <w:p w:rsidR="00002DD9" w:rsidRPr="00DA17BE" w:rsidRDefault="00002DD9" w:rsidP="004C37E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</w:p>
    <w:p w:rsidR="00FD1F95" w:rsidRPr="00DA17BE" w:rsidRDefault="00702E62" w:rsidP="00FD1F9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</m:oMath>
      <w:r w:rsidR="00FD1F95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(8)</w:t>
      </w:r>
    </w:p>
    <w:p w:rsidR="00486480" w:rsidRDefault="00DA17BE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Нехай єдиною с</w:t>
      </w:r>
      <w:proofErr w:type="spellStart"/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ило</w:t>
      </w:r>
      <w:proofErr w:type="spellEnd"/>
      <w:r w:rsidR="001000A2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ю</w:t>
      </w:r>
      <w:r w:rsidR="00002DD9"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 </w:t>
      </w:r>
      <w:r w:rsidR="001000A2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що діє н</w:t>
      </w:r>
      <w:r w:rsidR="00002DD9" w:rsidRPr="00DA17BE">
        <w:rPr>
          <w:rFonts w:ascii="Times New Roman" w:hAnsi="Times New Roman" w:cs="Times New Roman"/>
          <w:color w:val="002060"/>
          <w:sz w:val="28"/>
          <w:szCs w:val="28"/>
        </w:rPr>
        <w:t>а</w:t>
      </w:r>
      <w:r w:rsidR="001000A2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proofErr w:type="spellStart"/>
      <w:r w:rsidR="001000A2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ма</w:t>
      </w:r>
      <w:proofErr w:type="spellEnd"/>
      <w:r w:rsidR="00002DD9" w:rsidRPr="00DA17BE">
        <w:rPr>
          <w:rFonts w:ascii="Times New Roman" w:hAnsi="Times New Roman" w:cs="Times New Roman"/>
          <w:color w:val="002060"/>
          <w:sz w:val="28"/>
          <w:szCs w:val="28"/>
        </w:rPr>
        <w:t>тер</w:t>
      </w:r>
      <w:r w:rsidR="001000A2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="00002DD9" w:rsidRPr="00DA17BE">
        <w:rPr>
          <w:rFonts w:ascii="Times New Roman" w:hAnsi="Times New Roman" w:cs="Times New Roman"/>
          <w:color w:val="002060"/>
          <w:sz w:val="28"/>
          <w:szCs w:val="28"/>
        </w:rPr>
        <w:t>альну</w:t>
      </w:r>
      <w:proofErr w:type="spellEnd"/>
      <w:r w:rsidR="00002DD9"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точку буде сила тяж</w:t>
      </w:r>
      <w:proofErr w:type="spellStart"/>
      <w:r w:rsidR="001000A2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іння</w:t>
      </w:r>
      <w:proofErr w:type="spellEnd"/>
      <w:r w:rsidR="00D02FA7"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m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e>
        </m:acc>
      </m:oMath>
      <w:r w:rsidR="00FD1F95"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(9)</w:t>
      </w:r>
      <w:r w:rsidR="00E572FE" w:rsidRPr="00DA17BE"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  <w:t>.</w: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79" type="#_x0000_t202" style="position:absolute;margin-left:90.35pt;margin-top:13.9pt;width:37.6pt;height:28.7pt;z-index:251701248" stroked="f">
            <v:textbox>
              <w:txbxContent>
                <w:p w:rsidR="00E572FE" w:rsidRPr="0072661C" w:rsidRDefault="00E572FE" w:rsidP="00E572FE">
                  <w:pPr>
                    <w:rPr>
                      <w:sz w:val="32"/>
                      <w:szCs w:val="32"/>
                      <w:lang w:val="en-US"/>
                    </w:rPr>
                  </w:pPr>
                  <w:r w:rsidRPr="0072661C">
                    <w:rPr>
                      <w:sz w:val="32"/>
                      <w:szCs w:val="32"/>
                      <w:lang w:val="en-US"/>
                    </w:rPr>
                    <w:t>y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74" type="#_x0000_t32" style="position:absolute;margin-left:84.45pt;margin-top:13.9pt;width:1.25pt;height:284.8pt;flip:x y;z-index:251696128" o:connectortype="straight" strokecolor="#00b0f0" strokeweight="2.25pt">
            <v:stroke endarrow="block"/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87" type="#_x0000_t202" style="position:absolute;margin-left:45.6pt;margin-top:28.5pt;width:30.6pt;height:34.15pt;z-index:251709440" stroked="f">
            <v:textbox>
              <w:txbxContent>
                <w:p w:rsidR="0064010B" w:rsidRPr="0064010B" w:rsidRDefault="00702E62">
                  <w:pPr>
                    <w:rPr>
                      <w:sz w:val="32"/>
                      <w:szCs w:val="32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</m:t>
                          </m:r>
                        </m:sub>
                      </m:sSub>
                    </m:oMath>
                  </m:oMathPara>
                </w:p>
              </w:txbxContent>
            </v:textbox>
          </v:shape>
        </w:pict>
      </w: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69" type="#_x0000_t202" style="position:absolute;margin-left:367.6pt;margin-top:12.3pt;width:38.6pt;height:23.6pt;z-index:251691008" stroked="f">
            <v:textbox>
              <w:txbxContent>
                <w:p w:rsidR="00E572FE" w:rsidRPr="00B92144" w:rsidRDefault="00E572FE" w:rsidP="00E572FE">
                  <w:pPr>
                    <w:rPr>
                      <w:sz w:val="28"/>
                      <w:szCs w:val="28"/>
                    </w:rPr>
                  </w:pPr>
                  <w:r w:rsidRPr="00B92144">
                    <w:rPr>
                      <w:sz w:val="28"/>
                      <w:szCs w:val="28"/>
                    </w:rPr>
                    <w:t>"1"</w:t>
                  </w:r>
                </w:p>
              </w:txbxContent>
            </v:textbox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85" type="#_x0000_t32" style="position:absolute;margin-left:84.45pt;margin-top:12.6pt;width:293.7pt;height:0;flip:x;z-index:251707392" o:connectortype="straight"/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82" type="#_x0000_t32" style="position:absolute;margin-left:378.15pt;margin-top:15.8pt;width:3.2pt;height:184.75pt;flip:x y;z-index:251704320" o:connectortype="straight" strokecolor="#c00000" strokeweight="1.5pt">
            <v:stroke endarrow="block"/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80" type="#_x0000_t202" style="position:absolute;margin-left:381.35pt;margin-top:6.25pt;width:33.8pt;height:26.75pt;z-index:251702272" stroked="f">
            <v:textbox>
              <w:txbxContent>
                <w:p w:rsidR="00E572FE" w:rsidRPr="0072661C" w:rsidRDefault="00702E62" w:rsidP="00E572FE">
                  <w:pPr>
                    <w:rPr>
                      <w:lang w:val="en-US"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  <w:lang w:val="en-US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  <w:lang w:val="en-US"/>
                            </w:rPr>
                            <m:t>s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77" type="#_x0000_t32" style="position:absolute;margin-left:246.25pt;margin-top:27.9pt;width:.05pt;height:134.45pt;z-index:251699200" o:connectortype="straight" strokecolor="#00b050" strokeweight="2.25pt">
            <v:stroke endarrow="block"/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78" style="position:absolute;margin-left:127.95pt;margin-top:15.8pt;width:244.2pt;height:184.75pt;z-index:251700224" coordsize="4884,3759" path="m,3759c88,2915,176,2071,570,1478,964,885,1769,113,2364,204v595,91,1354,1856,1774,1822c4558,1992,4721,996,4884,e" filled="f" strokecolor="#b2a1c7 [1943]" strokeweight="2.25pt">
            <v:path arrowok="t"/>
          </v:shape>
        </w:pict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76" type="#_x0000_t32" style="position:absolute;margin-left:127.95pt;margin-top:12.6pt;width:250.2pt;height:187.95pt;flip:y;z-index:251698176" o:connectortype="straight" strokecolor="#c00000" strokeweight="2.25pt">
            <v:stroke endarrow="block"/>
          </v:shape>
        </w:pict>
      </w:r>
    </w:p>
    <w:p w:rsidR="00E572FE" w:rsidRPr="00DA17BE" w:rsidRDefault="00E572FE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E572FE" w:rsidRPr="00DA17BE" w:rsidRDefault="00E572FE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E572FE" w:rsidRPr="00DA17BE" w:rsidRDefault="00E572FE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pict>
          <v:shape id="_x0000_s1084" type="#_x0000_t202" style="position:absolute;margin-left:388.4pt;margin-top:2.1pt;width:53.5pt;height:30.4pt;z-index:251706368" stroked="f">
            <v:textbox>
              <w:txbxContent>
                <w:p w:rsidR="0064010B" w:rsidRPr="0072661C" w:rsidRDefault="00702E62" w:rsidP="0064010B">
                  <w:pPr>
                    <w:rPr>
                      <w:lang w:val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  <w:lang w:val="en-US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  <w:lang w:val="en-US"/>
                                </w:rPr>
                                <m:t>s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  <w:lang w:val="en-US"/>
                            </w:rPr>
                            <m:t>ver</m:t>
                          </m:r>
                        </m:sub>
                      </m:sSub>
                    </m:oMath>
                  </m:oMathPara>
                </w:p>
                <w:p w:rsidR="0064010B" w:rsidRDefault="0064010B"/>
              </w:txbxContent>
            </v:textbox>
          </v:shape>
        </w:pict>
      </w: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2" type="#_x0000_t202" style="position:absolute;margin-left:251.4pt;margin-top:19.75pt;width:54.25pt;height:24pt;z-index:251694080" stroked="f" strokecolor="#00b050">
            <v:textbox>
              <w:txbxContent>
                <w:p w:rsidR="00E572FE" w:rsidRPr="00E572FE" w:rsidRDefault="00702E62" w:rsidP="00E572FE">
                  <w:pPr>
                    <w:rPr>
                      <w:b/>
                      <w:lang w:val="uk-UA"/>
                    </w:rPr>
                  </w:pPr>
                  <m:oMathPara>
                    <m:oMath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=m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</m:acc>
                    </m:oMath>
                  </m:oMathPara>
                </w:p>
              </w:txbxContent>
            </v:textbox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0" type="#_x0000_t202" style="position:absolute;margin-left:-43.45pt;margin-top:27.95pt;width:1in;height:1in;z-index:251692032" stroked="f">
            <v:textbox>
              <w:txbxContent>
                <w:p w:rsidR="00E572FE" w:rsidRPr="0072661C" w:rsidRDefault="00E572FE" w:rsidP="00E572FE"/>
              </w:txbxContent>
            </v:textbox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color w:val="002060"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lang w:eastAsia="ru-RU"/>
        </w:rPr>
        <w:pict>
          <v:shape id="_x0000_s1088" type="#_x0000_t202" style="position:absolute;margin-left:38.55pt;margin-top:7.1pt;width:37.65pt;height:35.9pt;z-index:251710464" stroked="f">
            <v:textbox>
              <w:txbxContent>
                <w:p w:rsidR="0064010B" w:rsidRPr="0064010B" w:rsidRDefault="00702E62" w:rsidP="0064010B">
                  <w:pPr>
                    <w:rPr>
                      <w:sz w:val="32"/>
                      <w:szCs w:val="32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</m:t>
                          </m:r>
                        </m:sub>
                      </m:sSub>
                    </m:oMath>
                  </m:oMathPara>
                </w:p>
                <w:p w:rsidR="0064010B" w:rsidRDefault="0064010B"/>
              </w:txbxContent>
            </v:textbox>
          </v:shape>
        </w:pict>
      </w:r>
      <w:r w:rsidRPr="00702E62">
        <w:rPr>
          <w:rFonts w:ascii="Times New Roman" w:hAnsi="Times New Roman" w:cs="Times New Roman"/>
          <w:noProof/>
          <w:lang w:eastAsia="ru-RU"/>
        </w:rPr>
        <w:pict>
          <v:shape id="_x0000_s1086" type="#_x0000_t32" style="position:absolute;margin-left:84.45pt;margin-top:22.6pt;width:55.05pt;height:0;flip:x;z-index:251708416" o:connectortype="straight"/>
        </w:pict>
      </w:r>
      <w:r w:rsidRPr="00702E62">
        <w:rPr>
          <w:rFonts w:ascii="Times New Roman" w:hAnsi="Times New Roman" w:cs="Times New Roman"/>
          <w:noProof/>
          <w:lang w:eastAsia="ru-RU"/>
        </w:rPr>
        <w:pict>
          <v:shape id="_x0000_s1081" type="#_x0000_t32" style="position:absolute;margin-left:127.95pt;margin-top:22.6pt;width:253.4pt;height:0;z-index:251703296" o:connectortype="straight" strokecolor="#c00000" strokeweight="1.5pt">
            <v:stroke endarrow="block"/>
          </v:shape>
        </w:pict>
      </w:r>
      <w:r w:rsidRPr="00702E62">
        <w:rPr>
          <w:rFonts w:ascii="Times New Roman" w:hAnsi="Times New Roman" w:cs="Times New Roman"/>
          <w:noProof/>
          <w:lang w:eastAsia="ru-RU"/>
        </w:rPr>
        <w:pict>
          <v:shape id="_x0000_s1071" type="#_x0000_t202" style="position:absolute;margin-left:104.7pt;margin-top:26.5pt;width:34.8pt;height:20.4pt;z-index:251693056" stroked="f">
            <v:textbox>
              <w:txbxContent>
                <w:p w:rsidR="00E572FE" w:rsidRPr="0072661C" w:rsidRDefault="00E572FE" w:rsidP="00E572FE">
                  <w:pPr>
                    <w:rPr>
                      <w:sz w:val="28"/>
                      <w:szCs w:val="28"/>
                    </w:rPr>
                  </w:pPr>
                  <w:r w:rsidRPr="0072661C">
                    <w:rPr>
                      <w:sz w:val="28"/>
                      <w:szCs w:val="28"/>
                    </w:rPr>
                    <w:t>"0"</w:t>
                  </w:r>
                </w:p>
              </w:txbxContent>
            </v:textbox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02E62">
        <w:rPr>
          <w:rFonts w:ascii="Times New Roman" w:hAnsi="Times New Roman" w:cs="Times New Roman"/>
          <w:noProof/>
          <w:lang w:eastAsia="ru-RU"/>
        </w:rPr>
        <w:pict>
          <v:shape id="_x0000_s1083" type="#_x0000_t202" style="position:absolute;margin-left:233.55pt;margin-top:1pt;width:1in;height:26.1pt;z-index:251705344" stroked="f">
            <v:textbox>
              <w:txbxContent>
                <w:p w:rsidR="0064010B" w:rsidRPr="0072661C" w:rsidRDefault="00702E62" w:rsidP="0064010B">
                  <w:pPr>
                    <w:rPr>
                      <w:lang w:val="en-US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  <w:lang w:val="en-US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  <w:lang w:val="en-US"/>
                                </w:rPr>
                                <m:t>s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  <w:lang w:val="en-US"/>
                            </w:rPr>
                            <m:t>hor</m:t>
                          </m:r>
                        </m:sub>
                      </m:sSub>
                    </m:oMath>
                  </m:oMathPara>
                </w:p>
                <w:p w:rsidR="0064010B" w:rsidRDefault="0064010B"/>
              </w:txbxContent>
            </v:textbox>
          </v:shape>
        </w:pict>
      </w:r>
      <w:r w:rsidRPr="00702E62">
        <w:rPr>
          <w:rFonts w:ascii="Times New Roman" w:hAnsi="Times New Roman" w:cs="Times New Roman"/>
          <w:noProof/>
          <w:lang w:eastAsia="ru-RU"/>
        </w:rPr>
        <w:pict>
          <v:shape id="_x0000_s1073" type="#_x0000_t202" style="position:absolute;margin-left:437.75pt;margin-top:13.35pt;width:25.8pt;height:27.3pt;z-index:251695104" stroked="f">
            <v:textbox>
              <w:txbxContent>
                <w:p w:rsidR="00E572FE" w:rsidRPr="006448E9" w:rsidRDefault="00E572FE" w:rsidP="00E572FE">
                  <w:pPr>
                    <w:rPr>
                      <w:sz w:val="32"/>
                      <w:szCs w:val="32"/>
                      <w:lang w:val="uk-UA"/>
                    </w:rPr>
                  </w:pPr>
                  <w:r>
                    <w:rPr>
                      <w:sz w:val="32"/>
                      <w:szCs w:val="32"/>
                      <w:lang w:val="uk-UA"/>
                    </w:rPr>
                    <w:t>х</w:t>
                  </w:r>
                </w:p>
              </w:txbxContent>
            </v:textbox>
          </v:shape>
        </w:pict>
      </w:r>
    </w:p>
    <w:p w:rsidR="00E572FE" w:rsidRPr="00DA17BE" w:rsidRDefault="00702E62" w:rsidP="00E572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75" type="#_x0000_t32" style="position:absolute;margin-left:85.7pt;margin-top:12.1pt;width:341.5pt;height:0;z-index:251697152" o:connectortype="straight" strokecolor="#00b0f0" strokeweight="2.25pt">
            <v:stroke endarrow="block"/>
          </v:shape>
        </w:pict>
      </w:r>
    </w:p>
    <w:p w:rsidR="00D02FA7" w:rsidRPr="00DA17BE" w:rsidRDefault="00E572FE" w:rsidP="00D02F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17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DA17BE">
        <w:rPr>
          <w:rFonts w:ascii="Times New Roman" w:hAnsi="Times New Roman" w:cs="Times New Roman"/>
          <w:sz w:val="28"/>
          <w:szCs w:val="28"/>
          <w:lang w:val="uk-UA"/>
        </w:rPr>
        <w:t>Мал.2</w:t>
      </w:r>
      <w:r w:rsidR="00D02FA7" w:rsidRPr="00DA17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</w:p>
    <w:p w:rsidR="001000A2" w:rsidRPr="00DA17BE" w:rsidRDefault="003572C4" w:rsidP="00FD1F9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     </w:t>
      </w:r>
      <w:r w:rsidR="001000A2"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Її робота</w:t>
      </w:r>
    </w:p>
    <w:p w:rsidR="00FD1F95" w:rsidRPr="00DA17BE" w:rsidRDefault="00FD1F95" w:rsidP="00FD1F9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m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m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</m:t>
            </m:r>
          </m:e>
        </m:acc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</m:acc>
              </m:e>
              <m:sub>
                <m:r>
                  <w:rPr>
                    <w:rFonts w:ascii="Times New Roman" w:eastAsiaTheme="minorEastAsia" w:hAnsi="Cambria Math" w:cs="Times New Roman"/>
                    <w:sz w:val="28"/>
                    <w:szCs w:val="28"/>
                  </w:rPr>
                  <m:t>h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or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ver</m:t>
                </m:r>
              </m:sub>
            </m:sSub>
          </m:e>
        </m:d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-</m:t>
        </m:r>
        <m:r>
          <w:rPr>
            <w:rFonts w:ascii="Cambria Math" w:eastAsiaTheme="minorEastAsia" w:hAnsi="Cambria Math" w:cs="Times New Roman"/>
            <w:sz w:val="28"/>
            <w:szCs w:val="28"/>
          </w:rPr>
          <m:t>mg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Times New Roman" w:eastAsiaTheme="minorEastAsia" w:hAnsi="Cambria Math" w:cs="Times New Roman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</w:rPr>
          <m:t>mg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Times New Roman" w:eastAsiaTheme="minorEastAsia" w:hAnsi="Cambria Math" w:cs="Times New Roman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П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</m:t>
            </m:r>
          </m:sub>
        </m:sSub>
        <m: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П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b>
        </m:sSub>
      </m:oMath>
      <w:r w:rsidRPr="00DA17BE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DA17BE">
        <w:rPr>
          <w:rFonts w:ascii="Times New Roman" w:eastAsiaTheme="minorEastAsia" w:hAnsi="Times New Roman" w:cs="Times New Roman"/>
          <w:sz w:val="28"/>
          <w:szCs w:val="28"/>
        </w:rPr>
        <w:t>(10)</w:t>
      </w:r>
    </w:p>
    <w:p w:rsidR="001000A2" w:rsidRPr="00DA17BE" w:rsidRDefault="001000A2" w:rsidP="001000A2">
      <w:pPr>
        <w:rPr>
          <w:rFonts w:ascii="Times New Roman" w:eastAsiaTheme="minorEastAsia" w:hAnsi="Times New Roman" w:cs="Times New Roman"/>
          <w:color w:val="002060"/>
          <w:sz w:val="28"/>
          <w:szCs w:val="28"/>
        </w:rPr>
      </w:pP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де введена 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потенц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ійна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е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нерг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я 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>матер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Pr="00DA17BE">
        <w:rPr>
          <w:rFonts w:ascii="Times New Roman" w:hAnsi="Times New Roman" w:cs="Times New Roman"/>
          <w:color w:val="002060"/>
          <w:sz w:val="28"/>
          <w:szCs w:val="28"/>
        </w:rPr>
        <w:t>ально</w:t>
      </w:r>
      <w:proofErr w:type="spellEnd"/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ї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точки 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у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пол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сил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и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тяж</w:t>
      </w:r>
      <w:proofErr w:type="spellStart"/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іння</w:t>
      </w:r>
      <w:proofErr w:type="spellEnd"/>
      <w:r w:rsidRPr="00DA17BE">
        <w:rPr>
          <w:rFonts w:ascii="Times New Roman" w:hAnsi="Times New Roman" w:cs="Times New Roman"/>
          <w:color w:val="002060"/>
          <w:sz w:val="28"/>
          <w:szCs w:val="28"/>
        </w:rPr>
        <w:t>:</w:t>
      </w:r>
      <m:oMath>
        <m:r>
          <w:rPr>
            <w:rFonts w:ascii="Cambria Math" w:eastAsiaTheme="minorEastAsia" w:hAnsi="Times New Roman" w:cs="Times New Roman"/>
            <w:color w:val="002060"/>
            <w:sz w:val="28"/>
            <w:szCs w:val="28"/>
          </w:rPr>
          <m:t xml:space="preserve"> </m:t>
        </m:r>
      </m:oMath>
    </w:p>
    <w:p w:rsidR="00FD1F95" w:rsidRPr="00DA17BE" w:rsidRDefault="00FD1F95" w:rsidP="00FD1F9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Times New Roman" w:cs="Times New Roman"/>
            <w:sz w:val="28"/>
            <w:szCs w:val="28"/>
          </w:rPr>
          <m:t>П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= </m:t>
        </m:r>
        <m:r>
          <w:rPr>
            <w:rFonts w:ascii="Cambria Math" w:eastAsiaTheme="minorEastAsia" w:hAnsi="Cambria Math" w:cs="Times New Roman"/>
            <w:sz w:val="28"/>
            <w:szCs w:val="28"/>
          </w:rPr>
          <m:t>mg</m:t>
        </m:r>
        <m:r>
          <w:rPr>
            <w:rFonts w:ascii="Times New Roman" w:eastAsiaTheme="minorEastAsia" w:hAnsi="Cambria Math" w:cs="Times New Roman"/>
            <w:sz w:val="28"/>
            <w:szCs w:val="28"/>
          </w:rPr>
          <m:t>h</m:t>
        </m:r>
      </m:oMath>
      <w:r w:rsidRPr="00DA17BE">
        <w:rPr>
          <w:rFonts w:ascii="Times New Roman" w:eastAsiaTheme="minorEastAsia" w:hAnsi="Times New Roman" w:cs="Times New Roman"/>
          <w:sz w:val="28"/>
          <w:szCs w:val="28"/>
        </w:rPr>
        <w:t xml:space="preserve"> (11),</w:t>
      </w:r>
    </w:p>
    <w:p w:rsidR="001000A2" w:rsidRPr="00DA17BE" w:rsidRDefault="001000A2" w:rsidP="00FD1F95">
      <w:pPr>
        <w:rPr>
          <w:rFonts w:ascii="Times New Roman" w:eastAsiaTheme="minorEastAsia" w:hAnsi="Times New Roman" w:cs="Times New Roman"/>
          <w:sz w:val="28"/>
          <w:szCs w:val="28"/>
        </w:rPr>
      </w:pP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де </w:t>
      </w:r>
      <m:oMath>
        <m:r>
          <w:rPr>
            <w:rFonts w:ascii="Times New Roman" w:eastAsiaTheme="minorEastAsia" w:hAnsi="Cambria Math" w:cs="Times New Roman"/>
            <w:color w:val="002060"/>
            <w:sz w:val="28"/>
            <w:szCs w:val="28"/>
          </w:rPr>
          <m:t>h</m:t>
        </m:r>
        <m:r>
          <w:rPr>
            <w:rFonts w:ascii="Times New Roman" w:eastAsiaTheme="minorEastAsia" w:hAnsi="Times New Roman" w:cs="Times New Roman"/>
            <w:color w:val="002060"/>
            <w:sz w:val="28"/>
            <w:szCs w:val="28"/>
          </w:rPr>
          <m:t>-</m:t>
        </m:r>
      </m:oMath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в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и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сота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,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яка відрахована від будь-якого рівня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.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Якщо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ввести 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механ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ч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н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у </w:t>
      </w: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е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нерг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>ю</w:t>
      </w:r>
      <w:proofErr w:type="spellEnd"/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</w:rPr>
        <w:t xml:space="preserve"> 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>матер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proofErr w:type="spellStart"/>
      <w:r w:rsidRPr="00DA17BE">
        <w:rPr>
          <w:rFonts w:ascii="Times New Roman" w:hAnsi="Times New Roman" w:cs="Times New Roman"/>
          <w:color w:val="002060"/>
          <w:sz w:val="28"/>
          <w:szCs w:val="28"/>
        </w:rPr>
        <w:t>ально</w:t>
      </w:r>
      <w:proofErr w:type="spellEnd"/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ї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точки в пол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сил</w:t>
      </w:r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и</w:t>
      </w:r>
      <w:r w:rsidRPr="00DA17BE">
        <w:rPr>
          <w:rFonts w:ascii="Times New Roman" w:hAnsi="Times New Roman" w:cs="Times New Roman"/>
          <w:color w:val="002060"/>
          <w:sz w:val="28"/>
          <w:szCs w:val="28"/>
        </w:rPr>
        <w:t xml:space="preserve"> тяж</w:t>
      </w:r>
      <w:proofErr w:type="spellStart"/>
      <w:r w:rsidRPr="00DA17BE">
        <w:rPr>
          <w:rFonts w:ascii="Times New Roman" w:hAnsi="Times New Roman" w:cs="Times New Roman"/>
          <w:color w:val="002060"/>
          <w:sz w:val="28"/>
          <w:szCs w:val="28"/>
          <w:lang w:val="uk-UA"/>
        </w:rPr>
        <w:t>іння</w:t>
      </w:r>
      <w:proofErr w:type="spellEnd"/>
      <w:r w:rsidRPr="00DA17BE"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:rsidR="00FD1F95" w:rsidRPr="00DA17BE" w:rsidRDefault="008A279C" w:rsidP="00FD1F9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П</m:t>
        </m:r>
      </m:oMath>
      <w:r w:rsidR="00FD1F95" w:rsidRPr="00DA17BE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FD1F95" w:rsidRPr="00DA17BE">
        <w:rPr>
          <w:rFonts w:ascii="Times New Roman" w:eastAsiaTheme="minorEastAsia" w:hAnsi="Times New Roman" w:cs="Times New Roman"/>
          <w:sz w:val="28"/>
          <w:szCs w:val="28"/>
        </w:rPr>
        <w:t>(12)</w:t>
      </w:r>
    </w:p>
    <w:p w:rsidR="001000A2" w:rsidRPr="00DA17BE" w:rsidRDefault="001000A2" w:rsidP="00FD1F95">
      <w:pP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</w:pPr>
      <w:r w:rsidRPr="00DA17BE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то приходимо до закону збереження механічної енергії:</w:t>
      </w:r>
    </w:p>
    <w:p w:rsidR="00C61859" w:rsidRPr="00C54F5F" w:rsidRDefault="00FD1F95">
      <w:p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П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П</m:t>
            </m:r>
          </m:e>
          <m:sub>
            <m:r>
              <w:rPr>
                <w:rFonts w:ascii="Cambria Math" w:eastAsiaTheme="minorEastAsia" w:hAnsi="Times New Roman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const</m:t>
        </m:r>
      </m:oMath>
      <w:r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(13)</w:t>
      </w:r>
    </w:p>
    <w:p w:rsidR="0064010B" w:rsidRPr="00DA17BE" w:rsidRDefault="00DA17B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w:r w:rsidR="0064010B"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>Таким чином, за допомогою векторів та діям над ними ми одержали значну кількість</w:t>
      </w:r>
      <w:r w:rsidRPr="00DA17B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основних законів механіки матеріальної точки.</w:t>
      </w:r>
    </w:p>
    <w:p w:rsidR="00C61859" w:rsidRPr="00DA17BE" w:rsidRDefault="00C6185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61859" w:rsidRPr="00DA17BE" w:rsidSect="001D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characterSpacingControl w:val="doNotCompress"/>
  <w:compat/>
  <w:rsids>
    <w:rsidRoot w:val="00C86BC4"/>
    <w:rsid w:val="00002DD9"/>
    <w:rsid w:val="000454CB"/>
    <w:rsid w:val="000A408B"/>
    <w:rsid w:val="001000A2"/>
    <w:rsid w:val="00116BE6"/>
    <w:rsid w:val="001D2833"/>
    <w:rsid w:val="001D7982"/>
    <w:rsid w:val="002F4CCB"/>
    <w:rsid w:val="002F7A3B"/>
    <w:rsid w:val="00304DB9"/>
    <w:rsid w:val="003572C4"/>
    <w:rsid w:val="00367D94"/>
    <w:rsid w:val="003E53DF"/>
    <w:rsid w:val="00486480"/>
    <w:rsid w:val="004C37E5"/>
    <w:rsid w:val="004C389A"/>
    <w:rsid w:val="0051310A"/>
    <w:rsid w:val="005A55C7"/>
    <w:rsid w:val="0064010B"/>
    <w:rsid w:val="006448E9"/>
    <w:rsid w:val="006A07F9"/>
    <w:rsid w:val="006E7C50"/>
    <w:rsid w:val="00702E62"/>
    <w:rsid w:val="0072661C"/>
    <w:rsid w:val="007A631C"/>
    <w:rsid w:val="00834A96"/>
    <w:rsid w:val="008A279C"/>
    <w:rsid w:val="008A33E6"/>
    <w:rsid w:val="008A3959"/>
    <w:rsid w:val="008B3614"/>
    <w:rsid w:val="008D5680"/>
    <w:rsid w:val="00931D8D"/>
    <w:rsid w:val="009431DA"/>
    <w:rsid w:val="00952093"/>
    <w:rsid w:val="009E1E22"/>
    <w:rsid w:val="009E7D24"/>
    <w:rsid w:val="00A50BDF"/>
    <w:rsid w:val="00A771C2"/>
    <w:rsid w:val="00AE6463"/>
    <w:rsid w:val="00B659F3"/>
    <w:rsid w:val="00B771FA"/>
    <w:rsid w:val="00B92144"/>
    <w:rsid w:val="00BC4D86"/>
    <w:rsid w:val="00C54F5F"/>
    <w:rsid w:val="00C61859"/>
    <w:rsid w:val="00C86BC4"/>
    <w:rsid w:val="00D02FA7"/>
    <w:rsid w:val="00DA17BE"/>
    <w:rsid w:val="00E12C79"/>
    <w:rsid w:val="00E572FE"/>
    <w:rsid w:val="00EA13C9"/>
    <w:rsid w:val="00FD12D7"/>
    <w:rsid w:val="00FD1F95"/>
    <w:rsid w:val="00FD5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/>
    </o:shapedefaults>
    <o:shapelayout v:ext="edit">
      <o:idmap v:ext="edit" data="1"/>
      <o:rules v:ext="edit">
        <o:r id="V:Rule13" type="connector" idref="#_x0000_s1049"/>
        <o:r id="V:Rule14" type="connector" idref="#_x0000_s1051"/>
        <o:r id="V:Rule15" type="connector" idref="#_x0000_s1082"/>
        <o:r id="V:Rule16" type="connector" idref="#_x0000_s1050"/>
        <o:r id="V:Rule17" type="connector" idref="#_x0000_s1085"/>
        <o:r id="V:Rule18" type="connector" idref="#_x0000_s1077"/>
        <o:r id="V:Rule19" type="connector" idref="#_x0000_s1076"/>
        <o:r id="V:Rule20" type="connector" idref="#_x0000_s1086"/>
        <o:r id="V:Rule21" type="connector" idref="#_x0000_s1081"/>
        <o:r id="V:Rule22" type="connector" idref="#_x0000_s1048"/>
        <o:r id="V:Rule23" type="connector" idref="#_x0000_s1075"/>
        <o:r id="V:Rule24" type="connector" idref="#_x0000_s107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BC4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C86BC4"/>
    <w:rPr>
      <w:color w:val="808080"/>
    </w:rPr>
  </w:style>
  <w:style w:type="table" w:styleId="a6">
    <w:name w:val="Table Grid"/>
    <w:basedOn w:val="a1"/>
    <w:uiPriority w:val="59"/>
    <w:rsid w:val="00C54F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2018-05-31T04:09:00Z</cp:lastPrinted>
  <dcterms:created xsi:type="dcterms:W3CDTF">2019-02-04T09:44:00Z</dcterms:created>
  <dcterms:modified xsi:type="dcterms:W3CDTF">2019-02-15T15:18:00Z</dcterms:modified>
</cp:coreProperties>
</file>