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B12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  <w:r w:rsidRPr="00CB4878">
        <w:rPr>
          <w:rFonts w:ascii="Times New Roman" w:hAnsi="Times New Roman" w:cs="Times New Roman"/>
          <w:b/>
          <w:sz w:val="28"/>
          <w:szCs w:val="28"/>
          <w:lang w:val="uk-UA"/>
        </w:rPr>
        <w:t>Тема досвіду</w:t>
      </w:r>
      <w:r>
        <w:rPr>
          <w:rFonts w:ascii="Times New Roman" w:hAnsi="Times New Roman" w:cs="Times New Roman"/>
          <w:sz w:val="28"/>
          <w:szCs w:val="28"/>
          <w:lang w:val="uk-UA"/>
        </w:rPr>
        <w:t>: Застосування інформаційно-комунікаційних технологій на уроках математики.</w:t>
      </w:r>
    </w:p>
    <w:p w:rsidR="001B7B12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Номінація «Математика»</w:t>
      </w:r>
      <w:r w:rsidRPr="007F51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7B12" w:rsidRPr="00A25C65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</w:p>
    <w:p w:rsidR="001B7B12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Школа, як соціальний інститут не може не відчути на собі змін, які відбуваються в суспільстві. Серед ключових напрямків оновлення змісту освіти важливу роль належить упровадженню і розвитку сучасної медіа освіти, якає частиною освітнього простору , спрямована на формування  в учнів медіа культури, підготовку дитини до безпечної та ефективної взаємодії із сучасною мас-медіа, включаючи як традиційні , так і новітні медіа. </w:t>
      </w:r>
    </w:p>
    <w:p w:rsidR="001B7B12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Медіа-освіта є актуальним компонентом Нової української школи. Нова українська школа покликана підготувати учнів до життя в суспільстві, навчити практичних навичок, які допоможуть їм  у повсякденні. У світі, яким керує інформація дитина мусить вміти її критично оцінювати , знати, яким джерелам можна довіряти, що таке фейкові новини та як захиститися від маніпуляцій. Тому діти повинні знати що таке медіаграмоність.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Завдання сучасного учителя навчити учнів не правильно відповідати на питання , а вміти ставити правильні запитання, вчити дітей бути активним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суб’</w:t>
      </w:r>
      <w:proofErr w:type="spellEnd"/>
      <w:r w:rsidRPr="00704D4B">
        <w:rPr>
          <w:rFonts w:ascii="Times New Roman" w:hAnsi="Times New Roman" w:cs="Times New Roman"/>
          <w:sz w:val="28"/>
          <w:szCs w:val="28"/>
        </w:rPr>
        <w:t xml:space="preserve">єктом,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сприймаючи інформацію, а не пасивним споживачем. Завдання медіа-освіти можна вирішувати в процесі вивчення математики використовуючи  різні методичні прийоми і сучасні технології на уроках. 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 практиці своєї роботи я активно користуюся інформаційними технологіями: створюю презентації уроків, друковані матеріали у вигляді карток, використовую електронні підручники. Є можливість використовувати електронний освітній ресурс видавництва «Розумники», який складається з мультимедійних уроків, які розміщені  у планшетах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.Великий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інтерес учнів викликають яскраві малюнки  до теми, відео кліпи та голосовий супровід, що сприяє більш активному веденню дискусії під час обговорення теми. Також є можливість використовувати на уроках математики один із передових комп’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 xml:space="preserve">ютерних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>мультимедійних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обів навчання  інтерактивну дошку (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Bord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її  робить урок цікавим і динамічним. </w:t>
      </w:r>
      <w:r w:rsidRPr="00B81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Ефективна робота на цій дошці дає можливість комбінувати значну кількість цікавих завдань, залучати учнів до активної роботи на уроці.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постійно знаходжусь у пошуках нових технологій. Впроваджую у свою роботу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онлайн-сервіс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Learning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Apss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01AC">
        <w:rPr>
          <w:rFonts w:ascii="Times New Roman" w:hAnsi="Times New Roman" w:cs="Times New Roman"/>
          <w:sz w:val="28"/>
          <w:szCs w:val="28"/>
          <w:lang w:val="uk-UA"/>
        </w:rPr>
        <w:t xml:space="preserve"> , де є дуже цікаві інтерактивні вправи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можна використовувати в роботі з інтерактивною дошкою. Він має широкі можливості , зручні навігації. На уроках геометрії знайомлю дітей з графічним онлайн-калькулятором </w:t>
      </w:r>
      <w:r>
        <w:rPr>
          <w:rFonts w:ascii="Times New Roman" w:hAnsi="Times New Roman" w:cs="Times New Roman"/>
          <w:sz w:val="28"/>
          <w:szCs w:val="28"/>
          <w:lang w:val="en-US"/>
        </w:rPr>
        <w:t>Desmos</w:t>
      </w:r>
      <w:r w:rsidRPr="00497A0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виконуючи , завдання на моделювання, експериментують працюють з повзунком і бачать зміни безпосередньо на цій інтерактивній  «клітинчатій» поверхні. 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Використовуючи вихід в Інтернет, вчитель може урізноманітнити урок , роблячи його яскравим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запам’</w:t>
      </w:r>
      <w:proofErr w:type="spellEnd"/>
      <w:r w:rsidRPr="00497A07">
        <w:rPr>
          <w:rFonts w:ascii="Times New Roman" w:hAnsi="Times New Roman" w:cs="Times New Roman"/>
          <w:sz w:val="28"/>
          <w:szCs w:val="28"/>
        </w:rPr>
        <w:t>ятовуючим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7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цей творчий процес я залучаю дітей. Учні створюють проекти з математики( у вигляді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комп’</w:t>
      </w:r>
      <w:r w:rsidRPr="00497A07">
        <w:rPr>
          <w:rFonts w:ascii="Times New Roman" w:hAnsi="Times New Roman" w:cs="Times New Roman"/>
          <w:sz w:val="28"/>
          <w:szCs w:val="28"/>
        </w:rPr>
        <w:t>ютерних</w:t>
      </w:r>
      <w:proofErr w:type="spellEnd"/>
      <w:r w:rsidRPr="00497A07">
        <w:rPr>
          <w:rFonts w:ascii="Times New Roman" w:hAnsi="Times New Roman" w:cs="Times New Roman"/>
          <w:sz w:val="28"/>
          <w:szCs w:val="28"/>
        </w:rPr>
        <w:t xml:space="preserve"> презентацій</w:t>
      </w:r>
      <w:r>
        <w:rPr>
          <w:rFonts w:ascii="Times New Roman" w:hAnsi="Times New Roman" w:cs="Times New Roman"/>
          <w:sz w:val="28"/>
          <w:szCs w:val="28"/>
          <w:lang w:val="uk-UA"/>
        </w:rPr>
        <w:t>). Наприклад : «Загадковий світ натуральних чисел»(5 клас), «Трикутники навколо нас»(6 клас), «День народження числа пі»(6 клас).  Це допомагає навчити учнів аргументувати , знаходити  і виділяти головне, міркувати, доводити, отримувати знання самостійно.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Сучасним учителям та сучасним учням є чому навчитися один в одного! Час не стоїть на місці , тому однієї крейди та дошки не достатньо в часи інноваційних технологій.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свої уроках математики практикую під час пояснень інноваційні технології «Знайди помилку», «Вірю невірю»,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. Тим самим перевіряю уважність учнів, а також уміння сприймати будь-яку інформацію, критично оцінити її. 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Медіаосвіта-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 двері в світ технологій, без яких немислима сучасна цивілізація. І нехай за цими дверима наші діти зможуть розгледіти все  потрібне і хороше, що там є. 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висновку хотілося б сказати , про те , що застосування медіа-освіти  в навчальному процесі  хоча і трудомістка  праця  в усіх  відношеннях , але вона виправдовує всі витрати , робить навчання більш цікавим , захоплюючим, змістовним.</w:t>
      </w:r>
    </w:p>
    <w:p w:rsidR="001B7B12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має право вибирати свою технологію і методи роботи , але кожен учитель повинен працювати на благо дитини.</w:t>
      </w:r>
    </w:p>
    <w:p w:rsidR="001B7B12" w:rsidRPr="00497A07" w:rsidRDefault="001B7B12" w:rsidP="001B7B12">
      <w:pPr>
        <w:spacing w:line="240" w:lineRule="auto"/>
        <w:ind w:left="-454"/>
        <w:rPr>
          <w:rFonts w:ascii="Times New Roman" w:hAnsi="Times New Roman" w:cs="Times New Roman"/>
          <w:sz w:val="28"/>
          <w:szCs w:val="28"/>
          <w:lang w:val="uk-UA"/>
        </w:rPr>
      </w:pPr>
    </w:p>
    <w:p w:rsidR="001B7B12" w:rsidRPr="00CB4878" w:rsidRDefault="001B7B12" w:rsidP="001B7B12">
      <w:pPr>
        <w:spacing w:line="240" w:lineRule="auto"/>
        <w:ind w:left="-227"/>
        <w:rPr>
          <w:rFonts w:ascii="Times New Roman" w:hAnsi="Times New Roman" w:cs="Times New Roman"/>
          <w:sz w:val="28"/>
          <w:szCs w:val="28"/>
          <w:lang w:val="uk-UA"/>
        </w:rPr>
      </w:pPr>
    </w:p>
    <w:p w:rsidR="00057057" w:rsidRPr="001B7B12" w:rsidRDefault="00057057">
      <w:pPr>
        <w:rPr>
          <w:lang w:val="uk-UA"/>
        </w:rPr>
      </w:pPr>
    </w:p>
    <w:sectPr w:rsidR="00057057" w:rsidRPr="001B7B12" w:rsidSect="00B810F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7B12"/>
    <w:rsid w:val="00057057"/>
    <w:rsid w:val="001B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3425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2020-02-07T06:17:00Z</dcterms:created>
  <dcterms:modified xsi:type="dcterms:W3CDTF">2020-02-07T06:17:00Z</dcterms:modified>
</cp:coreProperties>
</file>