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5A79" w:rsidRDefault="002F5A79" w:rsidP="002F5A79">
      <w:pPr>
        <w:spacing w:after="0" w:line="360" w:lineRule="auto"/>
        <w:ind w:firstLine="709"/>
        <w:jc w:val="center"/>
        <w:rPr>
          <w:rFonts w:ascii="Times New Roman" w:hAnsi="Times New Roman" w:cs="Times New Roman"/>
          <w:b/>
          <w:color w:val="000000" w:themeColor="text1"/>
          <w:sz w:val="36"/>
          <w:szCs w:val="36"/>
          <w:shd w:val="clear" w:color="auto" w:fill="FFFFFF"/>
        </w:rPr>
      </w:pPr>
      <w:r w:rsidRPr="00A15FD3">
        <w:rPr>
          <w:rFonts w:ascii="Times New Roman" w:hAnsi="Times New Roman" w:cs="Times New Roman"/>
          <w:b/>
          <w:color w:val="000000" w:themeColor="text1"/>
          <w:sz w:val="36"/>
          <w:szCs w:val="36"/>
          <w:shd w:val="clear" w:color="auto" w:fill="FFFFFF"/>
        </w:rPr>
        <w:t>Формування математичної компетентності учнів</w:t>
      </w:r>
      <w:r w:rsidR="00A15FD3" w:rsidRPr="00A15FD3">
        <w:rPr>
          <w:rFonts w:ascii="Times New Roman" w:hAnsi="Times New Roman" w:cs="Times New Roman"/>
          <w:b/>
          <w:color w:val="000000" w:themeColor="text1"/>
          <w:sz w:val="36"/>
          <w:szCs w:val="36"/>
          <w:shd w:val="clear" w:color="auto" w:fill="FFFFFF"/>
        </w:rPr>
        <w:t xml:space="preserve"> задачами прикладного характеру</w:t>
      </w:r>
    </w:p>
    <w:p w:rsidR="00CC36C2" w:rsidRPr="0060658B" w:rsidRDefault="00CC36C2" w:rsidP="00CC36C2">
      <w:pPr>
        <w:spacing w:after="0" w:line="360" w:lineRule="auto"/>
        <w:ind w:firstLine="709"/>
        <w:jc w:val="right"/>
        <w:rPr>
          <w:rFonts w:ascii="Times New Roman" w:hAnsi="Times New Roman" w:cs="Times New Roman"/>
          <w:b/>
          <w:i/>
          <w:color w:val="000000" w:themeColor="text1"/>
          <w:sz w:val="24"/>
          <w:szCs w:val="24"/>
          <w:shd w:val="clear" w:color="auto" w:fill="FFFFFF"/>
          <w:lang w:val="uk-UA"/>
        </w:rPr>
      </w:pPr>
      <w:r w:rsidRPr="0060658B">
        <w:rPr>
          <w:rFonts w:ascii="Times New Roman" w:hAnsi="Times New Roman" w:cs="Times New Roman"/>
          <w:b/>
          <w:i/>
          <w:color w:val="000000" w:themeColor="text1"/>
          <w:sz w:val="24"/>
          <w:szCs w:val="24"/>
          <w:shd w:val="clear" w:color="auto" w:fill="FFFFFF"/>
        </w:rPr>
        <w:t>Не в к</w:t>
      </w:r>
      <w:r w:rsidRPr="0060658B">
        <w:rPr>
          <w:rFonts w:ascii="Times New Roman" w:hAnsi="Times New Roman" w:cs="Times New Roman"/>
          <w:b/>
          <w:i/>
          <w:color w:val="000000" w:themeColor="text1"/>
          <w:sz w:val="24"/>
          <w:szCs w:val="24"/>
          <w:shd w:val="clear" w:color="auto" w:fill="FFFFFF"/>
          <w:lang w:val="uk-UA"/>
        </w:rPr>
        <w:t>і</w:t>
      </w:r>
      <w:r w:rsidRPr="0060658B">
        <w:rPr>
          <w:rFonts w:ascii="Times New Roman" w:hAnsi="Times New Roman" w:cs="Times New Roman"/>
          <w:b/>
          <w:i/>
          <w:color w:val="000000" w:themeColor="text1"/>
          <w:sz w:val="24"/>
          <w:szCs w:val="24"/>
          <w:shd w:val="clear" w:color="auto" w:fill="FFFFFF"/>
        </w:rPr>
        <w:t>лькост</w:t>
      </w:r>
      <w:r w:rsidRPr="0060658B">
        <w:rPr>
          <w:rFonts w:ascii="Times New Roman" w:hAnsi="Times New Roman" w:cs="Times New Roman"/>
          <w:b/>
          <w:i/>
          <w:color w:val="000000" w:themeColor="text1"/>
          <w:sz w:val="24"/>
          <w:szCs w:val="24"/>
          <w:shd w:val="clear" w:color="auto" w:fill="FFFFFF"/>
          <w:lang w:val="uk-UA"/>
        </w:rPr>
        <w:t xml:space="preserve">і знань полягає освіта, </w:t>
      </w:r>
    </w:p>
    <w:p w:rsidR="00CC36C2" w:rsidRPr="0060658B" w:rsidRDefault="00CC36C2" w:rsidP="00CC36C2">
      <w:pPr>
        <w:spacing w:after="0" w:line="360" w:lineRule="auto"/>
        <w:ind w:firstLine="709"/>
        <w:jc w:val="right"/>
        <w:rPr>
          <w:rFonts w:ascii="Times New Roman" w:hAnsi="Times New Roman" w:cs="Times New Roman"/>
          <w:b/>
          <w:i/>
          <w:color w:val="000000" w:themeColor="text1"/>
          <w:sz w:val="24"/>
          <w:szCs w:val="24"/>
          <w:shd w:val="clear" w:color="auto" w:fill="FFFFFF"/>
          <w:lang w:val="uk-UA"/>
        </w:rPr>
      </w:pPr>
      <w:r w:rsidRPr="0060658B">
        <w:rPr>
          <w:rFonts w:ascii="Times New Roman" w:hAnsi="Times New Roman" w:cs="Times New Roman"/>
          <w:b/>
          <w:i/>
          <w:color w:val="000000" w:themeColor="text1"/>
          <w:sz w:val="24"/>
          <w:szCs w:val="24"/>
          <w:shd w:val="clear" w:color="auto" w:fill="FFFFFF"/>
          <w:lang w:val="uk-UA"/>
        </w:rPr>
        <w:t xml:space="preserve">а в повному розумінні й </w:t>
      </w:r>
    </w:p>
    <w:p w:rsidR="00CC36C2" w:rsidRPr="0060658B" w:rsidRDefault="00CC36C2" w:rsidP="00CC36C2">
      <w:pPr>
        <w:spacing w:after="0" w:line="360" w:lineRule="auto"/>
        <w:ind w:firstLine="709"/>
        <w:jc w:val="right"/>
        <w:rPr>
          <w:rFonts w:ascii="Times New Roman" w:hAnsi="Times New Roman" w:cs="Times New Roman"/>
          <w:b/>
          <w:i/>
          <w:color w:val="000000" w:themeColor="text1"/>
          <w:sz w:val="24"/>
          <w:szCs w:val="24"/>
          <w:shd w:val="clear" w:color="auto" w:fill="FFFFFF"/>
          <w:lang w:val="uk-UA"/>
        </w:rPr>
      </w:pPr>
      <w:r w:rsidRPr="0060658B">
        <w:rPr>
          <w:rFonts w:ascii="Times New Roman" w:hAnsi="Times New Roman" w:cs="Times New Roman"/>
          <w:b/>
          <w:i/>
          <w:color w:val="000000" w:themeColor="text1"/>
          <w:sz w:val="24"/>
          <w:szCs w:val="24"/>
          <w:shd w:val="clear" w:color="auto" w:fill="FFFFFF"/>
          <w:lang w:val="uk-UA"/>
        </w:rPr>
        <w:t xml:space="preserve">майстерному застосуванні </w:t>
      </w:r>
    </w:p>
    <w:p w:rsidR="00CC36C2" w:rsidRPr="0060658B" w:rsidRDefault="00CC36C2" w:rsidP="00CC36C2">
      <w:pPr>
        <w:spacing w:after="0" w:line="360" w:lineRule="auto"/>
        <w:ind w:firstLine="709"/>
        <w:jc w:val="right"/>
        <w:rPr>
          <w:rFonts w:ascii="Times New Roman" w:hAnsi="Times New Roman" w:cs="Times New Roman"/>
          <w:b/>
          <w:i/>
          <w:color w:val="000000" w:themeColor="text1"/>
          <w:sz w:val="24"/>
          <w:szCs w:val="24"/>
          <w:shd w:val="clear" w:color="auto" w:fill="FFFFFF"/>
          <w:lang w:val="uk-UA"/>
        </w:rPr>
      </w:pPr>
      <w:r w:rsidRPr="0060658B">
        <w:rPr>
          <w:rFonts w:ascii="Times New Roman" w:hAnsi="Times New Roman" w:cs="Times New Roman"/>
          <w:b/>
          <w:i/>
          <w:color w:val="000000" w:themeColor="text1"/>
          <w:sz w:val="24"/>
          <w:szCs w:val="24"/>
          <w:shd w:val="clear" w:color="auto" w:fill="FFFFFF"/>
          <w:lang w:val="uk-UA"/>
        </w:rPr>
        <w:t>в житті всього того, що знаєш.</w:t>
      </w:r>
    </w:p>
    <w:p w:rsidR="00CC36C2" w:rsidRPr="0060658B" w:rsidRDefault="00CC36C2" w:rsidP="00CC36C2">
      <w:pPr>
        <w:spacing w:after="0" w:line="360" w:lineRule="auto"/>
        <w:ind w:firstLine="709"/>
        <w:jc w:val="right"/>
        <w:rPr>
          <w:rFonts w:ascii="Times New Roman" w:hAnsi="Times New Roman" w:cs="Times New Roman"/>
          <w:b/>
          <w:i/>
          <w:color w:val="000000" w:themeColor="text1"/>
          <w:sz w:val="24"/>
          <w:szCs w:val="24"/>
          <w:shd w:val="clear" w:color="auto" w:fill="FFFFFF"/>
          <w:lang w:val="uk-UA"/>
        </w:rPr>
      </w:pPr>
      <w:r w:rsidRPr="0060658B">
        <w:rPr>
          <w:rFonts w:ascii="Times New Roman" w:hAnsi="Times New Roman" w:cs="Times New Roman"/>
          <w:b/>
          <w:i/>
          <w:color w:val="000000" w:themeColor="text1"/>
          <w:sz w:val="24"/>
          <w:szCs w:val="24"/>
          <w:shd w:val="clear" w:color="auto" w:fill="FFFFFF"/>
          <w:lang w:val="uk-UA"/>
        </w:rPr>
        <w:t>Фрідріх Дістерверг</w:t>
      </w:r>
    </w:p>
    <w:p w:rsidR="002718A6" w:rsidRPr="00B26BE3" w:rsidRDefault="002718A6" w:rsidP="00DC4FE6">
      <w:pPr>
        <w:spacing w:after="0" w:line="360" w:lineRule="auto"/>
        <w:ind w:firstLine="709"/>
        <w:jc w:val="both"/>
        <w:rPr>
          <w:rFonts w:ascii="Times New Roman" w:hAnsi="Times New Roman" w:cs="Times New Roman"/>
          <w:sz w:val="28"/>
          <w:szCs w:val="28"/>
          <w:lang w:val="uk-UA"/>
        </w:rPr>
      </w:pPr>
      <w:r w:rsidRPr="00B26BE3">
        <w:rPr>
          <w:rFonts w:ascii="Times New Roman" w:hAnsi="Times New Roman" w:cs="Times New Roman"/>
          <w:sz w:val="28"/>
          <w:szCs w:val="28"/>
          <w:lang w:val="uk-UA"/>
        </w:rPr>
        <w:t xml:space="preserve">На сьогоднішній день компетентнісний підхід є одним з напрямків оновлення вітчизняної системи базової та повної середньої освіти, що випливає із Законів України «Про освіту», «Про загальну середню освіту», Національної доктрини розвитку освіти, державного стандарту базової та повної загальної середньої освіти. </w:t>
      </w:r>
      <w:r w:rsidRPr="00B26BE3">
        <w:rPr>
          <w:rFonts w:ascii="Times New Roman" w:hAnsi="Times New Roman" w:cs="Times New Roman"/>
          <w:sz w:val="28"/>
          <w:szCs w:val="28"/>
        </w:rPr>
        <w:t>Передбачається, що в основу оновленого змісту загальної освіти буде покладено формування і розвиток ключових компетентностей учнів.</w:t>
      </w:r>
    </w:p>
    <w:p w:rsidR="002718A6" w:rsidRPr="00B26BE3" w:rsidRDefault="002718A6" w:rsidP="00DC4FE6">
      <w:pPr>
        <w:spacing w:after="0" w:line="360" w:lineRule="auto"/>
        <w:ind w:firstLine="709"/>
        <w:jc w:val="both"/>
        <w:rPr>
          <w:rFonts w:ascii="Times New Roman" w:hAnsi="Times New Roman" w:cs="Times New Roman"/>
          <w:sz w:val="28"/>
          <w:szCs w:val="28"/>
          <w:lang w:val="uk-UA"/>
        </w:rPr>
      </w:pPr>
      <w:r w:rsidRPr="00B26BE3">
        <w:rPr>
          <w:rFonts w:ascii="Times New Roman" w:hAnsi="Times New Roman" w:cs="Times New Roman"/>
          <w:sz w:val="28"/>
          <w:szCs w:val="28"/>
          <w:lang w:val="uk-UA"/>
        </w:rPr>
        <w:t xml:space="preserve">На даний час у вітчизняній і зарубіжній педагогіці накопичений багатий матеріал, що визначає структурну наповненість і функціональне навантаження категорій «компетентність» і «математична компетентність». </w:t>
      </w:r>
      <w:r w:rsidRPr="00B26BE3">
        <w:rPr>
          <w:rFonts w:ascii="Times New Roman" w:hAnsi="Times New Roman" w:cs="Times New Roman"/>
          <w:sz w:val="28"/>
          <w:szCs w:val="28"/>
        </w:rPr>
        <w:t>Про компетентнісний підхід до формування змісту освіти зазначено в Державних стандартах освіти, його реалізовано в «Критеріях навчальних досягнень» [1, с.45].</w:t>
      </w:r>
    </w:p>
    <w:p w:rsidR="00DC1254" w:rsidRPr="00DC4FE6" w:rsidRDefault="00DC1254" w:rsidP="00DC4FE6">
      <w:pPr>
        <w:spacing w:after="0" w:line="360" w:lineRule="auto"/>
        <w:ind w:firstLine="709"/>
        <w:jc w:val="both"/>
        <w:rPr>
          <w:rFonts w:ascii="Times New Roman" w:hAnsi="Times New Roman" w:cs="Times New Roman"/>
          <w:color w:val="000000" w:themeColor="text1"/>
          <w:sz w:val="28"/>
          <w:szCs w:val="28"/>
          <w:shd w:val="clear" w:color="auto" w:fill="FFFFFF"/>
          <w:lang w:val="uk-UA"/>
        </w:rPr>
      </w:pPr>
      <w:r w:rsidRPr="00DC4FE6">
        <w:rPr>
          <w:rFonts w:ascii="Times New Roman" w:hAnsi="Times New Roman" w:cs="Times New Roman"/>
          <w:color w:val="000000" w:themeColor="text1"/>
          <w:sz w:val="28"/>
          <w:szCs w:val="28"/>
          <w:shd w:val="clear" w:color="auto" w:fill="FFFFFF"/>
        </w:rPr>
        <w:t>Формування компетентностей учнів зумовлене не тільки реалізацією відповідного оновленого змісту освіти, але й адекватних методів та технологій навчання. А Сенека Молодший сказав: «Ми навчаємося не для школи, а для життя».</w:t>
      </w:r>
      <w:bookmarkStart w:id="0" w:name="_GoBack"/>
      <w:bookmarkEnd w:id="0"/>
      <w:r w:rsidRPr="00DC4FE6">
        <w:rPr>
          <w:rFonts w:ascii="Times New Roman" w:hAnsi="Times New Roman" w:cs="Times New Roman"/>
          <w:color w:val="000000" w:themeColor="text1"/>
          <w:sz w:val="28"/>
          <w:szCs w:val="28"/>
          <w:shd w:val="clear" w:color="auto" w:fill="FFFFFF"/>
        </w:rPr>
        <w:t xml:space="preserve"> Навчальна діяльність  повинна не просто дати людині суму знань, умінь та навичок, а сформувати її компетентність як загальну здатність, що базується на знаннях, досвіді, цінностях, здібностях, набутих завдяки навчанню. Компетентісний підхід до освіти передбачає вміння на основі знань вирішувати проблеми, які виникають у різних життєвих ситуаціях. </w:t>
      </w:r>
    </w:p>
    <w:p w:rsidR="00DC1254" w:rsidRPr="00DC1254" w:rsidRDefault="0093100F" w:rsidP="00DC4FE6">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val="uk-UA" w:eastAsia="ru-RU"/>
        </w:rPr>
      </w:pPr>
      <w:r>
        <w:rPr>
          <w:rFonts w:ascii="Times New Roman" w:eastAsia="Times New Roman" w:hAnsi="Times New Roman" w:cs="Times New Roman"/>
          <w:color w:val="000000" w:themeColor="text1"/>
          <w:sz w:val="28"/>
          <w:szCs w:val="28"/>
          <w:lang w:val="uk-UA" w:eastAsia="ru-RU"/>
        </w:rPr>
        <w:lastRenderedPageBreak/>
        <w:t>О</w:t>
      </w:r>
      <w:r w:rsidR="00DC1254" w:rsidRPr="00DC1254">
        <w:rPr>
          <w:rFonts w:ascii="Times New Roman" w:eastAsia="Times New Roman" w:hAnsi="Times New Roman" w:cs="Times New Roman"/>
          <w:color w:val="000000" w:themeColor="text1"/>
          <w:sz w:val="28"/>
          <w:szCs w:val="28"/>
          <w:lang w:val="uk-UA" w:eastAsia="ru-RU"/>
        </w:rPr>
        <w:t>світня діяльність полягає в тому, щоб не тільки дати учням певну кількість знань, умінь, навичок, але й сформувати математичну, компетентність, уміння ухвалювати аргументовані рішення в життєвих ситуаціях; працювати з числовою інформацією; орієнтуватися в широкому колі послуг і товарів на основі чітких критеріїв, робити споживчий вибір, спираючись, зокрема, і на математичні дані.</w:t>
      </w:r>
    </w:p>
    <w:p w:rsidR="002718A6" w:rsidRPr="00B26BE3" w:rsidRDefault="002718A6" w:rsidP="00DC4FE6">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val="uk-UA" w:eastAsia="ru-RU"/>
        </w:rPr>
      </w:pPr>
      <w:r w:rsidRPr="00B26BE3">
        <w:rPr>
          <w:rFonts w:ascii="Times New Roman" w:hAnsi="Times New Roman" w:cs="Times New Roman"/>
          <w:sz w:val="28"/>
          <w:szCs w:val="28"/>
        </w:rPr>
        <w:t>Як відзначає І.В. Сафонова, для формування математичних компетентностей потрібні: – здатність творчо мислити, послідовно міркувати та презентувати свої ідеї; – вміти працювати в команді (визначати пріоритети, планувати результати і нести відповідальність за їх реалізацію); – ефективно застосовувати знання в реальному житті [</w:t>
      </w:r>
      <w:r w:rsidR="00610FB9">
        <w:rPr>
          <w:rFonts w:ascii="Times New Roman" w:hAnsi="Times New Roman" w:cs="Times New Roman"/>
          <w:sz w:val="28"/>
          <w:szCs w:val="28"/>
          <w:lang w:val="uk-UA"/>
        </w:rPr>
        <w:t>2</w:t>
      </w:r>
      <w:r w:rsidRPr="00B26BE3">
        <w:rPr>
          <w:rFonts w:ascii="Times New Roman" w:hAnsi="Times New Roman" w:cs="Times New Roman"/>
          <w:sz w:val="28"/>
          <w:szCs w:val="28"/>
        </w:rPr>
        <w:t>, с. 402].</w:t>
      </w:r>
    </w:p>
    <w:p w:rsidR="00B26BE3" w:rsidRDefault="00DC1254" w:rsidP="00DC4FE6">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val="uk-UA" w:eastAsia="ru-RU"/>
        </w:rPr>
      </w:pPr>
      <w:r w:rsidRPr="00DC1254">
        <w:rPr>
          <w:rFonts w:ascii="Times New Roman" w:eastAsia="Times New Roman" w:hAnsi="Times New Roman" w:cs="Times New Roman"/>
          <w:color w:val="000000" w:themeColor="text1"/>
          <w:sz w:val="28"/>
          <w:szCs w:val="28"/>
          <w:lang w:val="uk-UA" w:eastAsia="ru-RU"/>
        </w:rPr>
        <w:t>Розвиток математичної компетентності учня має бути системним і включати різні аспекти освітнього процесу: урок, як основну форму навчальної діяльності, факультативи, самоосвіту, роботу з обдарованими учнями, позакласну роботу з математики, яка базується на індивідуальних особливостях учнів.</w:t>
      </w:r>
      <w:r w:rsidRPr="00DC1254">
        <w:rPr>
          <w:rFonts w:ascii="Times New Roman" w:eastAsia="Times New Roman" w:hAnsi="Times New Roman" w:cs="Times New Roman"/>
          <w:color w:val="000000" w:themeColor="text1"/>
          <w:sz w:val="28"/>
          <w:szCs w:val="28"/>
          <w:lang w:eastAsia="ru-RU"/>
        </w:rPr>
        <w:t xml:space="preserve"> Особливе місце  діяльності вчителя при цьому належить урокам. Саме на уроках учні отримують важливі теоретичні знання з математики, вчаться їх застосовувати на практиці. Конструюючи кожен урок, я враховую різні чинники, які впливають на розвиток уроку, підбираю найбільш оптимальні форми організації навчального процесу. І звертаю особливу увагу на формування таких умінь, як: вирішувати життєві проблеми, аналізувати, прогнозувати, ухвалювати оптимальні рішення; використовувати критерії раціональності, практичності, ефективності та точності, з метою вибору найкращого рішення; аргументувати та захищати свою позицію, дискутувати; використовувати різні стратегії, шукаючи оптимальних способів розв’язання життєвих завдань. </w:t>
      </w:r>
    </w:p>
    <w:p w:rsidR="00B26BE3" w:rsidRDefault="00DC1254" w:rsidP="00DC4FE6">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val="uk-UA" w:eastAsia="ru-RU"/>
        </w:rPr>
      </w:pPr>
      <w:r w:rsidRPr="00DC1254">
        <w:rPr>
          <w:rFonts w:ascii="Times New Roman" w:eastAsia="Times New Roman" w:hAnsi="Times New Roman" w:cs="Times New Roman"/>
          <w:color w:val="000000" w:themeColor="text1"/>
          <w:sz w:val="28"/>
          <w:szCs w:val="28"/>
          <w:lang w:eastAsia="ru-RU"/>
        </w:rPr>
        <w:t xml:space="preserve">Щоб підготувати дитину до життя, сформувати компетентну особу, необхідно спонукати її до самоосвіти. Адже вона передбачає самостійне, за власною ініціативою, отримання і засвоєння учнями важливої математичної інформації. Я постійно намагаюся створювати мотивацію для пошуку </w:t>
      </w:r>
      <w:r w:rsidRPr="00DC1254">
        <w:rPr>
          <w:rFonts w:ascii="Times New Roman" w:eastAsia="Times New Roman" w:hAnsi="Times New Roman" w:cs="Times New Roman"/>
          <w:color w:val="000000" w:themeColor="text1"/>
          <w:sz w:val="28"/>
          <w:szCs w:val="28"/>
          <w:lang w:eastAsia="ru-RU"/>
        </w:rPr>
        <w:lastRenderedPageBreak/>
        <w:t>математичних знань, бо вони розвивають в учня цікавість і тільки тоді дитина буде займатись самоосвітою.  </w:t>
      </w:r>
    </w:p>
    <w:p w:rsidR="00DC1254" w:rsidRPr="00DC1254" w:rsidRDefault="00B26BE3" w:rsidP="00DC4FE6">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eastAsia="ru-RU"/>
        </w:rPr>
      </w:pPr>
      <w:r w:rsidRPr="00B26BE3">
        <w:rPr>
          <w:rFonts w:ascii="Times New Roman" w:eastAsia="Times New Roman" w:hAnsi="Times New Roman" w:cs="Times New Roman"/>
          <w:color w:val="000000" w:themeColor="text1"/>
          <w:sz w:val="28"/>
          <w:szCs w:val="28"/>
          <w:lang w:val="uk-UA" w:eastAsia="ru-RU"/>
        </w:rPr>
        <w:t xml:space="preserve"> </w:t>
      </w:r>
      <w:r w:rsidR="00DC1254" w:rsidRPr="00B26BE3">
        <w:rPr>
          <w:rFonts w:ascii="Times New Roman" w:eastAsia="Times New Roman" w:hAnsi="Times New Roman" w:cs="Times New Roman"/>
          <w:color w:val="000000" w:themeColor="text1"/>
          <w:sz w:val="28"/>
          <w:szCs w:val="28"/>
          <w:lang w:val="uk-UA" w:eastAsia="ru-RU"/>
        </w:rPr>
        <w:t xml:space="preserve">На сучасному етапі економічні чинники вимагають від людини знання, вміння, і навички з фінансової діяльності. </w:t>
      </w:r>
      <w:r w:rsidR="00DC1254" w:rsidRPr="00B76BCF">
        <w:rPr>
          <w:rFonts w:ascii="Times New Roman" w:eastAsia="Times New Roman" w:hAnsi="Times New Roman" w:cs="Times New Roman"/>
          <w:color w:val="000000" w:themeColor="text1"/>
          <w:sz w:val="28"/>
          <w:szCs w:val="28"/>
          <w:lang w:val="uk-UA" w:eastAsia="ru-RU"/>
        </w:rPr>
        <w:t>А це можливо за умови, коли вона має добрі знання з</w:t>
      </w:r>
      <w:r w:rsidR="00DC1254" w:rsidRPr="00DC1254">
        <w:rPr>
          <w:rFonts w:ascii="Times New Roman" w:eastAsia="Times New Roman" w:hAnsi="Times New Roman" w:cs="Times New Roman"/>
          <w:color w:val="000000" w:themeColor="text1"/>
          <w:sz w:val="28"/>
          <w:szCs w:val="28"/>
          <w:lang w:eastAsia="ru-RU"/>
        </w:rPr>
        <w:t>  </w:t>
      </w:r>
      <w:r w:rsidR="00DC1254" w:rsidRPr="00B76BCF">
        <w:rPr>
          <w:rFonts w:ascii="Times New Roman" w:eastAsia="Times New Roman" w:hAnsi="Times New Roman" w:cs="Times New Roman"/>
          <w:color w:val="000000" w:themeColor="text1"/>
          <w:sz w:val="28"/>
          <w:szCs w:val="28"/>
          <w:lang w:val="uk-UA" w:eastAsia="ru-RU"/>
        </w:rPr>
        <w:t xml:space="preserve">шкільного курсу математики, оскільки саме математика дає методи розв’язання як економічних, так і фінансових задач, які продиктовані сьогоденням. Зазвичай підручники з математики «бідні» на математичні задачі з фінансовим змістом, хоча їх розв’язання ознайомлює учнів з такими важливими категоріями фінансової тематики, як податки, банківські розрахунки, доходи, витрати, прибуток тощо. </w:t>
      </w:r>
      <w:r w:rsidR="00DC1254" w:rsidRPr="00DC1254">
        <w:rPr>
          <w:rFonts w:ascii="Times New Roman" w:eastAsia="Times New Roman" w:hAnsi="Times New Roman" w:cs="Times New Roman"/>
          <w:color w:val="000000" w:themeColor="text1"/>
          <w:sz w:val="28"/>
          <w:szCs w:val="28"/>
          <w:lang w:eastAsia="ru-RU"/>
        </w:rPr>
        <w:t>До того ж це сприяє створенню піднесеного емоційного настрою, активності школярів у навчанні (адже всі хотять бути мільйонерами. Тому саме розв’язуванню таких завдань я приділяю  увагу на уроках математики</w:t>
      </w:r>
      <w:r>
        <w:rPr>
          <w:rFonts w:ascii="Times New Roman" w:eastAsia="Times New Roman" w:hAnsi="Times New Roman" w:cs="Times New Roman"/>
          <w:color w:val="000000" w:themeColor="text1"/>
          <w:sz w:val="28"/>
          <w:szCs w:val="28"/>
          <w:lang w:val="uk-UA" w:eastAsia="ru-RU"/>
        </w:rPr>
        <w:t>. (Додаток 1).</w:t>
      </w:r>
      <w:r w:rsidR="00DC1254" w:rsidRPr="00DC1254">
        <w:rPr>
          <w:rFonts w:ascii="Times New Roman" w:eastAsia="Times New Roman" w:hAnsi="Times New Roman" w:cs="Times New Roman"/>
          <w:color w:val="000000" w:themeColor="text1"/>
          <w:sz w:val="28"/>
          <w:szCs w:val="28"/>
          <w:lang w:eastAsia="ru-RU"/>
        </w:rPr>
        <w:t xml:space="preserve"> Таким чином формуються практичні уміння і навички, необхідні у повсякденному дорослому житті.</w:t>
      </w:r>
    </w:p>
    <w:p w:rsidR="00B26BE3" w:rsidRPr="00B26BE3" w:rsidRDefault="00DC1254" w:rsidP="00B26BE3">
      <w:pPr>
        <w:shd w:val="clear" w:color="auto" w:fill="FFFFFF"/>
        <w:spacing w:after="0" w:line="360" w:lineRule="auto"/>
        <w:ind w:firstLine="709"/>
        <w:jc w:val="both"/>
        <w:rPr>
          <w:rFonts w:ascii="Times New Roman" w:eastAsia="Times New Roman" w:hAnsi="Times New Roman" w:cs="Times New Roman"/>
          <w:color w:val="000000" w:themeColor="text1"/>
          <w:sz w:val="28"/>
          <w:szCs w:val="28"/>
          <w:lang w:val="uk-UA" w:eastAsia="ru-RU"/>
        </w:rPr>
      </w:pPr>
      <w:r w:rsidRPr="00DC1254">
        <w:rPr>
          <w:rFonts w:ascii="Times New Roman" w:eastAsia="Times New Roman" w:hAnsi="Times New Roman" w:cs="Times New Roman"/>
          <w:color w:val="000000" w:themeColor="text1"/>
          <w:sz w:val="28"/>
          <w:szCs w:val="28"/>
          <w:lang w:eastAsia="ru-RU"/>
        </w:rPr>
        <w:t>         Бюджет кожної сім’ї є важливою складовою фінансової системи держави. Серед багатьох аспектів проблеми підготовки учнів до дорослого життя важливим є формування в них уявлення про сімейний бюджет та його особливості. Адже розумне планування власних доходів та витрат дозволяє родині заощаджувати кошти, спрямовувати їх на підвищення добробуту. Одним із засобів формування таких уявлень є математичні задачі на сімейний бюджет, які можна і потрібно пропонувати учням під час навчання математики. </w:t>
      </w:r>
      <w:r w:rsidR="00B26BE3">
        <w:rPr>
          <w:rFonts w:ascii="Times New Roman" w:eastAsia="Times New Roman" w:hAnsi="Times New Roman" w:cs="Times New Roman"/>
          <w:color w:val="000000" w:themeColor="text1"/>
          <w:sz w:val="28"/>
          <w:szCs w:val="28"/>
          <w:lang w:val="uk-UA" w:eastAsia="ru-RU"/>
        </w:rPr>
        <w:t>(Додаток 2)</w:t>
      </w:r>
    </w:p>
    <w:p w:rsidR="002718A6" w:rsidRPr="002E0A2A" w:rsidRDefault="004811E7" w:rsidP="002E0A2A">
      <w:pPr>
        <w:spacing w:after="0" w:line="360" w:lineRule="auto"/>
        <w:ind w:firstLine="709"/>
        <w:jc w:val="both"/>
        <w:rPr>
          <w:rFonts w:ascii="Times New Roman" w:hAnsi="Times New Roman" w:cs="Times New Roman"/>
          <w:sz w:val="28"/>
          <w:szCs w:val="28"/>
        </w:rPr>
      </w:pPr>
      <w:r w:rsidRPr="002E0A2A">
        <w:rPr>
          <w:rFonts w:ascii="Times New Roman" w:hAnsi="Times New Roman" w:cs="Times New Roman"/>
          <w:sz w:val="28"/>
          <w:szCs w:val="28"/>
        </w:rPr>
        <w:t>Стародавні римляни вважали, що корінь навчання гіркий. Але коли вчитель бере в союзники інтерес, коли учні «хворіють» жагою знань і потягом до активної розумової праці, корінь навчання змінює смак.</w:t>
      </w:r>
    </w:p>
    <w:p w:rsidR="002718A6" w:rsidRPr="00250FC5" w:rsidRDefault="002718A6" w:rsidP="00250FC5">
      <w:pPr>
        <w:jc w:val="center"/>
        <w:rPr>
          <w:rFonts w:ascii="Times New Roman" w:hAnsi="Times New Roman" w:cs="Times New Roman"/>
          <w:b/>
          <w:sz w:val="28"/>
          <w:szCs w:val="28"/>
          <w:lang w:val="uk-UA"/>
        </w:rPr>
      </w:pPr>
      <w:r w:rsidRPr="00250FC5">
        <w:rPr>
          <w:rFonts w:ascii="Times New Roman" w:hAnsi="Times New Roman" w:cs="Times New Roman"/>
          <w:b/>
          <w:sz w:val="28"/>
          <w:szCs w:val="28"/>
        </w:rPr>
        <w:t>СПИСОК ВИКОРИСТАНИХ ДЖЕРЕЛ</w:t>
      </w:r>
    </w:p>
    <w:p w:rsidR="00DC1254" w:rsidRDefault="002718A6" w:rsidP="00250FC5">
      <w:pPr>
        <w:spacing w:after="0" w:line="360" w:lineRule="auto"/>
        <w:jc w:val="both"/>
        <w:rPr>
          <w:rFonts w:ascii="Times New Roman" w:hAnsi="Times New Roman" w:cs="Times New Roman"/>
          <w:sz w:val="28"/>
          <w:szCs w:val="28"/>
          <w:lang w:val="uk-UA"/>
        </w:rPr>
      </w:pPr>
      <w:r w:rsidRPr="00250FC5">
        <w:rPr>
          <w:rFonts w:ascii="Times New Roman" w:hAnsi="Times New Roman" w:cs="Times New Roman"/>
          <w:sz w:val="28"/>
          <w:szCs w:val="28"/>
        </w:rPr>
        <w:t>1. Бевз Г.П. Методика викладання математики: Навч. посібник. – К.: Вища школа, 2009. – 367 с.</w:t>
      </w:r>
    </w:p>
    <w:p w:rsidR="00610FB9" w:rsidRPr="00250FC5" w:rsidRDefault="00610FB9" w:rsidP="00610FB9">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2</w:t>
      </w:r>
      <w:r w:rsidRPr="00250FC5">
        <w:rPr>
          <w:rFonts w:ascii="Times New Roman" w:hAnsi="Times New Roman" w:cs="Times New Roman"/>
          <w:sz w:val="28"/>
          <w:szCs w:val="28"/>
          <w:lang w:val="uk-UA"/>
        </w:rPr>
        <w:t xml:space="preserve">. </w:t>
      </w:r>
      <w:r w:rsidRPr="00250FC5">
        <w:rPr>
          <w:rFonts w:ascii="Times New Roman" w:hAnsi="Times New Roman" w:cs="Times New Roman"/>
          <w:sz w:val="28"/>
          <w:szCs w:val="28"/>
        </w:rPr>
        <w:t>Сафонова І. Я. Формування математичної компетентності у старшокласників / І. Я. Сафонова // Актуальні проблеми державного управління, педагогіки та психології. – 2013. – Вип. 2. – С. 397-402.</w:t>
      </w:r>
    </w:p>
    <w:p w:rsidR="002718A6" w:rsidRPr="00EC261A" w:rsidRDefault="00EC261A" w:rsidP="00250FC5">
      <w:pPr>
        <w:spacing w:after="0" w:line="360" w:lineRule="auto"/>
        <w:jc w:val="both"/>
        <w:rPr>
          <w:rFonts w:ascii="Times New Roman" w:hAnsi="Times New Roman" w:cs="Times New Roman"/>
          <w:color w:val="000000" w:themeColor="text1"/>
          <w:sz w:val="28"/>
          <w:szCs w:val="28"/>
          <w:lang w:val="uk-UA"/>
        </w:rPr>
      </w:pPr>
      <w:r w:rsidRPr="00EC261A">
        <w:rPr>
          <w:rFonts w:ascii="Times New Roman" w:hAnsi="Times New Roman" w:cs="Times New Roman"/>
          <w:color w:val="000000" w:themeColor="text1"/>
          <w:sz w:val="28"/>
          <w:szCs w:val="28"/>
          <w:lang w:val="uk-UA"/>
        </w:rPr>
        <w:t>3</w:t>
      </w:r>
      <w:r w:rsidR="002718A6" w:rsidRPr="00EC261A">
        <w:rPr>
          <w:rFonts w:ascii="Times New Roman" w:hAnsi="Times New Roman" w:cs="Times New Roman"/>
          <w:color w:val="000000" w:themeColor="text1"/>
          <w:sz w:val="28"/>
          <w:szCs w:val="28"/>
          <w:lang w:val="uk-UA"/>
        </w:rPr>
        <w:t xml:space="preserve">. </w:t>
      </w:r>
      <w:r w:rsidR="002718A6" w:rsidRPr="00EC261A">
        <w:rPr>
          <w:rFonts w:ascii="Times New Roman" w:hAnsi="Times New Roman" w:cs="Times New Roman"/>
          <w:color w:val="000000" w:themeColor="text1"/>
          <w:sz w:val="28"/>
          <w:szCs w:val="28"/>
        </w:rPr>
        <w:t>Раков С. Формування математичних компетентностей випускника школи як місія математичної освіти. / С. Раков // Математика в школі. – 2007. – №5 – С. 2-7.</w:t>
      </w:r>
    </w:p>
    <w:p w:rsidR="00EB0706" w:rsidRPr="00EC261A" w:rsidRDefault="00EC261A" w:rsidP="00EC261A">
      <w:pPr>
        <w:shd w:val="clear" w:color="auto" w:fill="FFFFFF"/>
        <w:spacing w:after="0" w:line="360" w:lineRule="auto"/>
        <w:jc w:val="both"/>
        <w:rPr>
          <w:rFonts w:ascii="Times New Roman" w:eastAsia="Times New Roman" w:hAnsi="Times New Roman" w:cs="Times New Roman"/>
          <w:color w:val="000000" w:themeColor="text1"/>
          <w:sz w:val="28"/>
          <w:szCs w:val="28"/>
          <w:lang w:val="uk-UA" w:eastAsia="ru-RU"/>
        </w:rPr>
      </w:pPr>
      <w:r w:rsidRPr="00EC261A">
        <w:rPr>
          <w:rFonts w:ascii="Times New Roman" w:eastAsia="Times New Roman" w:hAnsi="Times New Roman" w:cs="Times New Roman"/>
          <w:color w:val="000000" w:themeColor="text1"/>
          <w:sz w:val="28"/>
          <w:szCs w:val="28"/>
          <w:lang w:val="uk-UA" w:eastAsia="ru-RU"/>
        </w:rPr>
        <w:t xml:space="preserve">4. </w:t>
      </w:r>
      <w:r w:rsidR="00EB0706" w:rsidRPr="00EC261A">
        <w:rPr>
          <w:rFonts w:ascii="Times New Roman" w:eastAsia="Times New Roman" w:hAnsi="Times New Roman" w:cs="Times New Roman"/>
          <w:color w:val="000000" w:themeColor="text1"/>
          <w:sz w:val="28"/>
          <w:szCs w:val="28"/>
          <w:lang w:val="uk-UA" w:eastAsia="ru-RU"/>
        </w:rPr>
        <w:t>Іванов Д.А. Компетенції і компетентністний підхід в сучасній освіті. // Завуч. Управління сучасною школою. –  №1, 2008. – с. 4 – 24.</w:t>
      </w:r>
    </w:p>
    <w:p w:rsidR="007D4C6F" w:rsidRPr="00EC261A" w:rsidRDefault="00EC261A" w:rsidP="00EC261A">
      <w:pPr>
        <w:shd w:val="clear" w:color="auto" w:fill="FFFFFF"/>
        <w:spacing w:after="0" w:line="360" w:lineRule="auto"/>
        <w:jc w:val="both"/>
        <w:rPr>
          <w:rFonts w:ascii="Times New Roman" w:eastAsia="Times New Roman" w:hAnsi="Times New Roman" w:cs="Times New Roman"/>
          <w:color w:val="000000" w:themeColor="text1"/>
          <w:sz w:val="28"/>
          <w:szCs w:val="28"/>
          <w:lang w:eastAsia="ru-RU"/>
        </w:rPr>
      </w:pPr>
      <w:r w:rsidRPr="00EC261A">
        <w:rPr>
          <w:rFonts w:ascii="Times New Roman" w:eastAsia="Times New Roman" w:hAnsi="Times New Roman" w:cs="Times New Roman"/>
          <w:color w:val="000000" w:themeColor="text1"/>
          <w:sz w:val="28"/>
          <w:szCs w:val="28"/>
          <w:lang w:val="uk-UA" w:eastAsia="ru-RU"/>
        </w:rPr>
        <w:t xml:space="preserve">5. </w:t>
      </w:r>
      <w:r w:rsidR="007D4C6F" w:rsidRPr="00EC261A">
        <w:rPr>
          <w:rFonts w:ascii="Times New Roman" w:eastAsia="Times New Roman" w:hAnsi="Times New Roman" w:cs="Times New Roman"/>
          <w:color w:val="000000" w:themeColor="text1"/>
          <w:sz w:val="28"/>
          <w:szCs w:val="28"/>
          <w:lang w:eastAsia="ru-RU"/>
        </w:rPr>
        <w:t>Солодченко Л.О. Розвиток життєвих компетентностей на уроках математики.- Т.-Х. : Ранок, 2011.</w:t>
      </w:r>
    </w:p>
    <w:p w:rsidR="00043CA3" w:rsidRPr="00EC261A" w:rsidRDefault="00EC261A" w:rsidP="00EC261A">
      <w:pPr>
        <w:pStyle w:val="a6"/>
        <w:shd w:val="clear" w:color="auto" w:fill="FFFFFF"/>
        <w:spacing w:before="0" w:beforeAutospacing="0" w:after="0" w:afterAutospacing="0" w:line="360" w:lineRule="auto"/>
        <w:jc w:val="both"/>
        <w:rPr>
          <w:color w:val="000000" w:themeColor="text1"/>
          <w:sz w:val="28"/>
          <w:szCs w:val="28"/>
        </w:rPr>
      </w:pPr>
      <w:r w:rsidRPr="00EC261A">
        <w:rPr>
          <w:color w:val="000000" w:themeColor="text1"/>
          <w:sz w:val="28"/>
          <w:szCs w:val="28"/>
          <w:lang w:val="uk-UA"/>
        </w:rPr>
        <w:t xml:space="preserve">6. </w:t>
      </w:r>
      <w:r w:rsidR="00043CA3" w:rsidRPr="00EC261A">
        <w:rPr>
          <w:color w:val="000000" w:themeColor="text1"/>
          <w:sz w:val="28"/>
          <w:szCs w:val="28"/>
        </w:rPr>
        <w:t xml:space="preserve"> Збірник задач з математики. 5–9 класи : Наскрізні лінії компетентностей та їх реалізація / Д.В. Васильєва, Н.І. Василюк. – К.: Видавничий дім «Освіта», 2017. – 112 с.</w:t>
      </w:r>
    </w:p>
    <w:p w:rsidR="0065421A" w:rsidRDefault="0065421A" w:rsidP="0065421A">
      <w:pPr>
        <w:rPr>
          <w:lang w:val="uk-UA"/>
        </w:rPr>
      </w:pPr>
    </w:p>
    <w:p w:rsidR="00132FF2" w:rsidRDefault="00132FF2" w:rsidP="0065421A">
      <w:pPr>
        <w:rPr>
          <w:lang w:val="uk-UA"/>
        </w:rPr>
      </w:pPr>
    </w:p>
    <w:p w:rsidR="00132FF2" w:rsidRDefault="00132FF2" w:rsidP="0065421A">
      <w:pPr>
        <w:rPr>
          <w:lang w:val="uk-UA"/>
        </w:rPr>
      </w:pPr>
    </w:p>
    <w:p w:rsidR="00132FF2" w:rsidRDefault="00132FF2" w:rsidP="0065421A">
      <w:pPr>
        <w:rPr>
          <w:lang w:val="uk-UA"/>
        </w:rPr>
      </w:pPr>
    </w:p>
    <w:p w:rsidR="00132FF2" w:rsidRDefault="00132FF2" w:rsidP="0065421A">
      <w:pPr>
        <w:rPr>
          <w:lang w:val="uk-UA"/>
        </w:rPr>
      </w:pPr>
    </w:p>
    <w:p w:rsidR="00132FF2" w:rsidRDefault="00132FF2" w:rsidP="0065421A">
      <w:pPr>
        <w:rPr>
          <w:lang w:val="uk-UA"/>
        </w:rPr>
      </w:pPr>
    </w:p>
    <w:p w:rsidR="00132FF2" w:rsidRDefault="00132FF2" w:rsidP="0065421A">
      <w:pPr>
        <w:rPr>
          <w:lang w:val="uk-UA"/>
        </w:rPr>
      </w:pPr>
    </w:p>
    <w:p w:rsidR="00B114D4" w:rsidRDefault="00B114D4" w:rsidP="0065421A">
      <w:pPr>
        <w:rPr>
          <w:lang w:val="uk-UA"/>
        </w:rPr>
      </w:pPr>
    </w:p>
    <w:p w:rsidR="00B114D4" w:rsidRDefault="00B114D4" w:rsidP="0065421A">
      <w:pPr>
        <w:rPr>
          <w:lang w:val="uk-UA"/>
        </w:rPr>
      </w:pPr>
    </w:p>
    <w:p w:rsidR="00B114D4" w:rsidRDefault="00B114D4" w:rsidP="0065421A">
      <w:pPr>
        <w:rPr>
          <w:lang w:val="uk-UA"/>
        </w:rPr>
      </w:pPr>
    </w:p>
    <w:p w:rsidR="00B114D4" w:rsidRDefault="00B114D4" w:rsidP="0065421A">
      <w:pPr>
        <w:rPr>
          <w:lang w:val="uk-UA"/>
        </w:rPr>
      </w:pPr>
    </w:p>
    <w:p w:rsidR="00B114D4" w:rsidRDefault="00B114D4" w:rsidP="0065421A">
      <w:pPr>
        <w:rPr>
          <w:lang w:val="uk-UA"/>
        </w:rPr>
      </w:pPr>
    </w:p>
    <w:p w:rsidR="00B114D4" w:rsidRDefault="00B114D4" w:rsidP="0065421A">
      <w:pPr>
        <w:rPr>
          <w:lang w:val="uk-UA"/>
        </w:rPr>
      </w:pPr>
    </w:p>
    <w:p w:rsidR="00132FF2" w:rsidRDefault="00132FF2" w:rsidP="00132FF2">
      <w:pPr>
        <w:jc w:val="center"/>
        <w:rPr>
          <w:rFonts w:ascii="Times New Roman" w:hAnsi="Times New Roman" w:cs="Times New Roman"/>
          <w:b/>
          <w:sz w:val="28"/>
          <w:szCs w:val="28"/>
          <w:lang w:val="uk-UA"/>
        </w:rPr>
      </w:pPr>
      <w:r w:rsidRPr="00132FF2">
        <w:rPr>
          <w:rFonts w:ascii="Times New Roman" w:hAnsi="Times New Roman" w:cs="Times New Roman"/>
          <w:b/>
          <w:sz w:val="28"/>
          <w:szCs w:val="28"/>
          <w:lang w:val="uk-UA"/>
        </w:rPr>
        <w:t>Додаток 1</w:t>
      </w:r>
    </w:p>
    <w:p w:rsidR="004F4C01" w:rsidRPr="004F4C01" w:rsidRDefault="004F4C01" w:rsidP="004F4C01">
      <w:pPr>
        <w:jc w:val="right"/>
        <w:rPr>
          <w:rFonts w:ascii="Times New Roman" w:eastAsia="Times New Roman" w:hAnsi="Times New Roman" w:cs="Times New Roman"/>
          <w:b/>
          <w:i/>
          <w:color w:val="000000" w:themeColor="text1"/>
          <w:sz w:val="28"/>
          <w:szCs w:val="28"/>
          <w:lang w:val="uk-UA" w:eastAsia="ru-RU"/>
        </w:rPr>
      </w:pPr>
      <w:r w:rsidRPr="004F4C01">
        <w:rPr>
          <w:rFonts w:ascii="Times New Roman" w:eastAsia="Times New Roman" w:hAnsi="Times New Roman" w:cs="Times New Roman"/>
          <w:b/>
          <w:i/>
          <w:color w:val="000000" w:themeColor="text1"/>
          <w:sz w:val="28"/>
          <w:szCs w:val="28"/>
          <w:lang w:val="uk-UA" w:eastAsia="ru-RU"/>
        </w:rPr>
        <w:t>Мрійте, ставте пер собою цілі,</w:t>
      </w:r>
    </w:p>
    <w:p w:rsidR="004F4C01" w:rsidRPr="004F4C01" w:rsidRDefault="004F4C01" w:rsidP="004F4C01">
      <w:pPr>
        <w:jc w:val="right"/>
        <w:rPr>
          <w:rFonts w:ascii="Times New Roman" w:eastAsia="Times New Roman" w:hAnsi="Times New Roman" w:cs="Times New Roman"/>
          <w:b/>
          <w:i/>
          <w:color w:val="000000" w:themeColor="text1"/>
          <w:sz w:val="28"/>
          <w:szCs w:val="28"/>
          <w:lang w:val="uk-UA" w:eastAsia="ru-RU"/>
        </w:rPr>
      </w:pPr>
      <w:r w:rsidRPr="004F4C01">
        <w:rPr>
          <w:rFonts w:ascii="Times New Roman" w:eastAsia="Times New Roman" w:hAnsi="Times New Roman" w:cs="Times New Roman"/>
          <w:b/>
          <w:i/>
          <w:color w:val="000000" w:themeColor="text1"/>
          <w:sz w:val="28"/>
          <w:szCs w:val="28"/>
          <w:lang w:val="uk-UA" w:eastAsia="ru-RU"/>
        </w:rPr>
        <w:t xml:space="preserve">досягайте їх. </w:t>
      </w:r>
    </w:p>
    <w:p w:rsidR="004F4C01" w:rsidRDefault="004F4C01" w:rsidP="004F4C01">
      <w:pPr>
        <w:jc w:val="right"/>
        <w:rPr>
          <w:rFonts w:ascii="Times New Roman" w:eastAsia="Times New Roman" w:hAnsi="Times New Roman" w:cs="Times New Roman"/>
          <w:b/>
          <w:i/>
          <w:color w:val="000000" w:themeColor="text1"/>
          <w:sz w:val="28"/>
          <w:szCs w:val="28"/>
          <w:lang w:val="uk-UA" w:eastAsia="ru-RU"/>
        </w:rPr>
      </w:pPr>
      <w:r w:rsidRPr="004F4C01">
        <w:rPr>
          <w:rFonts w:ascii="Times New Roman" w:eastAsia="Times New Roman" w:hAnsi="Times New Roman" w:cs="Times New Roman"/>
          <w:b/>
          <w:i/>
          <w:color w:val="000000" w:themeColor="text1"/>
          <w:sz w:val="28"/>
          <w:szCs w:val="28"/>
          <w:lang w:val="uk-UA" w:eastAsia="ru-RU"/>
        </w:rPr>
        <w:lastRenderedPageBreak/>
        <w:t>Прокиньтеся – і дійте.</w:t>
      </w:r>
    </w:p>
    <w:p w:rsidR="000C7CFE" w:rsidRDefault="00FB5B0E" w:rsidP="000C7CFE">
      <w:pPr>
        <w:rPr>
          <w:rFonts w:ascii="Times New Roman" w:eastAsia="Times New Roman" w:hAnsi="Times New Roman" w:cs="Times New Roman"/>
          <w:b/>
          <w:color w:val="000000" w:themeColor="text1"/>
          <w:sz w:val="28"/>
          <w:szCs w:val="28"/>
          <w:lang w:val="uk-UA" w:eastAsia="ru-RU"/>
        </w:rPr>
      </w:pPr>
      <w:r>
        <w:rPr>
          <w:rFonts w:ascii="Times New Roman" w:eastAsia="Times New Roman" w:hAnsi="Times New Roman" w:cs="Times New Roman"/>
          <w:b/>
          <w:color w:val="000000" w:themeColor="text1"/>
          <w:sz w:val="28"/>
          <w:szCs w:val="28"/>
          <w:lang w:val="uk-UA" w:eastAsia="ru-RU"/>
        </w:rPr>
        <w:t xml:space="preserve">       </w:t>
      </w:r>
      <w:r w:rsidR="00334F55" w:rsidRPr="00334F55">
        <w:rPr>
          <w:rFonts w:ascii="Times New Roman" w:eastAsia="Times New Roman" w:hAnsi="Times New Roman" w:cs="Times New Roman"/>
          <w:b/>
          <w:color w:val="000000" w:themeColor="text1"/>
          <w:sz w:val="28"/>
          <w:szCs w:val="28"/>
          <w:lang w:val="uk-UA" w:eastAsia="ru-RU"/>
        </w:rPr>
        <w:t>1. Визначте на якому етапі досягнення цілі ви перебуваєте.</w:t>
      </w:r>
    </w:p>
    <w:p w:rsidR="00334F55" w:rsidRPr="00334F55" w:rsidRDefault="006E16DC" w:rsidP="000C7CFE">
      <w:pPr>
        <w:rPr>
          <w:rFonts w:ascii="Times New Roman" w:eastAsia="Times New Roman" w:hAnsi="Times New Roman" w:cs="Times New Roman"/>
          <w:b/>
          <w:color w:val="000000" w:themeColor="text1"/>
          <w:sz w:val="28"/>
          <w:szCs w:val="28"/>
          <w:lang w:val="uk-UA" w:eastAsia="ru-RU"/>
        </w:rPr>
      </w:pPr>
      <w:r>
        <w:rPr>
          <w:rFonts w:ascii="Times New Roman" w:eastAsia="Times New Roman" w:hAnsi="Times New Roman" w:cs="Times New Roman"/>
          <w:b/>
          <w:noProof/>
          <w:color w:val="000000" w:themeColor="text1"/>
          <w:sz w:val="28"/>
          <w:szCs w:val="28"/>
          <w:lang w:eastAsia="ru-RU"/>
        </w:rPr>
        <w:drawing>
          <wp:anchor distT="0" distB="0" distL="114300" distR="114300" simplePos="0" relativeHeight="251662336" behindDoc="0" locked="0" layoutInCell="1" allowOverlap="1">
            <wp:simplePos x="0" y="0"/>
            <wp:positionH relativeFrom="column">
              <wp:posOffset>1572895</wp:posOffset>
            </wp:positionH>
            <wp:positionV relativeFrom="paragraph">
              <wp:posOffset>48895</wp:posOffset>
            </wp:positionV>
            <wp:extent cx="1986915" cy="1490345"/>
            <wp:effectExtent l="19050" t="0" r="0" b="0"/>
            <wp:wrapSquare wrapText="bothSides"/>
            <wp:docPr id="11" name="Рисунок 11" descr="Тренінг для учителів &quot;Професійна мобільність педагог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Тренінг для учителів &quot;Професійна мобільність педагога&quot;"/>
                    <pic:cNvPicPr>
                      <a:picLocks noChangeAspect="1" noChangeArrowheads="1"/>
                    </pic:cNvPicPr>
                  </pic:nvPicPr>
                  <pic:blipFill>
                    <a:blip r:embed="rId5" cstate="print"/>
                    <a:srcRect/>
                    <a:stretch>
                      <a:fillRect/>
                    </a:stretch>
                  </pic:blipFill>
                  <pic:spPr bwMode="auto">
                    <a:xfrm>
                      <a:off x="0" y="0"/>
                      <a:ext cx="1986915" cy="1490345"/>
                    </a:xfrm>
                    <a:prstGeom prst="rect">
                      <a:avLst/>
                    </a:prstGeom>
                    <a:noFill/>
                    <a:ln w="9525">
                      <a:noFill/>
                      <a:miter lim="800000"/>
                      <a:headEnd/>
                      <a:tailEnd/>
                    </a:ln>
                  </pic:spPr>
                </pic:pic>
              </a:graphicData>
            </a:graphic>
          </wp:anchor>
        </w:drawing>
      </w:r>
    </w:p>
    <w:p w:rsidR="00334F55" w:rsidRPr="000C7CFE" w:rsidRDefault="00334F55" w:rsidP="000C7CFE">
      <w:pPr>
        <w:rPr>
          <w:rFonts w:ascii="Times New Roman" w:hAnsi="Times New Roman" w:cs="Times New Roman"/>
          <w:sz w:val="28"/>
          <w:szCs w:val="28"/>
          <w:lang w:val="uk-UA"/>
        </w:rPr>
      </w:pPr>
    </w:p>
    <w:p w:rsidR="00132FF2" w:rsidRPr="00132FF2" w:rsidRDefault="00132FF2" w:rsidP="0065421A">
      <w:pPr>
        <w:rPr>
          <w:lang w:val="uk-UA"/>
        </w:rPr>
      </w:pPr>
    </w:p>
    <w:p w:rsidR="0065421A" w:rsidRDefault="0065421A" w:rsidP="0065421A">
      <w:pPr>
        <w:rPr>
          <w:lang w:val="uk-UA"/>
        </w:rPr>
      </w:pPr>
    </w:p>
    <w:p w:rsidR="00132FF2" w:rsidRDefault="00132FF2" w:rsidP="0065421A">
      <w:pPr>
        <w:rPr>
          <w:lang w:val="uk-UA"/>
        </w:rPr>
      </w:pPr>
    </w:p>
    <w:p w:rsidR="00132FF2" w:rsidRDefault="006E16DC" w:rsidP="0065421A">
      <w:pPr>
        <w:rPr>
          <w:rFonts w:ascii="Times New Roman" w:hAnsi="Times New Roman" w:cs="Times New Roman"/>
          <w:b/>
          <w:sz w:val="28"/>
          <w:szCs w:val="28"/>
          <w:lang w:val="uk-UA"/>
        </w:rPr>
      </w:pPr>
      <w:r>
        <w:rPr>
          <w:rFonts w:ascii="Times New Roman" w:hAnsi="Times New Roman" w:cs="Times New Roman"/>
          <w:b/>
          <w:noProof/>
          <w:sz w:val="28"/>
          <w:szCs w:val="28"/>
          <w:lang w:eastAsia="ru-RU"/>
        </w:rPr>
        <w:drawing>
          <wp:anchor distT="0" distB="0" distL="114300" distR="114300" simplePos="0" relativeHeight="251663360" behindDoc="0" locked="0" layoutInCell="1" allowOverlap="1">
            <wp:simplePos x="0" y="0"/>
            <wp:positionH relativeFrom="column">
              <wp:posOffset>2200275</wp:posOffset>
            </wp:positionH>
            <wp:positionV relativeFrom="paragraph">
              <wp:posOffset>374650</wp:posOffset>
            </wp:positionV>
            <wp:extent cx="976630" cy="975360"/>
            <wp:effectExtent l="19050" t="0" r="0" b="0"/>
            <wp:wrapSquare wrapText="bothSides"/>
            <wp:docPr id="14" name="Рисунок 14" descr="http://qrcoder.ru/code/?https%3A%2F%2Fwww.ferrero.ua%2Fthe-ferrero-group%2Fa-family-story&amp;4&a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qrcoder.ru/code/?https%3A%2F%2Fwww.ferrero.ua%2Fthe-ferrero-group%2Fa-family-story&amp;4&amp;0"/>
                    <pic:cNvPicPr>
                      <a:picLocks noChangeAspect="1" noChangeArrowheads="1"/>
                    </pic:cNvPicPr>
                  </pic:nvPicPr>
                  <pic:blipFill>
                    <a:blip r:embed="rId6"/>
                    <a:srcRect/>
                    <a:stretch>
                      <a:fillRect/>
                    </a:stretch>
                  </pic:blipFill>
                  <pic:spPr bwMode="auto">
                    <a:xfrm>
                      <a:off x="0" y="0"/>
                      <a:ext cx="976630" cy="975360"/>
                    </a:xfrm>
                    <a:prstGeom prst="rect">
                      <a:avLst/>
                    </a:prstGeom>
                    <a:noFill/>
                    <a:ln w="9525">
                      <a:noFill/>
                      <a:miter lim="800000"/>
                      <a:headEnd/>
                      <a:tailEnd/>
                    </a:ln>
                  </pic:spPr>
                </pic:pic>
              </a:graphicData>
            </a:graphic>
          </wp:anchor>
        </w:drawing>
      </w:r>
      <w:r w:rsidR="00FB5B0E">
        <w:rPr>
          <w:rFonts w:ascii="Times New Roman" w:hAnsi="Times New Roman" w:cs="Times New Roman"/>
          <w:b/>
          <w:sz w:val="28"/>
          <w:szCs w:val="28"/>
          <w:lang w:val="uk-UA"/>
        </w:rPr>
        <w:t xml:space="preserve">         </w:t>
      </w:r>
      <w:r w:rsidRPr="006E16DC">
        <w:rPr>
          <w:rFonts w:ascii="Times New Roman" w:hAnsi="Times New Roman" w:cs="Times New Roman"/>
          <w:b/>
          <w:sz w:val="28"/>
          <w:szCs w:val="28"/>
          <w:lang w:val="uk-UA"/>
        </w:rPr>
        <w:t>2. Історія успіху сімейного бізнесу Мікеле Ферреро</w:t>
      </w:r>
    </w:p>
    <w:p w:rsidR="006E16DC" w:rsidRPr="006E16DC" w:rsidRDefault="006E16DC" w:rsidP="006E16DC">
      <w:pPr>
        <w:jc w:val="center"/>
        <w:rPr>
          <w:rFonts w:ascii="Times New Roman" w:hAnsi="Times New Roman" w:cs="Times New Roman"/>
          <w:b/>
          <w:sz w:val="28"/>
          <w:szCs w:val="28"/>
          <w:lang w:val="uk-UA"/>
        </w:rPr>
      </w:pPr>
    </w:p>
    <w:p w:rsidR="00132FF2" w:rsidRPr="006E16DC" w:rsidRDefault="00132FF2" w:rsidP="0065421A">
      <w:pPr>
        <w:rPr>
          <w:rFonts w:ascii="Times New Roman" w:hAnsi="Times New Roman" w:cs="Times New Roman"/>
          <w:b/>
          <w:sz w:val="28"/>
          <w:szCs w:val="28"/>
          <w:lang w:val="uk-UA"/>
        </w:rPr>
      </w:pPr>
    </w:p>
    <w:p w:rsidR="00132FF2" w:rsidRDefault="00132FF2" w:rsidP="0065421A">
      <w:pPr>
        <w:rPr>
          <w:lang w:val="uk-UA"/>
        </w:rPr>
      </w:pPr>
    </w:p>
    <w:p w:rsidR="006E16DC" w:rsidRPr="00652CDC" w:rsidRDefault="00516DCF" w:rsidP="0065421A">
      <w:pPr>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006E16DC" w:rsidRPr="00652CDC">
        <w:rPr>
          <w:rFonts w:ascii="Times New Roman" w:hAnsi="Times New Roman" w:cs="Times New Roman"/>
          <w:b/>
          <w:sz w:val="28"/>
          <w:szCs w:val="28"/>
          <w:lang w:val="uk-UA"/>
        </w:rPr>
        <w:t>3.  Дайте відповіді на запитання:</w:t>
      </w:r>
    </w:p>
    <w:p w:rsidR="006E16DC" w:rsidRPr="00652CDC" w:rsidRDefault="006E16DC" w:rsidP="0065421A">
      <w:pPr>
        <w:rPr>
          <w:rFonts w:ascii="Times New Roman" w:hAnsi="Times New Roman" w:cs="Times New Roman"/>
          <w:sz w:val="28"/>
          <w:szCs w:val="28"/>
          <w:lang w:val="uk-UA"/>
        </w:rPr>
      </w:pPr>
      <w:r w:rsidRPr="00652CDC">
        <w:rPr>
          <w:rFonts w:ascii="Times New Roman" w:hAnsi="Times New Roman" w:cs="Times New Roman"/>
          <w:sz w:val="28"/>
          <w:szCs w:val="28"/>
          <w:lang w:val="uk-UA"/>
        </w:rPr>
        <w:t>1) Якою була підприємницька ідея родини?</w:t>
      </w:r>
    </w:p>
    <w:p w:rsidR="006E16DC" w:rsidRPr="00652CDC" w:rsidRDefault="006E16DC" w:rsidP="0065421A">
      <w:pPr>
        <w:rPr>
          <w:rFonts w:ascii="Times New Roman" w:hAnsi="Times New Roman" w:cs="Times New Roman"/>
          <w:sz w:val="28"/>
          <w:szCs w:val="28"/>
          <w:lang w:val="uk-UA"/>
        </w:rPr>
      </w:pPr>
      <w:r w:rsidRPr="00652CDC">
        <w:rPr>
          <w:rFonts w:ascii="Times New Roman" w:hAnsi="Times New Roman" w:cs="Times New Roman"/>
          <w:sz w:val="28"/>
          <w:szCs w:val="28"/>
          <w:lang w:val="uk-UA"/>
        </w:rPr>
        <w:t>2) Що було важливим для розвитку бізнесу?</w:t>
      </w:r>
    </w:p>
    <w:p w:rsidR="006E16DC" w:rsidRPr="00652CDC" w:rsidRDefault="006E16DC" w:rsidP="0065421A">
      <w:pPr>
        <w:rPr>
          <w:rFonts w:ascii="Times New Roman" w:hAnsi="Times New Roman" w:cs="Times New Roman"/>
          <w:sz w:val="28"/>
          <w:szCs w:val="28"/>
          <w:lang w:val="uk-UA"/>
        </w:rPr>
      </w:pPr>
      <w:r w:rsidRPr="00652CDC">
        <w:rPr>
          <w:rFonts w:ascii="Times New Roman" w:hAnsi="Times New Roman" w:cs="Times New Roman"/>
          <w:sz w:val="28"/>
          <w:szCs w:val="28"/>
          <w:lang w:val="uk-UA"/>
        </w:rPr>
        <w:t xml:space="preserve">3) </w:t>
      </w:r>
      <w:r w:rsidR="00652CDC" w:rsidRPr="00652CDC">
        <w:rPr>
          <w:rFonts w:ascii="Times New Roman" w:hAnsi="Times New Roman" w:cs="Times New Roman"/>
          <w:sz w:val="28"/>
          <w:szCs w:val="28"/>
          <w:lang w:val="uk-UA"/>
        </w:rPr>
        <w:t>На твою думку, у чому полягає секрет успіху родинної справи?</w:t>
      </w:r>
    </w:p>
    <w:p w:rsidR="00652CDC" w:rsidRDefault="00652CDC" w:rsidP="0065421A">
      <w:pPr>
        <w:rPr>
          <w:rFonts w:ascii="Times New Roman" w:hAnsi="Times New Roman" w:cs="Times New Roman"/>
          <w:sz w:val="28"/>
          <w:szCs w:val="28"/>
          <w:lang w:val="uk-UA"/>
        </w:rPr>
      </w:pPr>
      <w:r w:rsidRPr="00652CDC">
        <w:rPr>
          <w:rFonts w:ascii="Times New Roman" w:hAnsi="Times New Roman" w:cs="Times New Roman"/>
          <w:sz w:val="28"/>
          <w:szCs w:val="28"/>
          <w:lang w:val="uk-UA"/>
        </w:rPr>
        <w:t>4) Які риси характеру Мікеле Ферреро ви відзначили?</w:t>
      </w:r>
    </w:p>
    <w:p w:rsidR="00516DCF" w:rsidRPr="00516DCF" w:rsidRDefault="00516DCF" w:rsidP="00516DCF">
      <w:pPr>
        <w:spacing w:after="0" w:line="360" w:lineRule="auto"/>
        <w:ind w:firstLine="709"/>
        <w:jc w:val="both"/>
        <w:rPr>
          <w:rFonts w:ascii="Times New Roman" w:hAnsi="Times New Roman" w:cs="Times New Roman"/>
          <w:b/>
          <w:sz w:val="28"/>
          <w:szCs w:val="28"/>
          <w:lang w:val="uk-UA"/>
        </w:rPr>
      </w:pPr>
      <w:r w:rsidRPr="00516DCF">
        <w:rPr>
          <w:rFonts w:ascii="Times New Roman" w:hAnsi="Times New Roman" w:cs="Times New Roman"/>
          <w:b/>
          <w:sz w:val="28"/>
          <w:szCs w:val="28"/>
          <w:lang w:val="uk-UA"/>
        </w:rPr>
        <w:t>4. Пройдіть тест.</w:t>
      </w:r>
    </w:p>
    <w:p w:rsidR="00516DCF" w:rsidRDefault="00516DCF" w:rsidP="00516DCF">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Для оцінки власних підприємницьких здібностей. Виберіть один варіант відповіді – відзначайте тільки ті риси, що відповідають вашому характеру.</w:t>
      </w:r>
    </w:p>
    <w:p w:rsidR="00736835" w:rsidRDefault="00593506" w:rsidP="00852142">
      <w:pPr>
        <w:spacing w:after="0" w:line="360" w:lineRule="auto"/>
        <w:ind w:firstLine="709"/>
        <w:jc w:val="center"/>
        <w:rPr>
          <w:rFonts w:ascii="Times New Roman" w:hAnsi="Times New Roman" w:cs="Times New Roman"/>
          <w:sz w:val="28"/>
          <w:szCs w:val="28"/>
          <w:lang w:val="uk-UA"/>
        </w:rPr>
      </w:pPr>
      <w:hyperlink r:id="rId7" w:history="1">
        <w:r w:rsidR="00852142" w:rsidRPr="00120CB7">
          <w:rPr>
            <w:rStyle w:val="a3"/>
            <w:rFonts w:ascii="Times New Roman" w:hAnsi="Times New Roman" w:cs="Times New Roman"/>
            <w:sz w:val="28"/>
            <w:szCs w:val="28"/>
            <w:lang w:val="uk-UA"/>
          </w:rPr>
          <w:t>https://docs.google.com/forms/d/e/1FAIpQLSfCd0GokRK4_ZptGYGAouBCJ6kT25LHMvgZ-9tN1FdmcrqrFA/viewform?usp=sf_link</w:t>
        </w:r>
      </w:hyperlink>
    </w:p>
    <w:p w:rsidR="00852142" w:rsidRDefault="00852142" w:rsidP="00852142">
      <w:pPr>
        <w:spacing w:after="0" w:line="360" w:lineRule="auto"/>
        <w:ind w:firstLine="709"/>
        <w:jc w:val="both"/>
        <w:rPr>
          <w:rFonts w:ascii="Times New Roman" w:hAnsi="Times New Roman" w:cs="Times New Roman"/>
          <w:sz w:val="28"/>
          <w:szCs w:val="28"/>
          <w:lang w:val="uk-UA"/>
        </w:rPr>
      </w:pPr>
      <w:r w:rsidRPr="00852142">
        <w:rPr>
          <w:rFonts w:ascii="Times New Roman" w:hAnsi="Times New Roman" w:cs="Times New Roman"/>
          <w:b/>
          <w:i/>
          <w:sz w:val="28"/>
          <w:szCs w:val="28"/>
          <w:u w:val="single"/>
          <w:lang w:val="uk-UA"/>
        </w:rPr>
        <w:t>Результати:</w:t>
      </w:r>
      <w:r>
        <w:rPr>
          <w:rFonts w:ascii="Times New Roman" w:hAnsi="Times New Roman" w:cs="Times New Roman"/>
          <w:sz w:val="28"/>
          <w:szCs w:val="28"/>
          <w:lang w:val="uk-UA"/>
        </w:rPr>
        <w:t xml:space="preserve"> Якщо сума буде 25 – 85 балів – у тебе відмінний потенціал для володіння власною справою; 21 – 24 бали – дуже хороший; 17 – 20 балів – хороший; 16 – 16 – середній; 12 і нижче – поганий.</w:t>
      </w:r>
    </w:p>
    <w:p w:rsidR="00852142" w:rsidRDefault="00222862" w:rsidP="00852142">
      <w:pPr>
        <w:spacing w:after="0" w:line="360" w:lineRule="auto"/>
        <w:ind w:firstLine="709"/>
        <w:jc w:val="both"/>
        <w:rPr>
          <w:rFonts w:ascii="Times New Roman" w:hAnsi="Times New Roman" w:cs="Times New Roman"/>
          <w:b/>
          <w:sz w:val="28"/>
          <w:szCs w:val="28"/>
          <w:lang w:val="uk-UA"/>
        </w:rPr>
      </w:pPr>
      <w:r w:rsidRPr="00222862">
        <w:rPr>
          <w:rFonts w:ascii="Times New Roman" w:hAnsi="Times New Roman" w:cs="Times New Roman"/>
          <w:b/>
          <w:sz w:val="28"/>
          <w:szCs w:val="28"/>
          <w:lang w:val="uk-UA"/>
        </w:rPr>
        <w:t>4. Розв’язування задач.</w:t>
      </w:r>
    </w:p>
    <w:p w:rsidR="00222862" w:rsidRDefault="00222862" w:rsidP="00222862">
      <w:pPr>
        <w:spacing w:after="0" w:line="360" w:lineRule="auto"/>
        <w:jc w:val="both"/>
        <w:rPr>
          <w:rFonts w:ascii="Times New Roman" w:hAnsi="Times New Roman" w:cs="Times New Roman"/>
          <w:sz w:val="28"/>
          <w:szCs w:val="28"/>
          <w:lang w:val="uk-UA"/>
        </w:rPr>
      </w:pPr>
      <w:r w:rsidRPr="00222862">
        <w:rPr>
          <w:rFonts w:ascii="Times New Roman" w:hAnsi="Times New Roman" w:cs="Times New Roman"/>
          <w:sz w:val="28"/>
          <w:szCs w:val="28"/>
          <w:lang w:val="uk-UA"/>
        </w:rPr>
        <w:t xml:space="preserve">1. </w:t>
      </w:r>
      <w:r w:rsidRPr="00222862">
        <w:rPr>
          <w:rFonts w:ascii="Times New Roman" w:hAnsi="Times New Roman" w:cs="Times New Roman"/>
          <w:sz w:val="28"/>
          <w:szCs w:val="28"/>
        </w:rPr>
        <w:t xml:space="preserve">Вкладник поклав до банку на два різні рахунки загальну суму 15 000 грн. За першим із них банк виплачує 6% річних, а за другим — 8 % річних. Через </w:t>
      </w:r>
      <w:r w:rsidRPr="00222862">
        <w:rPr>
          <w:rFonts w:ascii="Times New Roman" w:hAnsi="Times New Roman" w:cs="Times New Roman"/>
          <w:sz w:val="28"/>
          <w:szCs w:val="28"/>
        </w:rPr>
        <w:lastRenderedPageBreak/>
        <w:t>рік вкладник отримує 1000 грн відсоткових грошей. Скільки гривень він поклав на кожен рахунок?</w:t>
      </w:r>
    </w:p>
    <w:p w:rsidR="00222862" w:rsidRDefault="00222862" w:rsidP="00222862">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2. </w:t>
      </w:r>
      <w:r w:rsidRPr="00222862">
        <w:rPr>
          <w:rFonts w:ascii="Times New Roman" w:hAnsi="Times New Roman" w:cs="Times New Roman"/>
          <w:sz w:val="28"/>
          <w:szCs w:val="28"/>
        </w:rPr>
        <w:t>Вклад у розмірі 50 000 грн було внесено до банку на три місяці. Відсоткова ставка складала 16% річних. Визначте суму нарахованих відсотків при різних практиках їх визначення.</w:t>
      </w:r>
    </w:p>
    <w:p w:rsidR="00481521" w:rsidRPr="00481521" w:rsidRDefault="00222862" w:rsidP="00481521">
      <w:pPr>
        <w:spacing w:after="0" w:line="360" w:lineRule="auto"/>
        <w:jc w:val="both"/>
        <w:rPr>
          <w:rFonts w:ascii="Helvetica" w:eastAsia="Times New Roman" w:hAnsi="Helvetica" w:cs="Times New Roman"/>
          <w:color w:val="000000" w:themeColor="text1"/>
          <w:sz w:val="28"/>
          <w:szCs w:val="28"/>
          <w:lang w:eastAsia="ru-RU"/>
        </w:rPr>
      </w:pPr>
      <w:r>
        <w:rPr>
          <w:rFonts w:ascii="Times New Roman" w:hAnsi="Times New Roman" w:cs="Times New Roman"/>
          <w:sz w:val="28"/>
          <w:szCs w:val="28"/>
          <w:lang w:val="uk-UA"/>
        </w:rPr>
        <w:t xml:space="preserve">3. </w:t>
      </w:r>
      <w:r w:rsidR="00481521" w:rsidRPr="00481521">
        <w:rPr>
          <w:rFonts w:ascii="Times New Roman" w:eastAsia="Times New Roman" w:hAnsi="Times New Roman" w:cs="Times New Roman"/>
          <w:color w:val="000000" w:themeColor="text1"/>
          <w:sz w:val="28"/>
          <w:szCs w:val="28"/>
          <w:bdr w:val="none" w:sz="0" w:space="0" w:color="auto" w:frame="1"/>
          <w:lang w:eastAsia="ru-RU"/>
        </w:rPr>
        <w:t>Андрій займається підприємницькою діяльністю і за рік заплатив податків на суму 20 000 грн. З них прибуткового податку з громадян – 6 000 грн, податку на прибуток підприємств – 5 000 грн, а решта - податок на додану вартість. Розташувати види сплачених податків за спаданням.</w:t>
      </w:r>
    </w:p>
    <w:p w:rsidR="00222862" w:rsidRPr="00481521" w:rsidRDefault="00222862" w:rsidP="00222862">
      <w:pPr>
        <w:spacing w:after="0" w:line="360" w:lineRule="auto"/>
        <w:jc w:val="both"/>
        <w:rPr>
          <w:rFonts w:ascii="Times New Roman" w:hAnsi="Times New Roman" w:cs="Times New Roman"/>
          <w:color w:val="000000" w:themeColor="text1"/>
          <w:sz w:val="28"/>
          <w:szCs w:val="28"/>
          <w:lang w:val="uk-UA"/>
        </w:rPr>
      </w:pPr>
    </w:p>
    <w:p w:rsidR="00222862" w:rsidRDefault="00222862" w:rsidP="00852142">
      <w:pPr>
        <w:spacing w:after="0" w:line="360" w:lineRule="auto"/>
        <w:ind w:firstLine="709"/>
        <w:jc w:val="both"/>
        <w:rPr>
          <w:rFonts w:ascii="Times New Roman" w:hAnsi="Times New Roman" w:cs="Times New Roman"/>
          <w:b/>
          <w:sz w:val="28"/>
          <w:szCs w:val="28"/>
          <w:lang w:val="uk-UA"/>
        </w:rPr>
      </w:pPr>
    </w:p>
    <w:p w:rsidR="00222862" w:rsidRPr="00222862" w:rsidRDefault="00222862" w:rsidP="00852142">
      <w:pPr>
        <w:spacing w:after="0" w:line="360" w:lineRule="auto"/>
        <w:ind w:firstLine="709"/>
        <w:jc w:val="both"/>
        <w:rPr>
          <w:rFonts w:ascii="Times New Roman" w:hAnsi="Times New Roman" w:cs="Times New Roman"/>
          <w:b/>
          <w:sz w:val="28"/>
          <w:szCs w:val="28"/>
          <w:lang w:val="uk-UA"/>
        </w:rPr>
      </w:pPr>
    </w:p>
    <w:p w:rsidR="00852142" w:rsidRPr="00652CDC" w:rsidRDefault="00852142" w:rsidP="00516DCF">
      <w:pPr>
        <w:spacing w:after="0" w:line="360" w:lineRule="auto"/>
        <w:ind w:firstLine="709"/>
        <w:jc w:val="both"/>
        <w:rPr>
          <w:rFonts w:ascii="Times New Roman" w:hAnsi="Times New Roman" w:cs="Times New Roman"/>
          <w:sz w:val="28"/>
          <w:szCs w:val="28"/>
          <w:lang w:val="uk-UA"/>
        </w:rPr>
      </w:pPr>
    </w:p>
    <w:p w:rsidR="00652CDC" w:rsidRPr="00652CDC" w:rsidRDefault="00652CDC" w:rsidP="0065421A">
      <w:pPr>
        <w:rPr>
          <w:rFonts w:ascii="Times New Roman" w:hAnsi="Times New Roman" w:cs="Times New Roman"/>
          <w:sz w:val="28"/>
          <w:szCs w:val="28"/>
          <w:lang w:val="uk-UA"/>
        </w:rPr>
      </w:pPr>
    </w:p>
    <w:p w:rsidR="00132FF2" w:rsidRDefault="00132FF2" w:rsidP="0065421A">
      <w:pPr>
        <w:rPr>
          <w:lang w:val="uk-UA"/>
        </w:rPr>
      </w:pPr>
    </w:p>
    <w:p w:rsidR="00132FF2" w:rsidRDefault="00132FF2" w:rsidP="0065421A">
      <w:pPr>
        <w:rPr>
          <w:lang w:val="uk-UA"/>
        </w:rPr>
      </w:pPr>
    </w:p>
    <w:p w:rsidR="00132FF2" w:rsidRDefault="00132FF2" w:rsidP="0065421A">
      <w:pPr>
        <w:rPr>
          <w:lang w:val="uk-UA"/>
        </w:rPr>
      </w:pPr>
    </w:p>
    <w:p w:rsidR="00132FF2" w:rsidRDefault="00132FF2" w:rsidP="0065421A">
      <w:pPr>
        <w:rPr>
          <w:lang w:val="uk-UA"/>
        </w:rPr>
      </w:pPr>
    </w:p>
    <w:p w:rsidR="00132FF2" w:rsidRDefault="00132FF2" w:rsidP="0065421A">
      <w:pPr>
        <w:rPr>
          <w:lang w:val="uk-UA"/>
        </w:rPr>
      </w:pPr>
    </w:p>
    <w:p w:rsidR="00132FF2" w:rsidRDefault="00132FF2" w:rsidP="0065421A">
      <w:pPr>
        <w:rPr>
          <w:lang w:val="uk-UA"/>
        </w:rPr>
      </w:pPr>
    </w:p>
    <w:p w:rsidR="00132FF2" w:rsidRDefault="00132FF2" w:rsidP="0065421A">
      <w:pPr>
        <w:rPr>
          <w:lang w:val="uk-UA"/>
        </w:rPr>
      </w:pPr>
    </w:p>
    <w:p w:rsidR="00132FF2" w:rsidRDefault="00132FF2" w:rsidP="0065421A">
      <w:pPr>
        <w:rPr>
          <w:lang w:val="uk-UA"/>
        </w:rPr>
      </w:pPr>
    </w:p>
    <w:p w:rsidR="00132FF2" w:rsidRDefault="00132FF2" w:rsidP="0065421A">
      <w:pPr>
        <w:rPr>
          <w:lang w:val="uk-UA"/>
        </w:rPr>
      </w:pPr>
    </w:p>
    <w:p w:rsidR="00132FF2" w:rsidRPr="00132FF2" w:rsidRDefault="00132FF2" w:rsidP="00132FF2">
      <w:pPr>
        <w:jc w:val="center"/>
        <w:rPr>
          <w:rFonts w:ascii="Times New Roman" w:eastAsia="Times New Roman" w:hAnsi="Times New Roman" w:cs="Times New Roman"/>
          <w:b/>
          <w:color w:val="000000" w:themeColor="text1"/>
          <w:sz w:val="28"/>
          <w:szCs w:val="28"/>
          <w:lang w:val="uk-UA" w:eastAsia="ru-RU"/>
        </w:rPr>
      </w:pPr>
      <w:r w:rsidRPr="00132FF2">
        <w:rPr>
          <w:rFonts w:ascii="Times New Roman" w:eastAsia="Times New Roman" w:hAnsi="Times New Roman" w:cs="Times New Roman"/>
          <w:b/>
          <w:color w:val="000000" w:themeColor="text1"/>
          <w:sz w:val="28"/>
          <w:szCs w:val="28"/>
          <w:lang w:val="uk-UA" w:eastAsia="ru-RU"/>
        </w:rPr>
        <w:t>Додаток 2</w:t>
      </w:r>
    </w:p>
    <w:p w:rsidR="000F2F9C" w:rsidRPr="000F2F9C" w:rsidRDefault="000F2F9C" w:rsidP="000F2F9C">
      <w:pPr>
        <w:jc w:val="right"/>
        <w:rPr>
          <w:rFonts w:ascii="Times New Roman" w:hAnsi="Times New Roman" w:cs="Times New Roman"/>
          <w:i/>
          <w:sz w:val="24"/>
          <w:szCs w:val="24"/>
        </w:rPr>
      </w:pPr>
      <w:r w:rsidRPr="000F2F9C">
        <w:rPr>
          <w:rFonts w:ascii="Times New Roman" w:hAnsi="Times New Roman" w:cs="Times New Roman"/>
          <w:i/>
          <w:sz w:val="24"/>
          <w:szCs w:val="24"/>
        </w:rPr>
        <w:t>Нажити багато грошей – хоробрість,</w:t>
      </w:r>
    </w:p>
    <w:p w:rsidR="000F2F9C" w:rsidRPr="000F2F9C" w:rsidRDefault="000F2F9C" w:rsidP="000F2F9C">
      <w:pPr>
        <w:jc w:val="right"/>
        <w:rPr>
          <w:rFonts w:ascii="Times New Roman" w:hAnsi="Times New Roman" w:cs="Times New Roman"/>
          <w:i/>
          <w:sz w:val="24"/>
          <w:szCs w:val="24"/>
        </w:rPr>
      </w:pPr>
      <w:r w:rsidRPr="000F2F9C">
        <w:rPr>
          <w:rFonts w:ascii="Times New Roman" w:hAnsi="Times New Roman" w:cs="Times New Roman"/>
          <w:i/>
          <w:sz w:val="24"/>
          <w:szCs w:val="24"/>
        </w:rPr>
        <w:t>зберегти їх – мудрість,</w:t>
      </w:r>
    </w:p>
    <w:p w:rsidR="000F2F9C" w:rsidRPr="000F2F9C" w:rsidRDefault="000F2F9C" w:rsidP="000F2F9C">
      <w:pPr>
        <w:jc w:val="right"/>
        <w:rPr>
          <w:rFonts w:ascii="Times New Roman" w:hAnsi="Times New Roman" w:cs="Times New Roman"/>
          <w:i/>
          <w:sz w:val="24"/>
          <w:szCs w:val="24"/>
        </w:rPr>
      </w:pPr>
      <w:r w:rsidRPr="000F2F9C">
        <w:rPr>
          <w:rFonts w:ascii="Times New Roman" w:hAnsi="Times New Roman" w:cs="Times New Roman"/>
          <w:i/>
          <w:sz w:val="24"/>
          <w:szCs w:val="24"/>
        </w:rPr>
        <w:t>а вміло витратити – мистецтво.</w:t>
      </w:r>
    </w:p>
    <w:p w:rsidR="000F2F9C" w:rsidRPr="000F2F9C" w:rsidRDefault="000F2F9C" w:rsidP="000F2F9C">
      <w:pPr>
        <w:jc w:val="right"/>
        <w:rPr>
          <w:rFonts w:ascii="Times New Roman" w:hAnsi="Times New Roman" w:cs="Times New Roman"/>
          <w:b/>
          <w:sz w:val="24"/>
          <w:szCs w:val="24"/>
        </w:rPr>
      </w:pPr>
      <w:r w:rsidRPr="000F2F9C">
        <w:rPr>
          <w:rFonts w:ascii="Times New Roman" w:hAnsi="Times New Roman" w:cs="Times New Roman"/>
          <w:b/>
          <w:sz w:val="24"/>
          <w:szCs w:val="24"/>
        </w:rPr>
        <w:t>Б. Авербах</w:t>
      </w:r>
    </w:p>
    <w:p w:rsidR="000F2F9C" w:rsidRDefault="000F2F9C" w:rsidP="00B45760">
      <w:pPr>
        <w:rPr>
          <w:rFonts w:ascii="Times New Roman" w:eastAsia="Times New Roman" w:hAnsi="Times New Roman" w:cs="Times New Roman"/>
          <w:b/>
          <w:color w:val="000000" w:themeColor="text1"/>
          <w:sz w:val="28"/>
          <w:szCs w:val="28"/>
          <w:lang w:val="uk-UA" w:eastAsia="ru-RU"/>
        </w:rPr>
      </w:pPr>
      <w:r>
        <w:rPr>
          <w:rFonts w:ascii="Times New Roman" w:eastAsia="Times New Roman" w:hAnsi="Times New Roman" w:cs="Times New Roman"/>
          <w:b/>
          <w:color w:val="000000" w:themeColor="text1"/>
          <w:sz w:val="28"/>
          <w:szCs w:val="28"/>
          <w:lang w:val="uk-UA" w:eastAsia="ru-RU"/>
        </w:rPr>
        <w:t>1. Розгадай ребус і ти з’ясуєш, про що ми будемо сьогодні говорити.</w:t>
      </w:r>
    </w:p>
    <w:p w:rsidR="000F2F9C" w:rsidRPr="000F2F9C" w:rsidRDefault="000F2F9C" w:rsidP="00132FF2">
      <w:pPr>
        <w:jc w:val="center"/>
        <w:rPr>
          <w:b/>
          <w:lang w:val="uk-UA"/>
        </w:rPr>
      </w:pPr>
      <w:r>
        <w:rPr>
          <w:b/>
          <w:noProof/>
          <w:lang w:eastAsia="ru-RU"/>
        </w:rPr>
        <w:lastRenderedPageBreak/>
        <w:drawing>
          <wp:inline distT="0" distB="0" distL="0" distR="0">
            <wp:extent cx="3237057" cy="999074"/>
            <wp:effectExtent l="19050" t="0" r="1443"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srcRect/>
                    <a:stretch>
                      <a:fillRect/>
                    </a:stretch>
                  </pic:blipFill>
                  <pic:spPr bwMode="auto">
                    <a:xfrm>
                      <a:off x="0" y="0"/>
                      <a:ext cx="3243745" cy="1001138"/>
                    </a:xfrm>
                    <a:prstGeom prst="rect">
                      <a:avLst/>
                    </a:prstGeom>
                    <a:noFill/>
                    <a:ln w="9525">
                      <a:noFill/>
                      <a:miter lim="800000"/>
                      <a:headEnd/>
                      <a:tailEnd/>
                    </a:ln>
                  </pic:spPr>
                </pic:pic>
              </a:graphicData>
            </a:graphic>
          </wp:inline>
        </w:drawing>
      </w:r>
    </w:p>
    <w:p w:rsidR="00697D8B" w:rsidRPr="00596644" w:rsidRDefault="000F2F9C" w:rsidP="0065421A">
      <w:pPr>
        <w:rPr>
          <w:b/>
          <w:lang w:val="uk-UA"/>
        </w:rPr>
      </w:pPr>
      <w:r w:rsidRPr="00596644">
        <w:rPr>
          <w:rFonts w:ascii="Times New Roman" w:hAnsi="Times New Roman" w:cs="Times New Roman"/>
          <w:b/>
          <w:sz w:val="28"/>
          <w:szCs w:val="28"/>
          <w:lang w:val="uk-UA"/>
        </w:rPr>
        <w:t xml:space="preserve">2. </w:t>
      </w:r>
      <w:r w:rsidR="009840A0" w:rsidRPr="00596644">
        <w:rPr>
          <w:rFonts w:ascii="Times New Roman" w:hAnsi="Times New Roman" w:cs="Times New Roman"/>
          <w:b/>
          <w:sz w:val="28"/>
          <w:szCs w:val="28"/>
        </w:rPr>
        <w:t xml:space="preserve">Чи важливо планувати </w:t>
      </w:r>
      <w:r w:rsidR="009840A0" w:rsidRPr="00596644">
        <w:rPr>
          <w:rFonts w:ascii="Times New Roman" w:hAnsi="Times New Roman" w:cs="Times New Roman"/>
          <w:b/>
          <w:sz w:val="28"/>
          <w:szCs w:val="28"/>
          <w:lang w:val="uk-UA"/>
        </w:rPr>
        <w:t>сімейний</w:t>
      </w:r>
      <w:r w:rsidR="00697D8B" w:rsidRPr="00596644">
        <w:rPr>
          <w:rFonts w:ascii="Times New Roman" w:hAnsi="Times New Roman" w:cs="Times New Roman"/>
          <w:b/>
          <w:sz w:val="28"/>
          <w:szCs w:val="28"/>
        </w:rPr>
        <w:t xml:space="preserve"> бюджет?</w:t>
      </w:r>
    </w:p>
    <w:p w:rsidR="00697D8B" w:rsidRPr="00697D8B" w:rsidRDefault="00697D8B" w:rsidP="00697D8B">
      <w:pPr>
        <w:jc w:val="center"/>
        <w:rPr>
          <w:rFonts w:ascii="Times New Roman" w:hAnsi="Times New Roman" w:cs="Times New Roman"/>
          <w:sz w:val="28"/>
          <w:szCs w:val="28"/>
          <w:lang w:val="uk-UA"/>
        </w:rPr>
      </w:pPr>
      <w:r w:rsidRPr="00697D8B">
        <w:rPr>
          <w:rFonts w:ascii="Times New Roman" w:hAnsi="Times New Roman" w:cs="Times New Roman"/>
          <w:sz w:val="28"/>
          <w:szCs w:val="28"/>
          <w:lang w:val="uk-UA"/>
        </w:rPr>
        <w:t>Перегляд мультфільму «Абетка  грошей – сімейний бюджет»</w:t>
      </w:r>
    </w:p>
    <w:p w:rsidR="00697D8B" w:rsidRDefault="00697D8B" w:rsidP="00697D8B">
      <w:pPr>
        <w:jc w:val="center"/>
        <w:rPr>
          <w:lang w:val="uk-UA"/>
        </w:rPr>
      </w:pPr>
      <w:r w:rsidRPr="00697D8B">
        <w:rPr>
          <w:rFonts w:ascii="Times New Roman" w:hAnsi="Times New Roman" w:cs="Times New Roman"/>
          <w:sz w:val="28"/>
          <w:szCs w:val="28"/>
          <w:lang w:val="uk-UA"/>
        </w:rPr>
        <w:t xml:space="preserve">Джерело: </w:t>
      </w:r>
      <w:hyperlink r:id="rId9" w:history="1">
        <w:r w:rsidRPr="00697D8B">
          <w:rPr>
            <w:rStyle w:val="a3"/>
            <w:rFonts w:ascii="Times New Roman" w:hAnsi="Times New Roman" w:cs="Times New Roman"/>
            <w:sz w:val="28"/>
            <w:szCs w:val="28"/>
            <w:lang w:val="uk-UA"/>
          </w:rPr>
          <w:t>https://www.youtube.com/watch?v=596fSVdG9xs</w:t>
        </w:r>
      </w:hyperlink>
    </w:p>
    <w:p w:rsidR="00697D8B" w:rsidRDefault="00304D2F" w:rsidP="00304D2F">
      <w:pPr>
        <w:jc w:val="center"/>
        <w:rPr>
          <w:lang w:val="uk-UA"/>
        </w:rPr>
      </w:pPr>
      <w:r>
        <w:rPr>
          <w:noProof/>
          <w:lang w:eastAsia="ru-RU"/>
        </w:rPr>
        <w:drawing>
          <wp:inline distT="0" distB="0" distL="0" distR="0">
            <wp:extent cx="1753870" cy="989330"/>
            <wp:effectExtent l="1905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1753870" cy="989330"/>
                    </a:xfrm>
                    <a:prstGeom prst="rect">
                      <a:avLst/>
                    </a:prstGeom>
                    <a:noFill/>
                    <a:ln w="9525">
                      <a:noFill/>
                      <a:miter lim="800000"/>
                      <a:headEnd/>
                      <a:tailEnd/>
                    </a:ln>
                  </pic:spPr>
                </pic:pic>
              </a:graphicData>
            </a:graphic>
          </wp:inline>
        </w:drawing>
      </w:r>
    </w:p>
    <w:p w:rsidR="009840A0" w:rsidRPr="00596644" w:rsidRDefault="009840A0" w:rsidP="00056353">
      <w:pPr>
        <w:spacing w:after="0" w:line="360" w:lineRule="auto"/>
        <w:rPr>
          <w:rFonts w:ascii="Times New Roman" w:hAnsi="Times New Roman" w:cs="Times New Roman"/>
          <w:b/>
          <w:sz w:val="28"/>
          <w:szCs w:val="28"/>
        </w:rPr>
      </w:pPr>
      <w:r w:rsidRPr="00596644">
        <w:rPr>
          <w:rFonts w:ascii="Times New Roman" w:hAnsi="Times New Roman" w:cs="Times New Roman"/>
          <w:b/>
          <w:sz w:val="28"/>
          <w:szCs w:val="28"/>
          <w:lang w:val="uk-UA"/>
        </w:rPr>
        <w:t xml:space="preserve">3. </w:t>
      </w:r>
      <w:r w:rsidRPr="00596644">
        <w:rPr>
          <w:rFonts w:ascii="Times New Roman" w:hAnsi="Times New Roman" w:cs="Times New Roman"/>
          <w:b/>
          <w:sz w:val="28"/>
          <w:szCs w:val="28"/>
        </w:rPr>
        <w:t xml:space="preserve">Виконайте </w:t>
      </w:r>
      <w:r w:rsidR="00596644" w:rsidRPr="00596644">
        <w:rPr>
          <w:rFonts w:ascii="Times New Roman" w:hAnsi="Times New Roman" w:cs="Times New Roman"/>
          <w:b/>
          <w:sz w:val="28"/>
          <w:szCs w:val="28"/>
          <w:lang w:val="uk-UA"/>
        </w:rPr>
        <w:t xml:space="preserve">усно </w:t>
      </w:r>
      <w:r w:rsidRPr="00596644">
        <w:rPr>
          <w:rFonts w:ascii="Times New Roman" w:hAnsi="Times New Roman" w:cs="Times New Roman"/>
          <w:b/>
          <w:sz w:val="28"/>
          <w:szCs w:val="28"/>
        </w:rPr>
        <w:t>завдання.</w:t>
      </w:r>
    </w:p>
    <w:p w:rsidR="009840A0" w:rsidRPr="007C2891" w:rsidRDefault="007C2891" w:rsidP="00056353">
      <w:pPr>
        <w:spacing w:after="0" w:line="360" w:lineRule="auto"/>
        <w:rPr>
          <w:rFonts w:ascii="Times New Roman" w:hAnsi="Times New Roman" w:cs="Times New Roman"/>
          <w:i/>
          <w:sz w:val="28"/>
          <w:szCs w:val="28"/>
        </w:rPr>
      </w:pPr>
      <w:r w:rsidRPr="007C2891">
        <w:rPr>
          <w:rFonts w:ascii="Times New Roman" w:hAnsi="Times New Roman" w:cs="Times New Roman"/>
          <w:b/>
          <w:i/>
          <w:sz w:val="28"/>
          <w:szCs w:val="28"/>
          <w:u w:val="single"/>
          <w:lang w:val="uk-UA"/>
        </w:rPr>
        <w:t>Завдання:</w:t>
      </w:r>
      <w:r>
        <w:rPr>
          <w:rFonts w:ascii="Times New Roman" w:hAnsi="Times New Roman" w:cs="Times New Roman"/>
          <w:i/>
          <w:sz w:val="28"/>
          <w:szCs w:val="28"/>
          <w:lang w:val="uk-UA"/>
        </w:rPr>
        <w:t xml:space="preserve"> </w:t>
      </w:r>
      <w:r w:rsidR="009840A0" w:rsidRPr="007C2891">
        <w:rPr>
          <w:rFonts w:ascii="Times New Roman" w:hAnsi="Times New Roman" w:cs="Times New Roman"/>
          <w:i/>
          <w:sz w:val="28"/>
          <w:szCs w:val="28"/>
        </w:rPr>
        <w:t>Продовжіть речення, визначивши вид доходу:</w:t>
      </w:r>
    </w:p>
    <w:p w:rsidR="009840A0" w:rsidRPr="009840A0" w:rsidRDefault="007C2891" w:rsidP="00056353">
      <w:pPr>
        <w:spacing w:after="0" w:line="360" w:lineRule="auto"/>
        <w:rPr>
          <w:rFonts w:ascii="Times New Roman" w:hAnsi="Times New Roman" w:cs="Times New Roman"/>
          <w:sz w:val="28"/>
          <w:szCs w:val="28"/>
        </w:rPr>
      </w:pPr>
      <w:r>
        <w:rPr>
          <w:rFonts w:ascii="Times New Roman" w:hAnsi="Times New Roman" w:cs="Times New Roman"/>
          <w:sz w:val="28"/>
          <w:szCs w:val="28"/>
          <w:lang w:val="uk-UA"/>
        </w:rPr>
        <w:t xml:space="preserve">А) </w:t>
      </w:r>
      <w:r w:rsidR="009840A0" w:rsidRPr="009840A0">
        <w:rPr>
          <w:rFonts w:ascii="Times New Roman" w:hAnsi="Times New Roman" w:cs="Times New Roman"/>
          <w:sz w:val="28"/>
          <w:szCs w:val="28"/>
        </w:rPr>
        <w:t xml:space="preserve">Письменник, адвокат, актор одержують </w:t>
      </w:r>
      <w:r>
        <w:rPr>
          <w:rFonts w:ascii="Times New Roman" w:hAnsi="Times New Roman" w:cs="Times New Roman"/>
          <w:sz w:val="28"/>
          <w:szCs w:val="28"/>
          <w:lang w:val="uk-UA"/>
        </w:rPr>
        <w:t>______________</w:t>
      </w:r>
      <w:r w:rsidR="009840A0" w:rsidRPr="009840A0">
        <w:rPr>
          <w:rFonts w:ascii="Times New Roman" w:hAnsi="Times New Roman" w:cs="Times New Roman"/>
          <w:sz w:val="28"/>
          <w:szCs w:val="28"/>
        </w:rPr>
        <w:t>(гонорар)</w:t>
      </w:r>
    </w:p>
    <w:p w:rsidR="009840A0" w:rsidRPr="007C2891" w:rsidRDefault="007C2891" w:rsidP="00056353">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Б) </w:t>
      </w:r>
      <w:r w:rsidR="009840A0" w:rsidRPr="009840A0">
        <w:rPr>
          <w:rFonts w:ascii="Times New Roman" w:hAnsi="Times New Roman" w:cs="Times New Roman"/>
          <w:sz w:val="28"/>
          <w:szCs w:val="28"/>
        </w:rPr>
        <w:t xml:space="preserve">Робітник, учитель, лікар одержують </w:t>
      </w:r>
      <w:r>
        <w:rPr>
          <w:rFonts w:ascii="Times New Roman" w:hAnsi="Times New Roman" w:cs="Times New Roman"/>
          <w:sz w:val="28"/>
          <w:szCs w:val="28"/>
          <w:lang w:val="uk-UA"/>
        </w:rPr>
        <w:t>___________</w:t>
      </w:r>
      <w:r w:rsidR="009840A0" w:rsidRPr="009840A0">
        <w:rPr>
          <w:rFonts w:ascii="Times New Roman" w:hAnsi="Times New Roman" w:cs="Times New Roman"/>
          <w:sz w:val="28"/>
          <w:szCs w:val="28"/>
        </w:rPr>
        <w:t>(заробітну плату)</w:t>
      </w:r>
      <w:r w:rsidR="009840A0" w:rsidRPr="009840A0">
        <w:rPr>
          <w:rFonts w:ascii="Times New Roman" w:hAnsi="Times New Roman" w:cs="Times New Roman"/>
          <w:sz w:val="28"/>
          <w:szCs w:val="28"/>
        </w:rPr>
        <w:cr/>
      </w:r>
      <w:r>
        <w:rPr>
          <w:rFonts w:ascii="Times New Roman" w:hAnsi="Times New Roman" w:cs="Times New Roman"/>
          <w:sz w:val="28"/>
          <w:szCs w:val="28"/>
          <w:lang w:val="uk-UA"/>
        </w:rPr>
        <w:t xml:space="preserve">В) </w:t>
      </w:r>
      <w:r w:rsidR="009840A0" w:rsidRPr="009840A0">
        <w:rPr>
          <w:rFonts w:ascii="Times New Roman" w:hAnsi="Times New Roman" w:cs="Times New Roman"/>
          <w:sz w:val="28"/>
          <w:szCs w:val="28"/>
        </w:rPr>
        <w:t xml:space="preserve">За заповітом люди одержують </w:t>
      </w:r>
      <w:r>
        <w:rPr>
          <w:rFonts w:ascii="Times New Roman" w:hAnsi="Times New Roman" w:cs="Times New Roman"/>
          <w:sz w:val="28"/>
          <w:szCs w:val="28"/>
          <w:lang w:val="uk-UA"/>
        </w:rPr>
        <w:t>_____________</w:t>
      </w:r>
      <w:r>
        <w:rPr>
          <w:rFonts w:ascii="Times New Roman" w:hAnsi="Times New Roman" w:cs="Times New Roman"/>
          <w:sz w:val="28"/>
          <w:szCs w:val="28"/>
        </w:rPr>
        <w:t>(спадщину)</w:t>
      </w:r>
    </w:p>
    <w:p w:rsidR="009840A0" w:rsidRPr="007C2891" w:rsidRDefault="007C2891" w:rsidP="00056353">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Г) </w:t>
      </w:r>
      <w:r w:rsidR="009840A0" w:rsidRPr="009840A0">
        <w:rPr>
          <w:rFonts w:ascii="Times New Roman" w:hAnsi="Times New Roman" w:cs="Times New Roman"/>
          <w:sz w:val="28"/>
          <w:szCs w:val="28"/>
        </w:rPr>
        <w:t>За продаж продукції присадибного господарства одержують</w:t>
      </w:r>
      <w:r>
        <w:rPr>
          <w:rFonts w:ascii="Times New Roman" w:hAnsi="Times New Roman" w:cs="Times New Roman"/>
          <w:sz w:val="28"/>
          <w:szCs w:val="28"/>
          <w:lang w:val="uk-UA"/>
        </w:rPr>
        <w:t>_____________</w:t>
      </w:r>
      <w:r>
        <w:rPr>
          <w:rFonts w:ascii="Times New Roman" w:hAnsi="Times New Roman" w:cs="Times New Roman"/>
          <w:sz w:val="28"/>
          <w:szCs w:val="28"/>
        </w:rPr>
        <w:t xml:space="preserve"> (підприємницький дохід)</w:t>
      </w:r>
    </w:p>
    <w:p w:rsidR="009840A0" w:rsidRPr="007C2891" w:rsidRDefault="007C2891" w:rsidP="00056353">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Д) </w:t>
      </w:r>
      <w:r>
        <w:rPr>
          <w:rFonts w:ascii="Times New Roman" w:hAnsi="Times New Roman" w:cs="Times New Roman"/>
          <w:sz w:val="28"/>
          <w:szCs w:val="28"/>
        </w:rPr>
        <w:t xml:space="preserve">На </w:t>
      </w:r>
      <w:r>
        <w:rPr>
          <w:rFonts w:ascii="Times New Roman" w:hAnsi="Times New Roman" w:cs="Times New Roman"/>
          <w:sz w:val="28"/>
          <w:szCs w:val="28"/>
          <w:lang w:val="uk-UA"/>
        </w:rPr>
        <w:t>Д</w:t>
      </w:r>
      <w:r w:rsidR="009840A0" w:rsidRPr="009840A0">
        <w:rPr>
          <w:rFonts w:ascii="Times New Roman" w:hAnsi="Times New Roman" w:cs="Times New Roman"/>
          <w:sz w:val="28"/>
          <w:szCs w:val="28"/>
        </w:rPr>
        <w:t xml:space="preserve">ень народження від друзів школяр отримав </w:t>
      </w:r>
      <w:r>
        <w:rPr>
          <w:rFonts w:ascii="Times New Roman" w:hAnsi="Times New Roman" w:cs="Times New Roman"/>
          <w:sz w:val="28"/>
          <w:szCs w:val="28"/>
          <w:lang w:val="uk-UA"/>
        </w:rPr>
        <w:t>_________</w:t>
      </w:r>
      <w:r>
        <w:rPr>
          <w:rFonts w:ascii="Times New Roman" w:hAnsi="Times New Roman" w:cs="Times New Roman"/>
          <w:sz w:val="28"/>
          <w:szCs w:val="28"/>
        </w:rPr>
        <w:t>(подарунок)</w:t>
      </w:r>
    </w:p>
    <w:p w:rsidR="009840A0" w:rsidRPr="007C2891" w:rsidRDefault="007C2891" w:rsidP="00056353">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Е)</w:t>
      </w:r>
      <w:r w:rsidR="009840A0" w:rsidRPr="009840A0">
        <w:rPr>
          <w:rFonts w:ascii="Times New Roman" w:hAnsi="Times New Roman" w:cs="Times New Roman"/>
          <w:sz w:val="28"/>
          <w:szCs w:val="28"/>
        </w:rPr>
        <w:t xml:space="preserve">Дохід власників облігацій називається </w:t>
      </w:r>
      <w:r>
        <w:rPr>
          <w:rFonts w:ascii="Times New Roman" w:hAnsi="Times New Roman" w:cs="Times New Roman"/>
          <w:sz w:val="28"/>
          <w:szCs w:val="28"/>
          <w:lang w:val="uk-UA"/>
        </w:rPr>
        <w:t>___________</w:t>
      </w:r>
      <w:r>
        <w:rPr>
          <w:rFonts w:ascii="Times New Roman" w:hAnsi="Times New Roman" w:cs="Times New Roman"/>
          <w:sz w:val="28"/>
          <w:szCs w:val="28"/>
        </w:rPr>
        <w:t>(дивіденди)</w:t>
      </w:r>
    </w:p>
    <w:p w:rsidR="009840A0" w:rsidRPr="009840A0" w:rsidRDefault="009840A0" w:rsidP="00056353">
      <w:pPr>
        <w:spacing w:after="0" w:line="360" w:lineRule="auto"/>
        <w:rPr>
          <w:rFonts w:ascii="Times New Roman" w:hAnsi="Times New Roman" w:cs="Times New Roman"/>
          <w:sz w:val="28"/>
          <w:szCs w:val="28"/>
        </w:rPr>
      </w:pPr>
      <w:r w:rsidRPr="009840A0">
        <w:rPr>
          <w:rFonts w:ascii="Times New Roman" w:hAnsi="Times New Roman" w:cs="Times New Roman"/>
          <w:sz w:val="28"/>
          <w:szCs w:val="28"/>
        </w:rPr>
        <w:t>Є</w:t>
      </w:r>
      <w:r w:rsidR="007C2891">
        <w:rPr>
          <w:rFonts w:ascii="Times New Roman" w:hAnsi="Times New Roman" w:cs="Times New Roman"/>
          <w:sz w:val="28"/>
          <w:szCs w:val="28"/>
          <w:lang w:val="uk-UA"/>
        </w:rPr>
        <w:t>)Д</w:t>
      </w:r>
      <w:r w:rsidRPr="009840A0">
        <w:rPr>
          <w:rFonts w:ascii="Times New Roman" w:hAnsi="Times New Roman" w:cs="Times New Roman"/>
          <w:sz w:val="28"/>
          <w:szCs w:val="28"/>
        </w:rPr>
        <w:t xml:space="preserve">оходи, що заборонені законом. Це </w:t>
      </w:r>
      <w:r w:rsidR="00056353">
        <w:rPr>
          <w:rFonts w:ascii="Times New Roman" w:hAnsi="Times New Roman" w:cs="Times New Roman"/>
          <w:sz w:val="28"/>
          <w:szCs w:val="28"/>
          <w:lang w:val="uk-UA"/>
        </w:rPr>
        <w:t>______________</w:t>
      </w:r>
      <w:r w:rsidRPr="009840A0">
        <w:rPr>
          <w:rFonts w:ascii="Times New Roman" w:hAnsi="Times New Roman" w:cs="Times New Roman"/>
          <w:sz w:val="28"/>
          <w:szCs w:val="28"/>
        </w:rPr>
        <w:t>(азартні ігри, контрабанда, хабарі й таке інше).</w:t>
      </w:r>
    </w:p>
    <w:p w:rsidR="00596644" w:rsidRPr="00596644" w:rsidRDefault="00596644" w:rsidP="00596644">
      <w:pPr>
        <w:jc w:val="both"/>
        <w:rPr>
          <w:rFonts w:ascii="Times New Roman" w:hAnsi="Times New Roman" w:cs="Times New Roman"/>
          <w:b/>
          <w:sz w:val="28"/>
          <w:szCs w:val="28"/>
          <w:lang w:val="uk-UA"/>
        </w:rPr>
      </w:pPr>
      <w:r w:rsidRPr="00596644">
        <w:rPr>
          <w:rFonts w:ascii="Times New Roman" w:hAnsi="Times New Roman" w:cs="Times New Roman"/>
          <w:b/>
          <w:sz w:val="28"/>
          <w:szCs w:val="28"/>
          <w:lang w:val="uk-UA"/>
        </w:rPr>
        <w:t xml:space="preserve">4. </w:t>
      </w:r>
      <w:r w:rsidRPr="00596644">
        <w:rPr>
          <w:rFonts w:ascii="Times New Roman" w:hAnsi="Times New Roman" w:cs="Times New Roman"/>
          <w:b/>
          <w:sz w:val="28"/>
          <w:szCs w:val="28"/>
        </w:rPr>
        <w:t>Виконайте</w:t>
      </w:r>
      <w:r w:rsidRPr="00596644">
        <w:rPr>
          <w:rFonts w:ascii="Times New Roman" w:hAnsi="Times New Roman" w:cs="Times New Roman"/>
          <w:b/>
          <w:sz w:val="28"/>
          <w:szCs w:val="28"/>
          <w:lang w:val="uk-UA"/>
        </w:rPr>
        <w:t xml:space="preserve"> письмово в зошиті</w:t>
      </w:r>
      <w:r w:rsidRPr="00596644">
        <w:rPr>
          <w:rFonts w:ascii="Times New Roman" w:hAnsi="Times New Roman" w:cs="Times New Roman"/>
          <w:b/>
          <w:sz w:val="28"/>
          <w:szCs w:val="28"/>
        </w:rPr>
        <w:t xml:space="preserve"> завдання</w:t>
      </w:r>
      <w:r w:rsidRPr="00596644">
        <w:rPr>
          <w:rFonts w:ascii="Times New Roman" w:hAnsi="Times New Roman" w:cs="Times New Roman"/>
          <w:b/>
          <w:sz w:val="28"/>
          <w:szCs w:val="28"/>
          <w:lang w:val="uk-UA"/>
        </w:rPr>
        <w:t>.</w:t>
      </w:r>
    </w:p>
    <w:p w:rsidR="009D0098" w:rsidRDefault="00596644" w:rsidP="009D0098">
      <w:pPr>
        <w:spacing w:after="0" w:line="360" w:lineRule="auto"/>
        <w:ind w:firstLine="709"/>
        <w:jc w:val="both"/>
        <w:rPr>
          <w:rFonts w:ascii="Times New Roman" w:hAnsi="Times New Roman" w:cs="Times New Roman"/>
          <w:sz w:val="28"/>
          <w:szCs w:val="28"/>
          <w:lang w:val="uk-UA"/>
        </w:rPr>
      </w:pPr>
      <w:r w:rsidRPr="00596644">
        <w:rPr>
          <w:rFonts w:ascii="Times New Roman" w:hAnsi="Times New Roman" w:cs="Times New Roman"/>
          <w:sz w:val="28"/>
          <w:szCs w:val="28"/>
        </w:rPr>
        <w:t xml:space="preserve">Родина складається з батька (зарплата </w:t>
      </w:r>
      <w:r>
        <w:rPr>
          <w:rFonts w:ascii="Times New Roman" w:hAnsi="Times New Roman" w:cs="Times New Roman"/>
          <w:sz w:val="28"/>
          <w:szCs w:val="28"/>
          <w:lang w:val="uk-UA"/>
        </w:rPr>
        <w:t>1</w:t>
      </w:r>
      <w:r w:rsidRPr="00596644">
        <w:rPr>
          <w:rFonts w:ascii="Times New Roman" w:hAnsi="Times New Roman" w:cs="Times New Roman"/>
          <w:sz w:val="28"/>
          <w:szCs w:val="28"/>
        </w:rPr>
        <w:t xml:space="preserve">5 000 грн), мами (зарплата </w:t>
      </w:r>
    </w:p>
    <w:p w:rsidR="00596644" w:rsidRPr="00596644" w:rsidRDefault="00596644" w:rsidP="009D0098">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uk-UA"/>
        </w:rPr>
        <w:t>10</w:t>
      </w:r>
      <w:r>
        <w:rPr>
          <w:rFonts w:ascii="Times New Roman" w:hAnsi="Times New Roman" w:cs="Times New Roman"/>
          <w:sz w:val="28"/>
          <w:szCs w:val="28"/>
        </w:rPr>
        <w:t xml:space="preserve"> 000 грн), бабусі (пенсія </w:t>
      </w:r>
      <w:r>
        <w:rPr>
          <w:rFonts w:ascii="Times New Roman" w:hAnsi="Times New Roman" w:cs="Times New Roman"/>
          <w:sz w:val="28"/>
          <w:szCs w:val="28"/>
          <w:lang w:val="uk-UA"/>
        </w:rPr>
        <w:t>2</w:t>
      </w:r>
      <w:r w:rsidRPr="00596644">
        <w:rPr>
          <w:rFonts w:ascii="Times New Roman" w:hAnsi="Times New Roman" w:cs="Times New Roman"/>
          <w:sz w:val="28"/>
          <w:szCs w:val="28"/>
        </w:rPr>
        <w:t xml:space="preserve"> 000 грн), сина-студента (стипендія </w:t>
      </w:r>
      <w:r>
        <w:rPr>
          <w:rFonts w:ascii="Times New Roman" w:hAnsi="Times New Roman" w:cs="Times New Roman"/>
          <w:sz w:val="28"/>
          <w:szCs w:val="28"/>
          <w:lang w:val="uk-UA"/>
        </w:rPr>
        <w:t>96</w:t>
      </w:r>
      <w:r w:rsidRPr="00596644">
        <w:rPr>
          <w:rFonts w:ascii="Times New Roman" w:hAnsi="Times New Roman" w:cs="Times New Roman"/>
          <w:sz w:val="28"/>
          <w:szCs w:val="28"/>
        </w:rPr>
        <w:t>0 грн). У родини є депозит – 10 000 грн. Банк виплачує за депозитами 20% річних. Визначіть річний дохід кожного члена родини в цілому. Обговоріть: чи достаній такий рівень доходу для забезпечення потреб родини?</w:t>
      </w:r>
    </w:p>
    <w:p w:rsidR="009840A0" w:rsidRDefault="0084727A" w:rsidP="00596644">
      <w:pPr>
        <w:jc w:val="both"/>
        <w:rPr>
          <w:rFonts w:ascii="Times New Roman" w:hAnsi="Times New Roman" w:cs="Times New Roman"/>
          <w:b/>
          <w:sz w:val="28"/>
          <w:szCs w:val="28"/>
          <w:lang w:val="uk-UA"/>
        </w:rPr>
      </w:pPr>
      <w:r w:rsidRPr="0084727A">
        <w:rPr>
          <w:rFonts w:ascii="Times New Roman" w:hAnsi="Times New Roman" w:cs="Times New Roman"/>
          <w:b/>
          <w:sz w:val="28"/>
          <w:szCs w:val="28"/>
          <w:lang w:val="uk-UA"/>
        </w:rPr>
        <w:t>5. Групова робота</w:t>
      </w:r>
      <w:r w:rsidR="00D31A92">
        <w:rPr>
          <w:rFonts w:ascii="Times New Roman" w:hAnsi="Times New Roman" w:cs="Times New Roman"/>
          <w:b/>
          <w:sz w:val="28"/>
          <w:szCs w:val="28"/>
          <w:lang w:val="uk-UA"/>
        </w:rPr>
        <w:t>.</w:t>
      </w:r>
      <w:r w:rsidR="00EE2E44">
        <w:rPr>
          <w:rFonts w:ascii="Times New Roman" w:hAnsi="Times New Roman" w:cs="Times New Roman"/>
          <w:b/>
          <w:sz w:val="28"/>
          <w:szCs w:val="28"/>
          <w:lang w:val="uk-UA"/>
        </w:rPr>
        <w:t xml:space="preserve"> Вправа «Збалансований бюджет».</w:t>
      </w:r>
    </w:p>
    <w:p w:rsidR="00D31A92" w:rsidRDefault="00D31A92" w:rsidP="00D31A92">
      <w:pPr>
        <w:spacing w:after="0" w:line="360" w:lineRule="auto"/>
        <w:ind w:firstLine="709"/>
        <w:jc w:val="both"/>
        <w:rPr>
          <w:rFonts w:ascii="Times New Roman" w:hAnsi="Times New Roman" w:cs="Times New Roman"/>
          <w:sz w:val="28"/>
          <w:szCs w:val="28"/>
          <w:lang w:val="uk-UA"/>
        </w:rPr>
      </w:pPr>
      <w:r w:rsidRPr="00D31A92">
        <w:rPr>
          <w:rFonts w:ascii="Times New Roman" w:hAnsi="Times New Roman" w:cs="Times New Roman"/>
          <w:sz w:val="28"/>
          <w:szCs w:val="28"/>
          <w:lang w:val="uk-UA"/>
        </w:rPr>
        <w:lastRenderedPageBreak/>
        <w:t>Учні об’єднуються у групи-сім’ї. Кожна група отримує конверт і підраховує бюджет сім’ї.</w:t>
      </w:r>
    </w:p>
    <w:p w:rsidR="0058138C" w:rsidRPr="00D31A92" w:rsidRDefault="001246C2" w:rsidP="00D31A92">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60288" behindDoc="1" locked="0" layoutInCell="1" allowOverlap="1">
            <wp:simplePos x="0" y="0"/>
            <wp:positionH relativeFrom="column">
              <wp:posOffset>1497330</wp:posOffset>
            </wp:positionH>
            <wp:positionV relativeFrom="paragraph">
              <wp:posOffset>93980</wp:posOffset>
            </wp:positionV>
            <wp:extent cx="3100705" cy="1596390"/>
            <wp:effectExtent l="19050" t="0" r="4445" b="0"/>
            <wp:wrapSquare wrapText="bothSides"/>
            <wp:docPr id="2"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100705" cy="1596390"/>
                    </a:xfrm>
                    <a:prstGeom prst="rect">
                      <a:avLst/>
                    </a:prstGeom>
                  </pic:spPr>
                </pic:pic>
              </a:graphicData>
            </a:graphic>
          </wp:anchor>
        </w:drawing>
      </w:r>
    </w:p>
    <w:p w:rsidR="0084727A" w:rsidRPr="00D31A92" w:rsidRDefault="0084727A" w:rsidP="00D31A92">
      <w:pPr>
        <w:spacing w:after="0" w:line="360" w:lineRule="auto"/>
        <w:ind w:firstLine="709"/>
        <w:jc w:val="both"/>
        <w:rPr>
          <w:rFonts w:ascii="Times New Roman" w:hAnsi="Times New Roman" w:cs="Times New Roman"/>
          <w:sz w:val="28"/>
          <w:szCs w:val="28"/>
          <w:lang w:val="uk-UA"/>
        </w:rPr>
      </w:pPr>
    </w:p>
    <w:p w:rsidR="0084727A" w:rsidRDefault="0084727A" w:rsidP="00596644">
      <w:pPr>
        <w:jc w:val="both"/>
        <w:rPr>
          <w:rFonts w:ascii="Times New Roman" w:hAnsi="Times New Roman" w:cs="Times New Roman"/>
          <w:b/>
          <w:sz w:val="28"/>
          <w:szCs w:val="28"/>
          <w:lang w:val="uk-UA"/>
        </w:rPr>
      </w:pPr>
    </w:p>
    <w:p w:rsidR="0084727A" w:rsidRDefault="0084727A" w:rsidP="00596644">
      <w:pPr>
        <w:jc w:val="both"/>
        <w:rPr>
          <w:rFonts w:ascii="Times New Roman" w:hAnsi="Times New Roman" w:cs="Times New Roman"/>
          <w:b/>
          <w:sz w:val="28"/>
          <w:szCs w:val="28"/>
          <w:lang w:val="uk-UA"/>
        </w:rPr>
      </w:pPr>
    </w:p>
    <w:p w:rsidR="0084727A" w:rsidRDefault="0084727A" w:rsidP="00596644">
      <w:pPr>
        <w:jc w:val="both"/>
        <w:rPr>
          <w:rFonts w:ascii="Times New Roman" w:hAnsi="Times New Roman" w:cs="Times New Roman"/>
          <w:b/>
          <w:sz w:val="28"/>
          <w:szCs w:val="28"/>
          <w:lang w:val="uk-UA"/>
        </w:rPr>
      </w:pPr>
    </w:p>
    <w:p w:rsidR="000B1BBE" w:rsidRPr="000B1BBE" w:rsidRDefault="000B1BBE" w:rsidP="00AE0142">
      <w:pPr>
        <w:spacing w:after="0" w:line="360" w:lineRule="auto"/>
        <w:ind w:firstLine="709"/>
        <w:jc w:val="center"/>
        <w:rPr>
          <w:rFonts w:ascii="Times New Roman" w:hAnsi="Times New Roman" w:cs="Times New Roman"/>
          <w:i/>
          <w:sz w:val="28"/>
          <w:szCs w:val="28"/>
        </w:rPr>
      </w:pPr>
      <w:r w:rsidRPr="000B1BBE">
        <w:rPr>
          <w:rFonts w:ascii="Times New Roman" w:hAnsi="Times New Roman" w:cs="Times New Roman"/>
          <w:i/>
          <w:sz w:val="28"/>
          <w:szCs w:val="28"/>
        </w:rPr>
        <w:t>Обговорення інтерактивної вправи.</w:t>
      </w:r>
    </w:p>
    <w:p w:rsidR="000B1BBE" w:rsidRPr="000B1BBE" w:rsidRDefault="000B1BBE" w:rsidP="00AE0142">
      <w:pPr>
        <w:spacing w:after="0" w:line="360" w:lineRule="auto"/>
        <w:ind w:firstLine="709"/>
        <w:jc w:val="both"/>
        <w:rPr>
          <w:rFonts w:ascii="Times New Roman" w:hAnsi="Times New Roman" w:cs="Times New Roman"/>
          <w:sz w:val="28"/>
          <w:szCs w:val="28"/>
        </w:rPr>
      </w:pPr>
      <w:r w:rsidRPr="000B1BBE">
        <w:rPr>
          <w:rFonts w:ascii="Times New Roman" w:hAnsi="Times New Roman" w:cs="Times New Roman"/>
          <w:sz w:val="28"/>
          <w:szCs w:val="28"/>
        </w:rPr>
        <w:t xml:space="preserve">1.  Який вид бюджету, на ваш погляд, є кращим? Збалансований, адже </w:t>
      </w:r>
    </w:p>
    <w:p w:rsidR="000B1BBE" w:rsidRPr="000B1BBE" w:rsidRDefault="000B1BBE" w:rsidP="00AE0142">
      <w:pPr>
        <w:spacing w:after="0" w:line="360" w:lineRule="auto"/>
        <w:ind w:firstLine="709"/>
        <w:jc w:val="both"/>
        <w:rPr>
          <w:rFonts w:ascii="Times New Roman" w:hAnsi="Times New Roman" w:cs="Times New Roman"/>
          <w:sz w:val="28"/>
          <w:szCs w:val="28"/>
        </w:rPr>
      </w:pPr>
      <w:r w:rsidRPr="000B1BBE">
        <w:rPr>
          <w:rFonts w:ascii="Times New Roman" w:hAnsi="Times New Roman" w:cs="Times New Roman"/>
          <w:sz w:val="28"/>
          <w:szCs w:val="28"/>
        </w:rPr>
        <w:t>ми можемо задовольнити свої потреби і при цьому не відчувати гострої нестачі у грошових коштах.</w:t>
      </w:r>
    </w:p>
    <w:p w:rsidR="000B1BBE" w:rsidRPr="000B1BBE" w:rsidRDefault="000B1BBE" w:rsidP="00AE0142">
      <w:pPr>
        <w:spacing w:after="0" w:line="360" w:lineRule="auto"/>
        <w:ind w:firstLine="709"/>
        <w:jc w:val="both"/>
        <w:rPr>
          <w:rFonts w:ascii="Times New Roman" w:hAnsi="Times New Roman" w:cs="Times New Roman"/>
          <w:sz w:val="28"/>
          <w:szCs w:val="28"/>
        </w:rPr>
      </w:pPr>
      <w:r w:rsidRPr="000B1BBE">
        <w:rPr>
          <w:rFonts w:ascii="Times New Roman" w:hAnsi="Times New Roman" w:cs="Times New Roman"/>
          <w:sz w:val="28"/>
          <w:szCs w:val="28"/>
        </w:rPr>
        <w:t xml:space="preserve">2.  Як домогтися, щоб сімейний бюджет був збалансованим? Потрібно </w:t>
      </w:r>
    </w:p>
    <w:p w:rsidR="000B1BBE" w:rsidRPr="000B1BBE" w:rsidRDefault="000B1BBE" w:rsidP="00AE0142">
      <w:pPr>
        <w:spacing w:after="0" w:line="360" w:lineRule="auto"/>
        <w:ind w:firstLine="709"/>
        <w:jc w:val="both"/>
        <w:rPr>
          <w:rFonts w:ascii="Times New Roman" w:hAnsi="Times New Roman" w:cs="Times New Roman"/>
          <w:sz w:val="28"/>
          <w:szCs w:val="28"/>
        </w:rPr>
      </w:pPr>
      <w:r w:rsidRPr="000B1BBE">
        <w:rPr>
          <w:rFonts w:ascii="Times New Roman" w:hAnsi="Times New Roman" w:cs="Times New Roman"/>
          <w:sz w:val="28"/>
          <w:szCs w:val="28"/>
        </w:rPr>
        <w:t>намагатися планувати витрати і зіставляти їх із можливими джерелами отримання доходів.</w:t>
      </w:r>
    </w:p>
    <w:p w:rsidR="000B1BBE" w:rsidRPr="000B1BBE" w:rsidRDefault="000B1BBE" w:rsidP="00AE0142">
      <w:pPr>
        <w:spacing w:after="0" w:line="360" w:lineRule="auto"/>
        <w:ind w:firstLine="709"/>
        <w:jc w:val="both"/>
        <w:rPr>
          <w:rFonts w:ascii="Times New Roman" w:hAnsi="Times New Roman" w:cs="Times New Roman"/>
          <w:sz w:val="28"/>
          <w:szCs w:val="28"/>
        </w:rPr>
      </w:pPr>
      <w:r w:rsidRPr="000B1BBE">
        <w:rPr>
          <w:rFonts w:ascii="Times New Roman" w:hAnsi="Times New Roman" w:cs="Times New Roman"/>
          <w:sz w:val="28"/>
          <w:szCs w:val="28"/>
        </w:rPr>
        <w:t>3. Хто повинен слідкувати за витратами сімейного бюджету? За</w:t>
      </w:r>
      <w:r w:rsidR="00AE0142">
        <w:rPr>
          <w:rFonts w:ascii="Times New Roman" w:hAnsi="Times New Roman" w:cs="Times New Roman"/>
          <w:sz w:val="28"/>
          <w:szCs w:val="28"/>
          <w:lang w:val="uk-UA"/>
        </w:rPr>
        <w:t xml:space="preserve"> </w:t>
      </w:r>
      <w:r w:rsidRPr="000B1BBE">
        <w:rPr>
          <w:rFonts w:ascii="Times New Roman" w:hAnsi="Times New Roman" w:cs="Times New Roman"/>
          <w:sz w:val="28"/>
          <w:szCs w:val="28"/>
        </w:rPr>
        <w:t xml:space="preserve">витратами сімейного бюджету повинні слідкувати всі члени родини, адже кожен з них витрачає грошові кошти і кожен повинен усвідомлювати цінність грошових надходжень, наприклад, діти повинні усвідомлювати, як тяжко заробляють гроші їхні батьки. </w:t>
      </w:r>
    </w:p>
    <w:p w:rsidR="000B1BBE" w:rsidRPr="000B1BBE" w:rsidRDefault="000B1BBE" w:rsidP="00AE0142">
      <w:pPr>
        <w:spacing w:after="0" w:line="360" w:lineRule="auto"/>
        <w:ind w:firstLine="709"/>
        <w:jc w:val="both"/>
        <w:rPr>
          <w:rFonts w:ascii="Times New Roman" w:hAnsi="Times New Roman" w:cs="Times New Roman"/>
          <w:sz w:val="28"/>
          <w:szCs w:val="28"/>
        </w:rPr>
      </w:pPr>
      <w:r w:rsidRPr="000B1BBE">
        <w:rPr>
          <w:rFonts w:ascii="Times New Roman" w:hAnsi="Times New Roman" w:cs="Times New Roman"/>
          <w:sz w:val="28"/>
          <w:szCs w:val="28"/>
        </w:rPr>
        <w:t xml:space="preserve">4.  Яку роль відіграєте саме ви у формуванні сімейного бюджету? Кожній дитині батьки дають кишенькові гроші, за допомогою яких дитина купує бажані блага – здійснюються витрати сімейного бюджету; у дорослому </w:t>
      </w:r>
      <w:r w:rsidRPr="000B1BBE">
        <w:rPr>
          <w:rFonts w:ascii="Times New Roman" w:hAnsi="Times New Roman" w:cs="Times New Roman"/>
          <w:sz w:val="28"/>
          <w:szCs w:val="28"/>
        </w:rPr>
        <w:lastRenderedPageBreak/>
        <w:t>віці діти можуть отримувати самостійний дрібний заробіток – формуються доходи сімейного бюджету.</w:t>
      </w:r>
    </w:p>
    <w:p w:rsidR="00FE517D" w:rsidRPr="00FE517D" w:rsidRDefault="00FE517D" w:rsidP="00FE517D">
      <w:pPr>
        <w:spacing w:after="0" w:line="360" w:lineRule="auto"/>
        <w:ind w:firstLine="709"/>
        <w:jc w:val="both"/>
        <w:rPr>
          <w:rFonts w:ascii="Times New Roman" w:hAnsi="Times New Roman" w:cs="Times New Roman"/>
          <w:b/>
          <w:sz w:val="28"/>
          <w:szCs w:val="28"/>
          <w:lang w:val="uk-UA"/>
        </w:rPr>
      </w:pPr>
      <w:r w:rsidRPr="00FE517D">
        <w:rPr>
          <w:rFonts w:ascii="Times New Roman" w:hAnsi="Times New Roman" w:cs="Times New Roman"/>
          <w:b/>
          <w:sz w:val="28"/>
          <w:szCs w:val="28"/>
          <w:lang w:val="uk-UA"/>
        </w:rPr>
        <w:t xml:space="preserve">6. </w:t>
      </w:r>
      <w:r w:rsidRPr="00FE517D">
        <w:rPr>
          <w:rFonts w:ascii="Times New Roman" w:hAnsi="Times New Roman" w:cs="Times New Roman"/>
          <w:b/>
          <w:sz w:val="28"/>
          <w:szCs w:val="28"/>
        </w:rPr>
        <w:t>Складіть вірш-синквейн</w:t>
      </w:r>
      <w:r w:rsidRPr="00FE517D">
        <w:rPr>
          <w:rFonts w:ascii="Times New Roman" w:hAnsi="Times New Roman" w:cs="Times New Roman"/>
          <w:b/>
          <w:sz w:val="28"/>
          <w:szCs w:val="28"/>
          <w:lang w:val="uk-UA"/>
        </w:rPr>
        <w:t xml:space="preserve"> у робочому зошиті</w:t>
      </w:r>
      <w:r w:rsidRPr="00FE517D">
        <w:rPr>
          <w:rFonts w:ascii="Times New Roman" w:hAnsi="Times New Roman" w:cs="Times New Roman"/>
          <w:b/>
          <w:sz w:val="28"/>
          <w:szCs w:val="28"/>
        </w:rPr>
        <w:t>.</w:t>
      </w:r>
    </w:p>
    <w:p w:rsidR="00FE517D" w:rsidRPr="00FE517D" w:rsidRDefault="00FE517D" w:rsidP="00FE517D">
      <w:pPr>
        <w:spacing w:after="0" w:line="360" w:lineRule="auto"/>
        <w:ind w:firstLine="709"/>
        <w:jc w:val="both"/>
        <w:rPr>
          <w:rFonts w:ascii="Times New Roman" w:hAnsi="Times New Roman" w:cs="Times New Roman"/>
          <w:sz w:val="28"/>
          <w:szCs w:val="28"/>
        </w:rPr>
      </w:pPr>
      <w:r w:rsidRPr="00FE517D">
        <w:rPr>
          <w:rFonts w:ascii="Times New Roman" w:hAnsi="Times New Roman" w:cs="Times New Roman"/>
          <w:sz w:val="28"/>
          <w:szCs w:val="28"/>
        </w:rPr>
        <w:t xml:space="preserve"> Синквейн – це не звичайний вірш, а вірш, написаний відповідно до певних правил. У кожному рядку задається набір слів, який треба відобразити у вірщі.</w:t>
      </w:r>
    </w:p>
    <w:p w:rsidR="00FE517D" w:rsidRPr="00FE517D" w:rsidRDefault="00FE517D" w:rsidP="00FE517D">
      <w:pPr>
        <w:spacing w:after="0" w:line="360" w:lineRule="auto"/>
        <w:ind w:firstLine="709"/>
        <w:jc w:val="both"/>
        <w:rPr>
          <w:rFonts w:ascii="Times New Roman" w:hAnsi="Times New Roman" w:cs="Times New Roman"/>
          <w:sz w:val="28"/>
          <w:szCs w:val="28"/>
          <w:lang w:val="uk-UA"/>
        </w:rPr>
      </w:pPr>
      <w:r w:rsidRPr="00FE517D">
        <w:rPr>
          <w:rFonts w:ascii="Times New Roman" w:hAnsi="Times New Roman" w:cs="Times New Roman"/>
          <w:sz w:val="28"/>
          <w:szCs w:val="28"/>
        </w:rPr>
        <w:t>1-й рядок – заголовок, у який винесено ключове слово, поняття, тема синквейну, виражене у формі</w:t>
      </w:r>
      <w:r w:rsidRPr="00FE517D">
        <w:rPr>
          <w:rFonts w:ascii="Times New Roman" w:hAnsi="Times New Roman" w:cs="Times New Roman"/>
          <w:sz w:val="28"/>
          <w:szCs w:val="28"/>
          <w:lang w:val="uk-UA"/>
        </w:rPr>
        <w:t xml:space="preserve"> </w:t>
      </w:r>
      <w:r w:rsidRPr="00FE517D">
        <w:rPr>
          <w:rFonts w:ascii="Times New Roman" w:hAnsi="Times New Roman" w:cs="Times New Roman"/>
          <w:sz w:val="28"/>
          <w:szCs w:val="28"/>
        </w:rPr>
        <w:t xml:space="preserve"> іменника; </w:t>
      </w:r>
    </w:p>
    <w:p w:rsidR="00FE517D" w:rsidRPr="00FE517D" w:rsidRDefault="00FE517D" w:rsidP="00FE517D">
      <w:pPr>
        <w:spacing w:after="0" w:line="360" w:lineRule="auto"/>
        <w:ind w:firstLine="709"/>
        <w:jc w:val="both"/>
        <w:rPr>
          <w:rFonts w:ascii="Times New Roman" w:hAnsi="Times New Roman" w:cs="Times New Roman"/>
          <w:sz w:val="28"/>
          <w:szCs w:val="28"/>
          <w:lang w:val="uk-UA"/>
        </w:rPr>
      </w:pPr>
      <w:r w:rsidRPr="00FE517D">
        <w:rPr>
          <w:rFonts w:ascii="Times New Roman" w:hAnsi="Times New Roman" w:cs="Times New Roman"/>
          <w:sz w:val="28"/>
          <w:szCs w:val="28"/>
        </w:rPr>
        <w:t xml:space="preserve">2-й рядок – два </w:t>
      </w:r>
      <w:r w:rsidRPr="00FE517D">
        <w:rPr>
          <w:rFonts w:ascii="Times New Roman" w:hAnsi="Times New Roman" w:cs="Times New Roman"/>
          <w:sz w:val="28"/>
          <w:szCs w:val="28"/>
          <w:lang w:val="uk-UA"/>
        </w:rPr>
        <w:t>іменни</w:t>
      </w:r>
      <w:r w:rsidRPr="00FE517D">
        <w:rPr>
          <w:rFonts w:ascii="Times New Roman" w:hAnsi="Times New Roman" w:cs="Times New Roman"/>
          <w:sz w:val="28"/>
          <w:szCs w:val="28"/>
        </w:rPr>
        <w:t>к</w:t>
      </w:r>
      <w:r w:rsidRPr="00FE517D">
        <w:rPr>
          <w:rFonts w:ascii="Times New Roman" w:hAnsi="Times New Roman" w:cs="Times New Roman"/>
          <w:sz w:val="28"/>
          <w:szCs w:val="28"/>
          <w:lang w:val="uk-UA"/>
        </w:rPr>
        <w:t>а</w:t>
      </w:r>
      <w:r w:rsidRPr="00FE517D">
        <w:rPr>
          <w:rFonts w:ascii="Times New Roman" w:hAnsi="Times New Roman" w:cs="Times New Roman"/>
          <w:sz w:val="28"/>
          <w:szCs w:val="28"/>
        </w:rPr>
        <w:t xml:space="preserve">; </w:t>
      </w:r>
    </w:p>
    <w:p w:rsidR="00FE517D" w:rsidRPr="00FE517D" w:rsidRDefault="00FE517D" w:rsidP="00FE517D">
      <w:pPr>
        <w:spacing w:after="0" w:line="360" w:lineRule="auto"/>
        <w:ind w:firstLine="709"/>
        <w:jc w:val="both"/>
        <w:rPr>
          <w:rFonts w:ascii="Times New Roman" w:hAnsi="Times New Roman" w:cs="Times New Roman"/>
          <w:sz w:val="28"/>
          <w:szCs w:val="28"/>
          <w:lang w:val="uk-UA"/>
        </w:rPr>
      </w:pPr>
      <w:r w:rsidRPr="00FE517D">
        <w:rPr>
          <w:rFonts w:ascii="Times New Roman" w:hAnsi="Times New Roman" w:cs="Times New Roman"/>
          <w:sz w:val="28"/>
          <w:szCs w:val="28"/>
        </w:rPr>
        <w:t>3-й</w:t>
      </w:r>
      <w:r w:rsidRPr="00FE517D">
        <w:rPr>
          <w:rFonts w:ascii="Times New Roman" w:hAnsi="Times New Roman" w:cs="Times New Roman"/>
          <w:sz w:val="28"/>
          <w:szCs w:val="28"/>
          <w:lang w:val="uk-UA"/>
        </w:rPr>
        <w:t xml:space="preserve"> </w:t>
      </w:r>
      <w:r w:rsidRPr="00FE517D">
        <w:rPr>
          <w:rFonts w:ascii="Times New Roman" w:hAnsi="Times New Roman" w:cs="Times New Roman"/>
          <w:sz w:val="28"/>
          <w:szCs w:val="28"/>
        </w:rPr>
        <w:t xml:space="preserve">рядок – три </w:t>
      </w:r>
      <w:r w:rsidRPr="00FE517D">
        <w:rPr>
          <w:rFonts w:ascii="Times New Roman" w:hAnsi="Times New Roman" w:cs="Times New Roman"/>
          <w:sz w:val="28"/>
          <w:szCs w:val="28"/>
          <w:lang w:val="uk-UA"/>
        </w:rPr>
        <w:t>прикметники</w:t>
      </w:r>
      <w:r w:rsidRPr="00FE517D">
        <w:rPr>
          <w:rFonts w:ascii="Times New Roman" w:hAnsi="Times New Roman" w:cs="Times New Roman"/>
          <w:sz w:val="28"/>
          <w:szCs w:val="28"/>
        </w:rPr>
        <w:t>;</w:t>
      </w:r>
    </w:p>
    <w:p w:rsidR="00FE517D" w:rsidRPr="00FE517D" w:rsidRDefault="00FE517D" w:rsidP="00FE517D">
      <w:pPr>
        <w:spacing w:after="0" w:line="360" w:lineRule="auto"/>
        <w:ind w:firstLine="709"/>
        <w:jc w:val="both"/>
        <w:rPr>
          <w:rFonts w:ascii="Times New Roman" w:hAnsi="Times New Roman" w:cs="Times New Roman"/>
          <w:sz w:val="28"/>
          <w:szCs w:val="28"/>
          <w:lang w:val="uk-UA"/>
        </w:rPr>
      </w:pPr>
      <w:r w:rsidRPr="00FE517D">
        <w:rPr>
          <w:rFonts w:ascii="Times New Roman" w:hAnsi="Times New Roman" w:cs="Times New Roman"/>
          <w:sz w:val="28"/>
          <w:szCs w:val="28"/>
        </w:rPr>
        <w:t xml:space="preserve"> 4-й рядок – фраза, що несе певний зміст; </w:t>
      </w:r>
    </w:p>
    <w:p w:rsidR="00FE517D" w:rsidRPr="00FE517D" w:rsidRDefault="00FE517D" w:rsidP="00FE517D">
      <w:pPr>
        <w:spacing w:after="0" w:line="360" w:lineRule="auto"/>
        <w:ind w:firstLine="709"/>
        <w:jc w:val="both"/>
        <w:rPr>
          <w:rFonts w:ascii="Times New Roman" w:hAnsi="Times New Roman" w:cs="Times New Roman"/>
          <w:sz w:val="28"/>
          <w:szCs w:val="28"/>
        </w:rPr>
      </w:pPr>
      <w:r w:rsidRPr="00FE517D">
        <w:rPr>
          <w:rFonts w:ascii="Times New Roman" w:hAnsi="Times New Roman" w:cs="Times New Roman"/>
          <w:sz w:val="28"/>
          <w:szCs w:val="28"/>
        </w:rPr>
        <w:t xml:space="preserve">5-й рядок – висновок, одне слово (може бути два), </w:t>
      </w:r>
      <w:r w:rsidRPr="00FE517D">
        <w:rPr>
          <w:rFonts w:ascii="Times New Roman" w:hAnsi="Times New Roman" w:cs="Times New Roman"/>
          <w:sz w:val="28"/>
          <w:szCs w:val="28"/>
          <w:lang w:val="uk-UA"/>
        </w:rPr>
        <w:t>прикм</w:t>
      </w:r>
      <w:r w:rsidRPr="00FE517D">
        <w:rPr>
          <w:rFonts w:ascii="Times New Roman" w:hAnsi="Times New Roman" w:cs="Times New Roman"/>
          <w:sz w:val="28"/>
          <w:szCs w:val="28"/>
        </w:rPr>
        <w:t>енник.</w:t>
      </w:r>
    </w:p>
    <w:p w:rsidR="00FE517D" w:rsidRPr="00FE517D" w:rsidRDefault="00FE517D" w:rsidP="00FE517D">
      <w:pPr>
        <w:spacing w:after="0" w:line="360" w:lineRule="auto"/>
        <w:ind w:firstLine="709"/>
        <w:jc w:val="both"/>
        <w:rPr>
          <w:rFonts w:ascii="Times New Roman" w:hAnsi="Times New Roman" w:cs="Times New Roman"/>
          <w:sz w:val="28"/>
          <w:szCs w:val="28"/>
        </w:rPr>
      </w:pPr>
      <w:r w:rsidRPr="00FE517D">
        <w:rPr>
          <w:rFonts w:ascii="Times New Roman" w:hAnsi="Times New Roman" w:cs="Times New Roman"/>
          <w:sz w:val="28"/>
          <w:szCs w:val="28"/>
        </w:rPr>
        <w:t xml:space="preserve">Вигадування синквейнів є своєрідним інструментом для синтезування отриманої інформації. </w:t>
      </w:r>
    </w:p>
    <w:p w:rsidR="00FE517D" w:rsidRPr="00FE517D" w:rsidRDefault="00FE517D" w:rsidP="00FE517D">
      <w:pPr>
        <w:spacing w:after="0" w:line="360" w:lineRule="auto"/>
        <w:ind w:firstLine="709"/>
        <w:jc w:val="center"/>
        <w:rPr>
          <w:rFonts w:ascii="Times New Roman" w:hAnsi="Times New Roman" w:cs="Times New Roman"/>
          <w:b/>
          <w:i/>
          <w:sz w:val="28"/>
          <w:szCs w:val="28"/>
        </w:rPr>
      </w:pPr>
      <w:r w:rsidRPr="00FE517D">
        <w:rPr>
          <w:rFonts w:ascii="Times New Roman" w:hAnsi="Times New Roman" w:cs="Times New Roman"/>
          <w:b/>
          <w:i/>
          <w:sz w:val="28"/>
          <w:szCs w:val="28"/>
        </w:rPr>
        <w:t>Приклад синквейну</w:t>
      </w:r>
    </w:p>
    <w:p w:rsidR="00FE517D" w:rsidRPr="00FE517D" w:rsidRDefault="00FE517D" w:rsidP="00FE517D">
      <w:pPr>
        <w:spacing w:after="0" w:line="360" w:lineRule="auto"/>
        <w:ind w:firstLine="709"/>
        <w:jc w:val="both"/>
        <w:rPr>
          <w:rFonts w:ascii="Times New Roman" w:hAnsi="Times New Roman" w:cs="Times New Roman"/>
          <w:sz w:val="28"/>
          <w:szCs w:val="28"/>
        </w:rPr>
      </w:pPr>
      <w:r w:rsidRPr="00FE517D">
        <w:rPr>
          <w:rFonts w:ascii="Times New Roman" w:hAnsi="Times New Roman" w:cs="Times New Roman"/>
          <w:sz w:val="28"/>
          <w:szCs w:val="28"/>
        </w:rPr>
        <w:t>1.  Ключове слово –   Бюджет.</w:t>
      </w:r>
    </w:p>
    <w:p w:rsidR="00FE517D" w:rsidRPr="00FE517D" w:rsidRDefault="00FE517D" w:rsidP="00FE517D">
      <w:pPr>
        <w:spacing w:after="0" w:line="360" w:lineRule="auto"/>
        <w:ind w:firstLine="709"/>
        <w:jc w:val="both"/>
        <w:rPr>
          <w:rFonts w:ascii="Times New Roman" w:hAnsi="Times New Roman" w:cs="Times New Roman"/>
          <w:sz w:val="28"/>
          <w:szCs w:val="28"/>
        </w:rPr>
      </w:pPr>
      <w:r w:rsidRPr="00FE517D">
        <w:rPr>
          <w:rFonts w:ascii="Times New Roman" w:hAnsi="Times New Roman" w:cs="Times New Roman"/>
          <w:sz w:val="28"/>
          <w:szCs w:val="28"/>
        </w:rPr>
        <w:t xml:space="preserve">2.  </w:t>
      </w:r>
      <w:r w:rsidRPr="00FE517D">
        <w:rPr>
          <w:rFonts w:ascii="Times New Roman" w:hAnsi="Times New Roman" w:cs="Times New Roman"/>
          <w:sz w:val="28"/>
          <w:szCs w:val="28"/>
          <w:lang w:val="uk-UA"/>
        </w:rPr>
        <w:t>Д</w:t>
      </w:r>
      <w:r w:rsidRPr="00FE517D">
        <w:rPr>
          <w:rFonts w:ascii="Times New Roman" w:hAnsi="Times New Roman" w:cs="Times New Roman"/>
          <w:sz w:val="28"/>
          <w:szCs w:val="28"/>
        </w:rPr>
        <w:t xml:space="preserve">ва іменники –   Гроші, </w:t>
      </w:r>
      <w:r w:rsidRPr="00FE517D">
        <w:rPr>
          <w:rFonts w:ascii="Times New Roman" w:hAnsi="Times New Roman" w:cs="Times New Roman"/>
          <w:sz w:val="28"/>
          <w:szCs w:val="28"/>
          <w:lang w:val="uk-UA"/>
        </w:rPr>
        <w:t>доходи</w:t>
      </w:r>
      <w:r w:rsidRPr="00FE517D">
        <w:rPr>
          <w:rFonts w:ascii="Times New Roman" w:hAnsi="Times New Roman" w:cs="Times New Roman"/>
          <w:sz w:val="28"/>
          <w:szCs w:val="28"/>
        </w:rPr>
        <w:t>.</w:t>
      </w:r>
    </w:p>
    <w:p w:rsidR="00FE517D" w:rsidRPr="00FE517D" w:rsidRDefault="00FE517D" w:rsidP="00FE517D">
      <w:pPr>
        <w:spacing w:after="0" w:line="360" w:lineRule="auto"/>
        <w:ind w:firstLine="709"/>
        <w:jc w:val="both"/>
        <w:rPr>
          <w:rFonts w:ascii="Times New Roman" w:hAnsi="Times New Roman" w:cs="Times New Roman"/>
          <w:sz w:val="28"/>
          <w:szCs w:val="28"/>
        </w:rPr>
      </w:pPr>
      <w:r w:rsidRPr="00FE517D">
        <w:rPr>
          <w:rFonts w:ascii="Times New Roman" w:hAnsi="Times New Roman" w:cs="Times New Roman"/>
          <w:sz w:val="28"/>
          <w:szCs w:val="28"/>
        </w:rPr>
        <w:t>3.  Три прикметники –  Збалансований, дефіцитний, надлишковий.</w:t>
      </w:r>
    </w:p>
    <w:p w:rsidR="00FE517D" w:rsidRPr="00FE517D" w:rsidRDefault="00FE517D" w:rsidP="00FE517D">
      <w:pPr>
        <w:spacing w:after="0" w:line="360" w:lineRule="auto"/>
        <w:ind w:firstLine="709"/>
        <w:jc w:val="both"/>
        <w:rPr>
          <w:rFonts w:ascii="Times New Roman" w:hAnsi="Times New Roman" w:cs="Times New Roman"/>
          <w:sz w:val="28"/>
          <w:szCs w:val="28"/>
        </w:rPr>
      </w:pPr>
      <w:r w:rsidRPr="00FE517D">
        <w:rPr>
          <w:rFonts w:ascii="Times New Roman" w:hAnsi="Times New Roman" w:cs="Times New Roman"/>
          <w:sz w:val="28"/>
          <w:szCs w:val="28"/>
        </w:rPr>
        <w:t>4.  Чотири слова –   Будьте ощадливими, поповнюйте бюджет.</w:t>
      </w:r>
    </w:p>
    <w:p w:rsidR="00FE517D" w:rsidRPr="00FE517D" w:rsidRDefault="00FE517D" w:rsidP="00FE517D">
      <w:pPr>
        <w:spacing w:after="0" w:line="360" w:lineRule="auto"/>
        <w:ind w:firstLine="709"/>
        <w:jc w:val="both"/>
        <w:rPr>
          <w:rFonts w:ascii="Times New Roman" w:hAnsi="Times New Roman" w:cs="Times New Roman"/>
          <w:sz w:val="28"/>
          <w:szCs w:val="28"/>
        </w:rPr>
      </w:pPr>
      <w:r w:rsidRPr="00FE517D">
        <w:rPr>
          <w:rFonts w:ascii="Times New Roman" w:hAnsi="Times New Roman" w:cs="Times New Roman"/>
          <w:sz w:val="28"/>
          <w:szCs w:val="28"/>
        </w:rPr>
        <w:t>5.  Підсумок –      Сімейний.</w:t>
      </w:r>
    </w:p>
    <w:p w:rsidR="0084727A" w:rsidRDefault="00F96576" w:rsidP="00596644">
      <w:pPr>
        <w:jc w:val="both"/>
        <w:rPr>
          <w:rFonts w:ascii="Times New Roman" w:hAnsi="Times New Roman" w:cs="Times New Roman"/>
          <w:b/>
          <w:sz w:val="28"/>
          <w:szCs w:val="28"/>
          <w:lang w:val="uk-UA"/>
        </w:rPr>
      </w:pPr>
      <w:r>
        <w:rPr>
          <w:rFonts w:ascii="Times New Roman" w:hAnsi="Times New Roman" w:cs="Times New Roman"/>
          <w:b/>
          <w:sz w:val="28"/>
          <w:szCs w:val="28"/>
          <w:lang w:val="uk-UA"/>
        </w:rPr>
        <w:t>7. Рефлексія</w:t>
      </w:r>
    </w:p>
    <w:p w:rsidR="00F96576" w:rsidRPr="00F96576" w:rsidRDefault="00F96576" w:rsidP="00F96576">
      <w:pPr>
        <w:jc w:val="both"/>
        <w:rPr>
          <w:rFonts w:ascii="Times New Roman" w:hAnsi="Times New Roman" w:cs="Times New Roman"/>
          <w:sz w:val="28"/>
          <w:szCs w:val="28"/>
        </w:rPr>
      </w:pPr>
      <w:r w:rsidRPr="00F96576">
        <w:rPr>
          <w:rFonts w:ascii="Times New Roman" w:hAnsi="Times New Roman" w:cs="Times New Roman"/>
          <w:sz w:val="28"/>
          <w:szCs w:val="28"/>
        </w:rPr>
        <w:t>Обговорення. Чи знаєте ви, що…</w:t>
      </w:r>
    </w:p>
    <w:p w:rsidR="00F96576" w:rsidRPr="00F96576" w:rsidRDefault="00F96576" w:rsidP="00F96576">
      <w:pPr>
        <w:jc w:val="both"/>
        <w:rPr>
          <w:rFonts w:ascii="Times New Roman" w:hAnsi="Times New Roman" w:cs="Times New Roman"/>
          <w:sz w:val="28"/>
          <w:szCs w:val="28"/>
        </w:rPr>
      </w:pPr>
      <w:r w:rsidRPr="00F96576">
        <w:rPr>
          <w:rFonts w:ascii="Times New Roman" w:hAnsi="Times New Roman" w:cs="Times New Roman"/>
          <w:sz w:val="28"/>
          <w:szCs w:val="28"/>
          <w:lang w:val="uk-UA"/>
        </w:rPr>
        <w:t xml:space="preserve">1. </w:t>
      </w:r>
      <w:r w:rsidRPr="00F96576">
        <w:rPr>
          <w:rFonts w:ascii="Times New Roman" w:hAnsi="Times New Roman" w:cs="Times New Roman"/>
          <w:sz w:val="28"/>
          <w:szCs w:val="28"/>
        </w:rPr>
        <w:t xml:space="preserve"> Більшість родин не витрачає час на ведення сімейного бюджету, тому часто позичають кошти в банку.</w:t>
      </w:r>
    </w:p>
    <w:p w:rsidR="00F96576" w:rsidRDefault="00F96576" w:rsidP="00F96576">
      <w:pPr>
        <w:jc w:val="both"/>
        <w:rPr>
          <w:rFonts w:ascii="Times New Roman" w:hAnsi="Times New Roman" w:cs="Times New Roman"/>
          <w:sz w:val="28"/>
          <w:szCs w:val="28"/>
          <w:lang w:val="uk-UA"/>
        </w:rPr>
      </w:pPr>
      <w:r w:rsidRPr="00F96576">
        <w:rPr>
          <w:rFonts w:ascii="Times New Roman" w:hAnsi="Times New Roman" w:cs="Times New Roman"/>
          <w:sz w:val="28"/>
          <w:szCs w:val="28"/>
          <w:lang w:val="uk-UA"/>
        </w:rPr>
        <w:t xml:space="preserve">2. </w:t>
      </w:r>
      <w:r w:rsidRPr="00F96576">
        <w:rPr>
          <w:rFonts w:ascii="Times New Roman" w:hAnsi="Times New Roman" w:cs="Times New Roman"/>
          <w:sz w:val="28"/>
          <w:szCs w:val="28"/>
        </w:rPr>
        <w:t xml:space="preserve">Ті люди, які слідкують за своїми фінансами, частіше стають багатими, ніж ті, що не слідкують. </w:t>
      </w:r>
    </w:p>
    <w:p w:rsidR="00E12AA8" w:rsidRDefault="00E12AA8" w:rsidP="00F96576">
      <w:pPr>
        <w:jc w:val="both"/>
        <w:rPr>
          <w:rFonts w:ascii="Times New Roman" w:hAnsi="Times New Roman" w:cs="Times New Roman"/>
          <w:b/>
          <w:sz w:val="28"/>
          <w:szCs w:val="28"/>
          <w:lang w:val="uk-UA"/>
        </w:rPr>
      </w:pPr>
      <w:r w:rsidRPr="004F4084">
        <w:rPr>
          <w:rFonts w:ascii="Times New Roman" w:hAnsi="Times New Roman" w:cs="Times New Roman"/>
          <w:b/>
          <w:sz w:val="28"/>
          <w:szCs w:val="28"/>
          <w:lang w:val="uk-UA"/>
        </w:rPr>
        <w:t xml:space="preserve">8. </w:t>
      </w:r>
      <w:r w:rsidR="004F4084" w:rsidRPr="004F4084">
        <w:rPr>
          <w:rFonts w:ascii="Times New Roman" w:hAnsi="Times New Roman" w:cs="Times New Roman"/>
          <w:b/>
          <w:sz w:val="28"/>
          <w:szCs w:val="28"/>
          <w:lang w:val="uk-UA"/>
        </w:rPr>
        <w:t>Це цікаво!</w:t>
      </w:r>
      <w:r w:rsidR="00D16B8C" w:rsidRPr="00D16B8C">
        <w:rPr>
          <w:noProof/>
          <w:lang w:eastAsia="ru-RU"/>
        </w:rPr>
        <w:t xml:space="preserve"> </w:t>
      </w:r>
    </w:p>
    <w:p w:rsidR="00D16B8C" w:rsidRDefault="00D16B8C" w:rsidP="00F96576">
      <w:pPr>
        <w:jc w:val="both"/>
        <w:rPr>
          <w:rFonts w:ascii="Times New Roman" w:hAnsi="Times New Roman" w:cs="Times New Roman"/>
          <w:b/>
          <w:sz w:val="28"/>
          <w:szCs w:val="28"/>
          <w:lang w:val="uk-UA"/>
        </w:rPr>
      </w:pPr>
      <w:r>
        <w:rPr>
          <w:rFonts w:ascii="Times New Roman" w:hAnsi="Times New Roman" w:cs="Times New Roman"/>
          <w:b/>
          <w:noProof/>
          <w:sz w:val="28"/>
          <w:szCs w:val="28"/>
          <w:lang w:eastAsia="ru-RU"/>
        </w:rPr>
        <w:drawing>
          <wp:anchor distT="0" distB="0" distL="114300" distR="114300" simplePos="0" relativeHeight="251661312" behindDoc="0" locked="0" layoutInCell="1" allowOverlap="1">
            <wp:simplePos x="0" y="0"/>
            <wp:positionH relativeFrom="column">
              <wp:posOffset>2739390</wp:posOffset>
            </wp:positionH>
            <wp:positionV relativeFrom="paragraph">
              <wp:posOffset>15875</wp:posOffset>
            </wp:positionV>
            <wp:extent cx="1072515" cy="1071245"/>
            <wp:effectExtent l="19050" t="0" r="0" b="0"/>
            <wp:wrapSquare wrapText="bothSides"/>
            <wp:docPr id="4" name="Рисунок 8" descr="http://qrcoder.ru/code/?http%3A%2F%2Fwww.ukr.vipreshebnik.ru%2Fentsiklopediya%2F54-z%2F3683-zakon-engelya.html&amp;4&a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qrcoder.ru/code/?http%3A%2F%2Fwww.ukr.vipreshebnik.ru%2Fentsiklopediya%2F54-z%2F3683-zakon-engelya.html&amp;4&amp;0"/>
                    <pic:cNvPicPr>
                      <a:picLocks noChangeAspect="1" noChangeArrowheads="1"/>
                    </pic:cNvPicPr>
                  </pic:nvPicPr>
                  <pic:blipFill>
                    <a:blip r:embed="rId12"/>
                    <a:srcRect/>
                    <a:stretch>
                      <a:fillRect/>
                    </a:stretch>
                  </pic:blipFill>
                  <pic:spPr bwMode="auto">
                    <a:xfrm>
                      <a:off x="0" y="0"/>
                      <a:ext cx="1072515" cy="1071245"/>
                    </a:xfrm>
                    <a:prstGeom prst="rect">
                      <a:avLst/>
                    </a:prstGeom>
                    <a:noFill/>
                    <a:ln w="9525">
                      <a:noFill/>
                      <a:miter lim="800000"/>
                      <a:headEnd/>
                      <a:tailEnd/>
                    </a:ln>
                  </pic:spPr>
                </pic:pic>
              </a:graphicData>
            </a:graphic>
          </wp:anchor>
        </w:drawing>
      </w:r>
    </w:p>
    <w:p w:rsidR="0084727A" w:rsidRPr="0084727A" w:rsidRDefault="0084727A" w:rsidP="00596644">
      <w:pPr>
        <w:jc w:val="both"/>
        <w:rPr>
          <w:rFonts w:ascii="Times New Roman" w:hAnsi="Times New Roman" w:cs="Times New Roman"/>
          <w:b/>
          <w:sz w:val="28"/>
          <w:szCs w:val="28"/>
          <w:lang w:val="uk-UA"/>
        </w:rPr>
      </w:pPr>
    </w:p>
    <w:sectPr w:rsidR="0084727A" w:rsidRPr="0084727A" w:rsidSect="00492CA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335C67"/>
    <w:multiLevelType w:val="multilevel"/>
    <w:tmpl w:val="45A41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4CD33C8"/>
    <w:multiLevelType w:val="hybridMultilevel"/>
    <w:tmpl w:val="770A59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characterSpacingControl w:val="doNotCompress"/>
  <w:compat/>
  <w:rsids>
    <w:rsidRoot w:val="00DC1254"/>
    <w:rsid w:val="00043CA3"/>
    <w:rsid w:val="00056353"/>
    <w:rsid w:val="000B1BBE"/>
    <w:rsid w:val="000C7CFE"/>
    <w:rsid w:val="000F2F9C"/>
    <w:rsid w:val="001246C2"/>
    <w:rsid w:val="00132FF2"/>
    <w:rsid w:val="00222862"/>
    <w:rsid w:val="00250FC5"/>
    <w:rsid w:val="002675C5"/>
    <w:rsid w:val="002718A6"/>
    <w:rsid w:val="002E0A2A"/>
    <w:rsid w:val="002F5A79"/>
    <w:rsid w:val="00304D2F"/>
    <w:rsid w:val="00334F55"/>
    <w:rsid w:val="003A4DFE"/>
    <w:rsid w:val="003D52AC"/>
    <w:rsid w:val="004811E7"/>
    <w:rsid w:val="00481521"/>
    <w:rsid w:val="00492CAD"/>
    <w:rsid w:val="004F4084"/>
    <w:rsid w:val="004F4C01"/>
    <w:rsid w:val="00516DCF"/>
    <w:rsid w:val="0058138C"/>
    <w:rsid w:val="00593506"/>
    <w:rsid w:val="00596644"/>
    <w:rsid w:val="0060658B"/>
    <w:rsid w:val="00610FB9"/>
    <w:rsid w:val="00652CDC"/>
    <w:rsid w:val="0065421A"/>
    <w:rsid w:val="00697D8B"/>
    <w:rsid w:val="006E16DC"/>
    <w:rsid w:val="00736835"/>
    <w:rsid w:val="007C2891"/>
    <w:rsid w:val="007D4C6F"/>
    <w:rsid w:val="0084727A"/>
    <w:rsid w:val="00852142"/>
    <w:rsid w:val="0093100F"/>
    <w:rsid w:val="00982902"/>
    <w:rsid w:val="009840A0"/>
    <w:rsid w:val="009D0098"/>
    <w:rsid w:val="00A15FD3"/>
    <w:rsid w:val="00A429F1"/>
    <w:rsid w:val="00A97984"/>
    <w:rsid w:val="00AE0142"/>
    <w:rsid w:val="00B114D4"/>
    <w:rsid w:val="00B26BE3"/>
    <w:rsid w:val="00B45760"/>
    <w:rsid w:val="00B76BCF"/>
    <w:rsid w:val="00CC36C2"/>
    <w:rsid w:val="00D16B8C"/>
    <w:rsid w:val="00D31A92"/>
    <w:rsid w:val="00DC1254"/>
    <w:rsid w:val="00DC4FE6"/>
    <w:rsid w:val="00E12AA8"/>
    <w:rsid w:val="00EB0706"/>
    <w:rsid w:val="00EC261A"/>
    <w:rsid w:val="00EE2E44"/>
    <w:rsid w:val="00EF769B"/>
    <w:rsid w:val="00F65F58"/>
    <w:rsid w:val="00F96576"/>
    <w:rsid w:val="00FB5B0E"/>
    <w:rsid w:val="00FE51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2CAD"/>
  </w:style>
  <w:style w:type="paragraph" w:styleId="4">
    <w:name w:val="heading 4"/>
    <w:basedOn w:val="a"/>
    <w:link w:val="40"/>
    <w:uiPriority w:val="9"/>
    <w:qFormat/>
    <w:rsid w:val="00043CA3"/>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C1254"/>
    <w:rPr>
      <w:color w:val="0000FF"/>
      <w:u w:val="single"/>
    </w:rPr>
  </w:style>
  <w:style w:type="paragraph" w:styleId="a4">
    <w:name w:val="Balloon Text"/>
    <w:basedOn w:val="a"/>
    <w:link w:val="a5"/>
    <w:uiPriority w:val="99"/>
    <w:semiHidden/>
    <w:unhideWhenUsed/>
    <w:rsid w:val="00DC4FE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C4FE6"/>
    <w:rPr>
      <w:rFonts w:ascii="Tahoma" w:hAnsi="Tahoma" w:cs="Tahoma"/>
      <w:sz w:val="16"/>
      <w:szCs w:val="16"/>
    </w:rPr>
  </w:style>
  <w:style w:type="paragraph" w:styleId="a6">
    <w:name w:val="Normal (Web)"/>
    <w:basedOn w:val="a"/>
    <w:uiPriority w:val="99"/>
    <w:semiHidden/>
    <w:unhideWhenUsed/>
    <w:rsid w:val="00A15FD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40">
    <w:name w:val="Заголовок 4 Знак"/>
    <w:basedOn w:val="a0"/>
    <w:link w:val="4"/>
    <w:uiPriority w:val="9"/>
    <w:rsid w:val="00043CA3"/>
    <w:rPr>
      <w:rFonts w:ascii="Times New Roman" w:eastAsia="Times New Roman" w:hAnsi="Times New Roman" w:cs="Times New Roman"/>
      <w:b/>
      <w:bCs/>
      <w:sz w:val="24"/>
      <w:szCs w:val="24"/>
      <w:lang w:eastAsia="ru-RU"/>
    </w:rPr>
  </w:style>
  <w:style w:type="character" w:styleId="a7">
    <w:name w:val="FollowedHyperlink"/>
    <w:basedOn w:val="a0"/>
    <w:uiPriority w:val="99"/>
    <w:semiHidden/>
    <w:unhideWhenUsed/>
    <w:rsid w:val="00852142"/>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276257279">
      <w:bodyDiv w:val="1"/>
      <w:marLeft w:val="0"/>
      <w:marRight w:val="0"/>
      <w:marTop w:val="0"/>
      <w:marBottom w:val="0"/>
      <w:divBdr>
        <w:top w:val="none" w:sz="0" w:space="0" w:color="auto"/>
        <w:left w:val="none" w:sz="0" w:space="0" w:color="auto"/>
        <w:bottom w:val="none" w:sz="0" w:space="0" w:color="auto"/>
        <w:right w:val="none" w:sz="0" w:space="0" w:color="auto"/>
      </w:divBdr>
    </w:div>
    <w:div w:id="302808894">
      <w:bodyDiv w:val="1"/>
      <w:marLeft w:val="0"/>
      <w:marRight w:val="0"/>
      <w:marTop w:val="0"/>
      <w:marBottom w:val="0"/>
      <w:divBdr>
        <w:top w:val="none" w:sz="0" w:space="0" w:color="auto"/>
        <w:left w:val="none" w:sz="0" w:space="0" w:color="auto"/>
        <w:bottom w:val="none" w:sz="0" w:space="0" w:color="auto"/>
        <w:right w:val="none" w:sz="0" w:space="0" w:color="auto"/>
      </w:divBdr>
    </w:div>
    <w:div w:id="333143409">
      <w:bodyDiv w:val="1"/>
      <w:marLeft w:val="0"/>
      <w:marRight w:val="0"/>
      <w:marTop w:val="0"/>
      <w:marBottom w:val="0"/>
      <w:divBdr>
        <w:top w:val="none" w:sz="0" w:space="0" w:color="auto"/>
        <w:left w:val="none" w:sz="0" w:space="0" w:color="auto"/>
        <w:bottom w:val="none" w:sz="0" w:space="0" w:color="auto"/>
        <w:right w:val="none" w:sz="0" w:space="0" w:color="auto"/>
      </w:divBdr>
      <w:divsChild>
        <w:div w:id="2115245138">
          <w:marLeft w:val="113"/>
          <w:marRight w:val="0"/>
          <w:marTop w:val="0"/>
          <w:marBottom w:val="0"/>
          <w:divBdr>
            <w:top w:val="none" w:sz="0" w:space="0" w:color="auto"/>
            <w:left w:val="none" w:sz="0" w:space="0" w:color="auto"/>
            <w:bottom w:val="none" w:sz="0" w:space="0" w:color="auto"/>
            <w:right w:val="none" w:sz="0" w:space="0" w:color="auto"/>
          </w:divBdr>
        </w:div>
      </w:divsChild>
    </w:div>
    <w:div w:id="506331682">
      <w:bodyDiv w:val="1"/>
      <w:marLeft w:val="0"/>
      <w:marRight w:val="0"/>
      <w:marTop w:val="0"/>
      <w:marBottom w:val="0"/>
      <w:divBdr>
        <w:top w:val="none" w:sz="0" w:space="0" w:color="auto"/>
        <w:left w:val="none" w:sz="0" w:space="0" w:color="auto"/>
        <w:bottom w:val="none" w:sz="0" w:space="0" w:color="auto"/>
        <w:right w:val="none" w:sz="0" w:space="0" w:color="auto"/>
      </w:divBdr>
    </w:div>
    <w:div w:id="684986849">
      <w:bodyDiv w:val="1"/>
      <w:marLeft w:val="0"/>
      <w:marRight w:val="0"/>
      <w:marTop w:val="0"/>
      <w:marBottom w:val="0"/>
      <w:divBdr>
        <w:top w:val="none" w:sz="0" w:space="0" w:color="auto"/>
        <w:left w:val="none" w:sz="0" w:space="0" w:color="auto"/>
        <w:bottom w:val="none" w:sz="0" w:space="0" w:color="auto"/>
        <w:right w:val="none" w:sz="0" w:space="0" w:color="auto"/>
      </w:divBdr>
    </w:div>
    <w:div w:id="1156527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cs.google.com/forms/d/e/1FAIpQLSfCd0GokRK4_ZptGYGAouBCJ6kT25LHMvgZ-9tN1FdmcrqrFA/viewform?usp=sf_link" TargetMode="External"/><Relationship Id="rId12" Type="http://schemas.openxmlformats.org/officeDocument/2006/relationships/image" Target="media/image6.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image" Target="media/image5.png"/><Relationship Id="rId5" Type="http://schemas.openxmlformats.org/officeDocument/2006/relationships/image" Target="media/image1.jpe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s://www.youtube.com/watch?v=596fSVdG9xs"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182</TotalTime>
  <Pages>9</Pages>
  <Words>1716</Words>
  <Characters>9787</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11481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52</cp:revision>
  <dcterms:created xsi:type="dcterms:W3CDTF">2021-03-13T22:44:00Z</dcterms:created>
  <dcterms:modified xsi:type="dcterms:W3CDTF">2021-03-14T12:25:00Z</dcterms:modified>
</cp:coreProperties>
</file>