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6A4" w:rsidRDefault="00F956A4" w:rsidP="00F956A4">
      <w:pPr>
        <w:pStyle w:val="10"/>
        <w:tabs>
          <w:tab w:val="left" w:pos="8433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Предмет: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56A4">
        <w:rPr>
          <w:rFonts w:ascii="Times New Roman" w:eastAsia="Times New Roman" w:hAnsi="Times New Roman" w:cs="Times New Roman"/>
          <w:sz w:val="28"/>
          <w:szCs w:val="28"/>
        </w:rPr>
        <w:t>Геометрія</w:t>
      </w:r>
    </w:p>
    <w:p w:rsidR="0006508B" w:rsidRPr="00F956A4" w:rsidRDefault="00F956A4" w:rsidP="00F956A4">
      <w:pPr>
        <w:pStyle w:val="10"/>
        <w:tabs>
          <w:tab w:val="left" w:pos="8433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Клас: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56A4">
        <w:rPr>
          <w:rFonts w:ascii="Times New Roman" w:eastAsia="Times New Roman" w:hAnsi="Times New Roman" w:cs="Times New Roman"/>
          <w:sz w:val="28"/>
          <w:szCs w:val="28"/>
        </w:rPr>
        <w:t>7</w:t>
      </w:r>
      <w:r w:rsidR="0006508B" w:rsidRPr="00F956A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Тема уроку: </w:t>
      </w:r>
      <w:bookmarkStart w:id="0" w:name="_GoBack"/>
      <w:r w:rsidR="0006508B" w:rsidRPr="00F956A4">
        <w:rPr>
          <w:rFonts w:ascii="Times New Roman" w:eastAsia="Times New Roman" w:hAnsi="Times New Roman" w:cs="Times New Roman"/>
          <w:sz w:val="28"/>
          <w:szCs w:val="28"/>
        </w:rPr>
        <w:t>Сума кутів трикутника</w:t>
      </w:r>
      <w:bookmarkEnd w:id="0"/>
      <w:r w:rsidRPr="00F956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56A4" w:rsidRPr="00BC3752" w:rsidRDefault="00B750B3" w:rsidP="00F956A4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152B91">
        <w:rPr>
          <w:rFonts w:ascii="Times New Roman" w:hAnsi="Times New Roman"/>
          <w:b/>
          <w:color w:val="0070C0"/>
          <w:sz w:val="28"/>
          <w:szCs w:val="28"/>
          <w:lang w:val="uk-UA"/>
        </w:rPr>
        <w:t>Мета уроку:</w:t>
      </w:r>
      <w:r w:rsidR="00F06E56" w:rsidRPr="00152B91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 </w:t>
      </w:r>
      <w:r w:rsidR="00F956A4">
        <w:rPr>
          <w:rFonts w:ascii="Times New Roman" w:hAnsi="Times New Roman"/>
          <w:sz w:val="28"/>
          <w:szCs w:val="28"/>
          <w:lang w:val="uk-UA"/>
        </w:rPr>
        <w:t>с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t>формулювати та довести</w:t>
      </w:r>
      <w:r w:rsidR="00F956A4" w:rsidRPr="00BC375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t xml:space="preserve"> теорему про суму кутів три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softHyphen/>
        <w:t xml:space="preserve">кутника і  </w:t>
      </w:r>
      <w:r w:rsidR="00F956A4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t>наслідок з неї</w:t>
      </w:r>
      <w:r w:rsidR="00F956A4">
        <w:rPr>
          <w:rFonts w:ascii="Times New Roman" w:hAnsi="Times New Roman"/>
          <w:sz w:val="28"/>
          <w:szCs w:val="28"/>
          <w:lang w:val="uk-UA"/>
        </w:rPr>
        <w:t xml:space="preserve">; </w:t>
      </w:r>
      <w:r w:rsidR="00F06E56" w:rsidRPr="00F956A4">
        <w:rPr>
          <w:rFonts w:ascii="Times New Roman" w:hAnsi="Times New Roman"/>
          <w:sz w:val="28"/>
          <w:szCs w:val="28"/>
          <w:lang w:val="uk-UA"/>
        </w:rPr>
        <w:t>р</w:t>
      </w:r>
      <w:r w:rsidRPr="00F956A4">
        <w:rPr>
          <w:rFonts w:ascii="Times New Roman" w:hAnsi="Times New Roman"/>
          <w:sz w:val="28"/>
          <w:szCs w:val="28"/>
          <w:lang w:val="uk-UA"/>
        </w:rPr>
        <w:t>озвивати вм</w:t>
      </w:r>
      <w:r w:rsidR="00F06E56" w:rsidRPr="00F956A4">
        <w:rPr>
          <w:rFonts w:ascii="Times New Roman" w:hAnsi="Times New Roman"/>
          <w:sz w:val="28"/>
          <w:szCs w:val="28"/>
          <w:lang w:val="uk-UA"/>
        </w:rPr>
        <w:t>іння</w:t>
      </w:r>
      <w:r w:rsidRPr="00F956A4">
        <w:rPr>
          <w:rFonts w:ascii="Times New Roman" w:hAnsi="Times New Roman"/>
          <w:sz w:val="28"/>
          <w:szCs w:val="28"/>
          <w:lang w:val="uk-UA"/>
        </w:rPr>
        <w:t xml:space="preserve"> застосовувати набуті знання на практиці</w:t>
      </w:r>
      <w:r w:rsidR="00F06E56" w:rsidRPr="00F956A4">
        <w:rPr>
          <w:rFonts w:ascii="Times New Roman" w:hAnsi="Times New Roman"/>
          <w:sz w:val="28"/>
          <w:szCs w:val="28"/>
          <w:lang w:val="uk-UA"/>
        </w:rPr>
        <w:t>;</w:t>
      </w:r>
      <w:r w:rsidR="00F06E56" w:rsidRPr="00F956A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06E56" w:rsidRPr="00F956A4">
        <w:rPr>
          <w:rFonts w:ascii="Times New Roman" w:hAnsi="Times New Roman"/>
          <w:sz w:val="28"/>
          <w:szCs w:val="28"/>
          <w:lang w:val="uk-UA"/>
        </w:rPr>
        <w:t>в</w:t>
      </w:r>
      <w:r w:rsidRPr="00F956A4">
        <w:rPr>
          <w:rFonts w:ascii="Times New Roman" w:hAnsi="Times New Roman"/>
          <w:sz w:val="28"/>
          <w:szCs w:val="28"/>
          <w:lang w:val="uk-UA"/>
        </w:rPr>
        <w:t xml:space="preserve">иховувати </w:t>
      </w:r>
      <w:r w:rsidRPr="00F956A4">
        <w:rPr>
          <w:rFonts w:ascii="Times New Roman" w:hAnsi="Times New Roman"/>
          <w:color w:val="000000"/>
          <w:sz w:val="28"/>
          <w:szCs w:val="28"/>
          <w:highlight w:val="white"/>
          <w:lang w:val="uk-UA"/>
        </w:rPr>
        <w:t>самостійність, наполегливість,</w:t>
      </w:r>
      <w:r w:rsidRPr="00F956A4">
        <w:rPr>
          <w:rFonts w:ascii="Times New Roman" w:hAnsi="Times New Roman"/>
          <w:sz w:val="28"/>
          <w:szCs w:val="28"/>
          <w:lang w:val="uk-UA"/>
        </w:rPr>
        <w:t xml:space="preserve"> почуття взаємодопомоги, 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t>пізнавальний інтерес до геометрії, ціннісне ста</w:t>
      </w:r>
      <w:r w:rsidR="00F956A4">
        <w:rPr>
          <w:rFonts w:ascii="Times New Roman" w:hAnsi="Times New Roman"/>
          <w:sz w:val="28"/>
          <w:szCs w:val="28"/>
          <w:lang w:val="uk-UA"/>
        </w:rPr>
        <w:t xml:space="preserve">влення до </w:t>
      </w:r>
      <w:r w:rsidR="00F956A4" w:rsidRPr="00BC3752">
        <w:rPr>
          <w:rFonts w:ascii="Times New Roman" w:hAnsi="Times New Roman"/>
          <w:sz w:val="28"/>
          <w:szCs w:val="28"/>
          <w:lang w:val="uk-UA"/>
        </w:rPr>
        <w:t xml:space="preserve"> себе.</w:t>
      </w:r>
    </w:p>
    <w:p w:rsidR="00441C43" w:rsidRPr="00225305" w:rsidRDefault="00B750B3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center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</w:rPr>
      </w:pPr>
      <w:r w:rsidRPr="0022530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Хід уроку</w:t>
      </w:r>
    </w:p>
    <w:p w:rsidR="00441C43" w:rsidRPr="00152B91" w:rsidRDefault="00B750B3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Організаційний момент</w:t>
      </w:r>
    </w:p>
    <w:p w:rsidR="00630120" w:rsidRPr="00F956A4" w:rsidRDefault="00B750B3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Доброго дня діти! Сьогодні ми з вами починаємо вивчати нову тему, але вона буде пов’язана із вже відомою нам геоме</w:t>
      </w:r>
      <w:r w:rsidR="007271AA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тричною фігурою. Про</w:t>
      </w:r>
      <w:r w:rsidR="00630120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яку фігуру йде мова.</w:t>
      </w:r>
    </w:p>
    <w:p w:rsidR="00630120" w:rsidRPr="00152B91" w:rsidRDefault="00630120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Перевірка</w:t>
      </w:r>
      <w:r w:rsidR="00F956A4"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домашнього завдання</w:t>
      </w:r>
    </w:p>
    <w:p w:rsidR="00441C43" w:rsidRPr="00F956A4" w:rsidRDefault="00630120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Зібрати зошити з виконаним домашнім завданням.</w:t>
      </w:r>
    </w:p>
    <w:p w:rsidR="00AB7B9D" w:rsidRPr="00152B91" w:rsidRDefault="00AB7B9D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</w:pPr>
      <w:r w:rsidRPr="00152B91">
        <w:rPr>
          <w:rFonts w:ascii="Times New Roman" w:hAnsi="Times New Roman" w:cs="Times New Roman"/>
          <w:b/>
          <w:color w:val="0070C0"/>
          <w:sz w:val="28"/>
          <w:szCs w:val="28"/>
        </w:rPr>
        <w:t>Мотивація навчальної діяльності учнів</w:t>
      </w:r>
      <w:r w:rsidRPr="00152B91">
        <w:rPr>
          <w:rFonts w:ascii="Times New Roman" w:hAnsi="Times New Roman" w:cs="Times New Roman"/>
          <w:b/>
          <w:color w:val="0070C0"/>
          <w:sz w:val="28"/>
          <w:szCs w:val="28"/>
          <w:lang w:val="ru-RU"/>
        </w:rPr>
        <w:t xml:space="preserve"> </w:t>
      </w:r>
    </w:p>
    <w:p w:rsidR="007271AA" w:rsidRPr="00012275" w:rsidRDefault="007271AA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</w:pPr>
      <w:r w:rsidRPr="00012275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  <w:t>Метод «</w:t>
      </w:r>
      <w:proofErr w:type="spellStart"/>
      <w:r w:rsidRPr="00012275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  <w:t>Вітальна</w:t>
      </w:r>
      <w:proofErr w:type="spellEnd"/>
      <w:r w:rsidRPr="00012275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  <w:t xml:space="preserve"> </w:t>
      </w:r>
      <w:proofErr w:type="spellStart"/>
      <w:r w:rsidRPr="00012275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  <w:t>дошка</w:t>
      </w:r>
      <w:proofErr w:type="spellEnd"/>
      <w:r w:rsidRPr="00012275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ru-RU"/>
        </w:rPr>
        <w:t>»</w:t>
      </w:r>
    </w:p>
    <w:p w:rsidR="00AB7B9D" w:rsidRPr="00C75D10" w:rsidRDefault="00C75D10" w:rsidP="0022530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AB7B9D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Діти,</w:t>
      </w:r>
      <w:r w:rsidR="007271AA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перейдіть за посиланням на онлайн дошку і за допомогою </w:t>
      </w:r>
      <w:r w:rsidR="007271AA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різнокольоров</w:t>
      </w:r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7271AA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стікер</w:t>
      </w:r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>ів напишіть</w:t>
      </w:r>
      <w:r w:rsidR="00AB7B9D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будь ласка, </w:t>
      </w:r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своє ім’я та які </w:t>
      </w:r>
      <w:r w:rsidR="00AB7B9D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>аші очікування</w:t>
      </w:r>
      <w:r w:rsidR="00AB7B9D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 уроку? Які побажанн</w:t>
      </w:r>
      <w:r w:rsidR="007271AA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можете сказати один одному? </w:t>
      </w:r>
      <w:hyperlink r:id="rId5" w:history="1">
        <w:r w:rsidR="00225305" w:rsidRPr="007637C8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http://surl.li/ixdzu</w:t>
        </w:r>
      </w:hyperlink>
      <w:r w:rsidR="00225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B7B9D" w:rsidRPr="00F956A4" w:rsidRDefault="00C75D10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7B9D" w:rsidRPr="00F956A4">
        <w:rPr>
          <w:rFonts w:ascii="Times New Roman" w:hAnsi="Times New Roman" w:cs="Times New Roman"/>
          <w:sz w:val="28"/>
          <w:szCs w:val="28"/>
        </w:rPr>
        <w:t>Перш ніж опанувати нові знання треба пригадати «фундамент», який ми з вами заклали під час вивчення теми «Трикутник».</w:t>
      </w:r>
      <w:r w:rsidR="00AB7B9D" w:rsidRPr="00F956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30120" w:rsidRPr="00152B91" w:rsidRDefault="00630120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Актуалізація опорних знань </w:t>
      </w:r>
    </w:p>
    <w:p w:rsidR="00441C43" w:rsidRPr="00F956A4" w:rsidRDefault="00012275" w:rsidP="0001227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Перейдіть за посиланням та виконайте онлайн т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естування </w:t>
      </w:r>
      <w:hyperlink r:id="rId6" w:history="1">
        <w:r w:rsidRPr="00012275">
          <w:rPr>
            <w:rStyle w:val="a9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https://vseosvita.ua/test/start/xpo026</w:t>
        </w:r>
      </w:hyperlink>
      <w:r>
        <w:rPr>
          <w:rFonts w:ascii="Times New Roman" w:hAnsi="Times New Roman" w:cs="Times New Roman"/>
          <w:bCs/>
          <w:color w:val="009DFF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009DFF"/>
          <w:sz w:val="30"/>
          <w:szCs w:val="30"/>
          <w:shd w:val="clear" w:color="auto" w:fill="FFFFFF"/>
        </w:rPr>
        <w:t xml:space="preserve"> </w:t>
      </w:r>
    </w:p>
    <w:p w:rsidR="00441C43" w:rsidRPr="00152B91" w:rsidRDefault="00012275" w:rsidP="00C75D10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Пояснення нового матеріалу</w:t>
      </w:r>
    </w:p>
    <w:p w:rsidR="007271AA" w:rsidRPr="00012275" w:rsidRDefault="00012275" w:rsidP="0001227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7271AA"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«Метод сфокусованої бесіди»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219"/>
        <w:gridCol w:w="5237"/>
      </w:tblGrid>
      <w:tr w:rsidR="00012275" w:rsidTr="00012275">
        <w:tc>
          <w:tcPr>
            <w:tcW w:w="5341" w:type="dxa"/>
          </w:tcPr>
          <w:p w:rsidR="00012275" w:rsidRPr="00012275" w:rsidRDefault="00012275" w:rsidP="00012275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</w:pPr>
            <w:r w:rsidRPr="00012275"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  <w:t>Об’єктивний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Що таке трикутник?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Назвіть елементи трикутника.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Якими бувають трикутники за сторонами?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Якими бувають трикутники за кутами?</w:t>
            </w:r>
          </w:p>
          <w:p w:rsidR="00012275" w:rsidRDefault="00012275" w:rsidP="00F956A4">
            <w:pPr>
              <w:pStyle w:val="10"/>
              <w:spacing w:before="96"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341" w:type="dxa"/>
          </w:tcPr>
          <w:p w:rsidR="00012275" w:rsidRPr="00012275" w:rsidRDefault="00012275" w:rsidP="00012275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</w:pPr>
            <w:proofErr w:type="spellStart"/>
            <w:r w:rsidRPr="00012275"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  <w:t>Інтерпретативний</w:t>
            </w:r>
            <w:proofErr w:type="spellEnd"/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Чи завжди можна побудувати трикутник за даними кутами?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Якими повинні бути кути трикутника, щоб він існував?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Чи може трикутник мати два прямих кути?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Чи може трикутник мати два тупих кути?  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Чи може трикутник мати прямий і тупий кути? </w:t>
            </w:r>
          </w:p>
          <w:p w:rsidR="00012275" w:rsidRPr="00152B91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</w:pPr>
            <w:proofErr w:type="spellStart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lastRenderedPageBreak/>
              <w:t>Чи</w:t>
            </w:r>
            <w:proofErr w:type="spellEnd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утворюють</w:t>
            </w:r>
            <w:proofErr w:type="spellEnd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ці</w:t>
            </w:r>
            <w:proofErr w:type="spellEnd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 </w:t>
            </w:r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три кути </w:t>
            </w:r>
            <w:proofErr w:type="spellStart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розгорнутий</w:t>
            </w:r>
            <w:proofErr w:type="spellEnd"/>
            <w:r w:rsidRPr="00F956A4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кут?</w:t>
            </w:r>
          </w:p>
        </w:tc>
      </w:tr>
      <w:tr w:rsidR="00012275" w:rsidTr="00012275">
        <w:tc>
          <w:tcPr>
            <w:tcW w:w="5341" w:type="dxa"/>
          </w:tcPr>
          <w:p w:rsidR="00012275" w:rsidRDefault="00012275" w:rsidP="00012275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12275"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  <w:lastRenderedPageBreak/>
              <w:t>Рефлексивний</w:t>
            </w:r>
          </w:p>
          <w:p w:rsidR="00012275" w:rsidRPr="00012275" w:rsidRDefault="00012275" w:rsidP="00012275">
            <w:pPr>
              <w:pStyle w:val="a8"/>
              <w:spacing w:line="276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1227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(учні</w:t>
            </w:r>
            <w:r w:rsidR="0022530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працюють в зошитах</w:t>
            </w:r>
            <w:r w:rsidRPr="0001227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Побудувати трикутник за даними кутами :</w:t>
            </w:r>
            <w:r w:rsidRPr="00F956A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К=90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Р=45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 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О=45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</w:p>
          <w:p w:rsidR="00012275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А=90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В=50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sym w:font="Symbol" w:char="F0D0"/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С=90</w:t>
            </w:r>
            <w:r w:rsidRPr="00F956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0    </w:t>
            </w:r>
          </w:p>
        </w:tc>
        <w:tc>
          <w:tcPr>
            <w:tcW w:w="5341" w:type="dxa"/>
          </w:tcPr>
          <w:p w:rsidR="00012275" w:rsidRPr="00012275" w:rsidRDefault="00012275" w:rsidP="00012275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</w:pPr>
            <w:r w:rsidRPr="00012275">
              <w:rPr>
                <w:rFonts w:ascii="Times New Roman" w:hAnsi="Times New Roman"/>
                <w:b/>
                <w:color w:val="E36C0A" w:themeColor="accent6" w:themeShade="BF"/>
                <w:sz w:val="28"/>
                <w:szCs w:val="28"/>
                <w:lang w:val="uk-UA"/>
              </w:rPr>
              <w:t>Прийняття рішень</w:t>
            </w:r>
          </w:p>
          <w:p w:rsidR="00012275" w:rsidRPr="00F956A4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Доведіть «Теорему про суму кутів трикутника» </w:t>
            </w:r>
          </w:p>
          <w:p w:rsidR="00012275" w:rsidRPr="00152B91" w:rsidRDefault="00012275" w:rsidP="00012275">
            <w:pPr>
              <w:pStyle w:val="a8"/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</w:pPr>
            <w:r w:rsidRPr="00F956A4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F956A4">
              <w:rPr>
                <w:rFonts w:ascii="Times New Roman" w:hAnsi="Times New Roman"/>
                <w:sz w:val="28"/>
                <w:szCs w:val="28"/>
                <w:lang w:val="uk-UA"/>
              </w:rPr>
              <w:t>Наслідок  з теореми про суму кутів трикутника»</w:t>
            </w:r>
          </w:p>
        </w:tc>
      </w:tr>
    </w:tbl>
    <w:p w:rsidR="00012275" w:rsidRDefault="00012275" w:rsidP="00F956A4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71AA" w:rsidRPr="00F956A4" w:rsidRDefault="00012275" w:rsidP="00F956A4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271AA" w:rsidRPr="00F956A4">
        <w:rPr>
          <w:rFonts w:ascii="Times New Roman" w:hAnsi="Times New Roman"/>
          <w:sz w:val="28"/>
          <w:szCs w:val="28"/>
          <w:lang w:val="uk-UA"/>
        </w:rPr>
        <w:t xml:space="preserve">Отже, тема нашого уроку «Сума кутів трикутника». </w:t>
      </w:r>
    </w:p>
    <w:p w:rsidR="00441C43" w:rsidRPr="00F956A4" w:rsidRDefault="00E12B74" w:rsidP="0001227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drawing>
          <wp:anchor distT="0" distB="0" distL="114300" distR="114300" simplePos="0" relativeHeight="251659776" behindDoc="0" locked="0" layoutInCell="1" allowOverlap="1" wp14:anchorId="264F1ABD" wp14:editId="43C17F2E">
            <wp:simplePos x="0" y="0"/>
            <wp:positionH relativeFrom="column">
              <wp:posOffset>219075</wp:posOffset>
            </wp:positionH>
            <wp:positionV relativeFrom="paragraph">
              <wp:posOffset>177800</wp:posOffset>
            </wp:positionV>
            <wp:extent cx="1847850" cy="1200150"/>
            <wp:effectExtent l="133350" t="114300" r="114300" b="152400"/>
            <wp:wrapNone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 cstate="print"/>
                    <a:srcRect l="61578" t="39839" r="10442" b="2674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00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 xml:space="preserve">                                                    </w:t>
      </w:r>
      <w:r w:rsidR="00B750B3"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Теорема.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Сума кутів трикутника дорівнює 180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B564B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1C43" w:rsidRPr="00F956A4" w:rsidRDefault="00E12B74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 xml:space="preserve">                                                               </w:t>
      </w:r>
      <w:r w:rsidR="00B750B3"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Дано:</w:t>
      </w:r>
      <w:r w:rsidR="00B750B3" w:rsidRPr="00F956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∆ АВС</m:t>
        </m:r>
      </m:oMath>
    </w:p>
    <w:p w:rsidR="00441C43" w:rsidRPr="00F956A4" w:rsidRDefault="00E12B74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 xml:space="preserve">                                                               </w:t>
      </w:r>
      <w:r w:rsidR="00B750B3"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Довести:</w:t>
      </w:r>
      <w:r w:rsidR="00B750B3" w:rsidRPr="00F956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˂А+˂В+˂С=</m:t>
        </m:r>
        <m:sSup>
          <m:sSupPr>
            <m:ctrlP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  <m:t>180</m:t>
            </m:r>
          </m:e>
          <m:sup>
            <m: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  <m:t>0</m:t>
            </m:r>
          </m:sup>
        </m:sSup>
      </m:oMath>
    </w:p>
    <w:p w:rsidR="00E12B74" w:rsidRDefault="00E12B74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 xml:space="preserve">                                                           </w:t>
      </w:r>
      <w:r w:rsidR="00B750B3"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Доведення:</w:t>
      </w:r>
      <w:r w:rsidR="00B750B3" w:rsidRPr="00F956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2B74" w:rsidRDefault="00E12B74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06E56" w:rsidRPr="00F956A4" w:rsidRDefault="00E12B74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Проведемо через вершину В пряму а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 xml:space="preserve"> </m:t>
        </m:r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∥АС</m:t>
        </m:r>
      </m:oMath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Утворені кути позначимо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˂1 та ˂2</m:t>
        </m:r>
      </m:oMath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Тоді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˂1= ˂С,  а ˂2= ˂А</m:t>
        </m:r>
      </m:oMath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(як внутрішні різносторонні при MN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∥</m:t>
        </m:r>
      </m:oMath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AC і січних AВ і АС відповідно) кути 1, 2, В утворюють розгорнутий кут 180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C43" w:rsidRPr="00F956A4" w:rsidRDefault="00957C25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m:oMathPara>
        <m:oMath>
          <m:r>
            <w:rPr>
              <w:rFonts w:ascii="Cambria Math" w:eastAsia="Cambria" w:hAnsi="Cambria Math" w:cs="Times New Roman"/>
              <w:color w:val="000000"/>
              <w:sz w:val="28"/>
              <w:szCs w:val="28"/>
            </w:rPr>
            <m:t>˂1+ ˂В+˂2=</m:t>
          </m:r>
          <m:sSup>
            <m:sSupPr>
              <m:ctrlPr>
                <w:rPr>
                  <w:rFonts w:ascii="Cambria Math" w:eastAsia="Cambria" w:hAnsi="Cambria Math" w:cs="Times New Roman"/>
                  <w:color w:val="000000"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mbria" w:hAnsi="Cambria Math" w:cs="Times New Roman"/>
                  <w:color w:val="000000"/>
                  <w:sz w:val="28"/>
                  <w:szCs w:val="28"/>
                </w:rPr>
                <m:t>180</m:t>
              </m:r>
            </m:e>
            <m:sup>
              <m:r>
                <w:rPr>
                  <w:rFonts w:ascii="Cambria Math" w:eastAsia="Cambria" w:hAnsi="Cambria Math" w:cs="Times New Roman"/>
                  <w:color w:val="000000"/>
                  <w:sz w:val="28"/>
                  <w:szCs w:val="28"/>
                </w:rPr>
                <m:t>0</m:t>
              </m:r>
            </m:sup>
          </m:sSup>
        </m:oMath>
      </m:oMathPara>
    </w:p>
    <w:p w:rsidR="00441C43" w:rsidRPr="00F956A4" w:rsidRDefault="00B750B3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m:oMath>
        <m:r>
          <w:rPr>
            <w:rFonts w:ascii="Cambria Math" w:eastAsia="Cambria" w:hAnsi="Cambria Math" w:cs="Times New Roman"/>
            <w:color w:val="000000"/>
            <w:sz w:val="28"/>
            <w:szCs w:val="28"/>
          </w:rPr>
          <m:t>˂А+ ˂В+˂С=</m:t>
        </m:r>
        <m:sSup>
          <m:sSupPr>
            <m:ctrlP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  <m:t>180</m:t>
            </m:r>
          </m:e>
          <m:sup>
            <m:r>
              <w:rPr>
                <w:rFonts w:ascii="Cambria Math" w:eastAsia="Cambria" w:hAnsi="Cambria Math" w:cs="Times New Roman"/>
                <w:color w:val="000000"/>
                <w:sz w:val="28"/>
                <w:szCs w:val="28"/>
              </w:rPr>
              <m:t>0</m:t>
            </m:r>
          </m:sup>
        </m:sSup>
      </m:oMath>
    </w:p>
    <w:p w:rsidR="00441C43" w:rsidRPr="00F956A4" w:rsidRDefault="00B750B3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Що й потрібно було довести.</w:t>
      </w:r>
    </w:p>
    <w:p w:rsidR="00441C43" w:rsidRPr="00F956A4" w:rsidRDefault="002B564B" w:rsidP="00F956A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000000"/>
          <w:sz w:val="28"/>
          <w:szCs w:val="28"/>
        </w:rPr>
        <w:t>Наслідок з теореми (роблять висновки учні)</w:t>
      </w:r>
    </w:p>
    <w:p w:rsidR="00441C43" w:rsidRPr="00152B91" w:rsidRDefault="00012275" w:rsidP="00F956A4">
      <w:pPr>
        <w:pStyle w:val="1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Усні вправи</w:t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1. Чи існує трикутник з кутами:</w:t>
      </w:r>
    </w:p>
    <w:p w:rsidR="00441C43" w:rsidRPr="00F956A4" w:rsidRDefault="00012275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               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1) 60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, 70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, 80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 xml:space="preserve">0 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(ні)</w:t>
      </w: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                 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2) 20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, 120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, 40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(так)</w:t>
      </w:r>
    </w:p>
    <w:p w:rsidR="00096FBE" w:rsidRPr="00F956A4" w:rsidRDefault="005E19EF" w:rsidP="00F956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2. </w:t>
      </w:r>
      <w:r w:rsidR="00096FBE" w:rsidRPr="00F956A4">
        <w:rPr>
          <w:rFonts w:ascii="Times New Roman" w:hAnsi="Times New Roman" w:cs="Times New Roman"/>
          <w:sz w:val="28"/>
          <w:szCs w:val="28"/>
        </w:rPr>
        <w:t>Знайдіть невідомий кут трикутника.</w:t>
      </w:r>
    </w:p>
    <w:p w:rsidR="00096FBE" w:rsidRPr="00F956A4" w:rsidRDefault="00012275" w:rsidP="00F956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 w:rsidR="00096FBE"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25D7B432" wp14:editId="5F2899C2">
            <wp:extent cx="1257300" cy="765810"/>
            <wp:effectExtent l="19050" t="0" r="0" b="0"/>
            <wp:docPr id="3" name="Рисунок 1" descr="34-1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-1 Рисун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6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  <w:r w:rsidR="00096FBE"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339F9F23" wp14:editId="0DA8DEA1">
            <wp:extent cx="1257300" cy="731520"/>
            <wp:effectExtent l="19050" t="0" r="0" b="0"/>
            <wp:docPr id="6" name="Рисунок 3" descr="34-3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34-3 Рисуно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3. Знайдіть кут при вершині рівнобедреного трикутника, якщо кут при основі дорівнює 72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.  </w:t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180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– (72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+</w:t>
      </w:r>
      <w:r w:rsidR="00E12B7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72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) = 36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lastRenderedPageBreak/>
        <w:t>Трикутник який має кути 72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,</w:t>
      </w:r>
      <w:r w:rsidR="00E12B7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72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та 36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  <w:vertAlign w:val="superscript"/>
        </w:rPr>
        <w:t>0</w:t>
      </w: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називають «Золотий трикутник». Існування поняття «Золотого трикутника» не тільки геометричне. </w:t>
      </w:r>
    </w:p>
    <w:p w:rsidR="00441C43" w:rsidRPr="00012275" w:rsidRDefault="00B750B3" w:rsidP="00F956A4">
      <w:pPr>
        <w:pStyle w:val="10"/>
        <w:jc w:val="both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012275">
        <w:rPr>
          <w:rFonts w:ascii="Times New Roman" w:eastAsia="Times New Roman" w:hAnsi="Times New Roman" w:cs="Times New Roman"/>
          <w:b/>
          <w:i/>
          <w:color w:val="E36C0A" w:themeColor="accent6" w:themeShade="BF"/>
          <w:sz w:val="28"/>
          <w:szCs w:val="28"/>
        </w:rPr>
        <w:t>Довідкова інформація.</w:t>
      </w:r>
    </w:p>
    <w:p w:rsidR="00096FBE" w:rsidRPr="00F956A4" w:rsidRDefault="00096FBE" w:rsidP="00F956A4">
      <w:pPr>
        <w:pStyle w:val="10"/>
        <w:jc w:val="both"/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i/>
          <w:noProof/>
          <w:color w:val="1F182C"/>
          <w:sz w:val="28"/>
          <w:szCs w:val="28"/>
          <w:lang w:val="ru-RU"/>
        </w:rPr>
        <w:drawing>
          <wp:inline distT="0" distB="0" distL="0" distR="0">
            <wp:extent cx="2858655" cy="20772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00px-МАРКЕТИНГОВИЙ_ХІД_31.0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655" cy="207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C43" w:rsidRPr="00F956A4" w:rsidRDefault="00225305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     </w:t>
      </w:r>
      <w:r w:rsidR="00F06E56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«Золотий трикутник» - маркетингове правило, що дозволяє підвищити продажі в магазинах самообслуговування. Один з ключових принципів викладки товарів і оформлення торгових точок.</w:t>
      </w:r>
    </w:p>
    <w:p w:rsidR="00F06E56" w:rsidRPr="00F956A4" w:rsidRDefault="00225305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     </w:t>
      </w:r>
      <w:r w:rsidR="00F06E56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Правило «золотого трикутника» полягає в грамотному розташуванні товарів відповідно до типової поведінки покупців і їх переміщенням всередині торгової точки. Вершинами «золотого трикутника» є вхід в магазин. Основна, найбільш важлива для покупця вітрина, де він передбачає знайти необхідний товар і місце, де розрахунковий вузол – місце, де розташовані каси.</w:t>
      </w:r>
    </w:p>
    <w:p w:rsidR="00F06E56" w:rsidRPr="00F956A4" w:rsidRDefault="00225305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     </w:t>
      </w:r>
      <w:r w:rsidR="00F06E56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Чим далі одне від одного знаходяться ве</w:t>
      </w:r>
      <w:r w:rsidR="00A81DA7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р</w:t>
      </w:r>
      <w:r w:rsidR="00F06E56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шини трикутника, тобто, чим більшу площу він охоплює, тим більше часу покупець проводить в торговому залі</w:t>
      </w:r>
      <w:r w:rsidR="00A81DA7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та тим більша кількість товарів попадає в поле його зору.</w:t>
      </w:r>
    </w:p>
    <w:p w:rsidR="00096FBE" w:rsidRPr="00152B91" w:rsidRDefault="00096FBE" w:rsidP="00F956A4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</w:pPr>
      <w:proofErr w:type="spellStart"/>
      <w:r w:rsidRPr="00152B91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Фізкультвікторина</w:t>
      </w:r>
      <w:proofErr w:type="spellEnd"/>
    </w:p>
    <w:p w:rsidR="00096FBE" w:rsidRPr="00012275" w:rsidRDefault="00096FBE" w:rsidP="00F956A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012275">
        <w:rPr>
          <w:rFonts w:ascii="Times New Roman" w:hAnsi="Times New Roman" w:cs="Times New Roman"/>
          <w:sz w:val="28"/>
          <w:szCs w:val="28"/>
          <w:lang w:eastAsia="uk-UA"/>
        </w:rPr>
        <w:t xml:space="preserve">Щоб ми могли і надалі творчо працювати і </w:t>
      </w:r>
      <w:proofErr w:type="spellStart"/>
      <w:r w:rsidRPr="00012275">
        <w:rPr>
          <w:rFonts w:ascii="Times New Roman" w:hAnsi="Times New Roman" w:cs="Times New Roman"/>
          <w:sz w:val="28"/>
          <w:szCs w:val="28"/>
          <w:lang w:eastAsia="uk-UA"/>
        </w:rPr>
        <w:t>логічно</w:t>
      </w:r>
      <w:proofErr w:type="spellEnd"/>
      <w:r w:rsidRPr="00012275">
        <w:rPr>
          <w:rFonts w:ascii="Times New Roman" w:hAnsi="Times New Roman" w:cs="Times New Roman"/>
          <w:sz w:val="28"/>
          <w:szCs w:val="28"/>
          <w:lang w:eastAsia="uk-UA"/>
        </w:rPr>
        <w:t xml:space="preserve"> мислити, проведемо </w:t>
      </w:r>
      <w:proofErr w:type="spellStart"/>
      <w:r w:rsidRPr="00012275">
        <w:rPr>
          <w:rFonts w:ascii="Times New Roman" w:hAnsi="Times New Roman" w:cs="Times New Roman"/>
          <w:sz w:val="28"/>
          <w:szCs w:val="28"/>
          <w:lang w:eastAsia="uk-UA"/>
        </w:rPr>
        <w:t>фізкультвікторину</w:t>
      </w:r>
      <w:proofErr w:type="spellEnd"/>
      <w:r w:rsidRPr="0001227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096FBE" w:rsidRPr="00F956A4" w:rsidRDefault="00096FBE" w:rsidP="00F956A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- Якщо ви вважаєте, що вам у житті потрібно вивчати геометрію, </w:t>
      </w:r>
    </w:p>
    <w:p w:rsidR="00096FBE" w:rsidRPr="00F956A4" w:rsidRDefault="00012275" w:rsidP="00F956A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</w:t>
      </w:r>
      <w:r w:rsidR="00096FBE" w:rsidRPr="00F956A4">
        <w:rPr>
          <w:rFonts w:ascii="Times New Roman" w:hAnsi="Times New Roman" w:cs="Times New Roman"/>
          <w:sz w:val="28"/>
          <w:szCs w:val="28"/>
          <w:lang w:eastAsia="uk-UA"/>
        </w:rPr>
        <w:t>Піднесіть руки</w:t>
      </w:r>
    </w:p>
    <w:p w:rsidR="00096FBE" w:rsidRPr="00F956A4" w:rsidRDefault="00096FBE" w:rsidP="00F956A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- Якщо ви вважаєте, що вам у житті потрібно знати все про трикутники, </w:t>
      </w:r>
    </w:p>
    <w:p w:rsidR="00096FBE" w:rsidRPr="00F956A4" w:rsidRDefault="00012275" w:rsidP="00F956A4">
      <w:pPr>
        <w:spacing w:after="0"/>
        <w:ind w:left="63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</w:t>
      </w:r>
      <w:r w:rsidR="00096FBE" w:rsidRPr="00F956A4">
        <w:rPr>
          <w:rFonts w:ascii="Times New Roman" w:hAnsi="Times New Roman" w:cs="Times New Roman"/>
          <w:sz w:val="28"/>
          <w:szCs w:val="28"/>
          <w:lang w:eastAsia="uk-UA"/>
        </w:rPr>
        <w:t>То підстрибніть</w:t>
      </w:r>
    </w:p>
    <w:p w:rsidR="00096FBE" w:rsidRPr="00F956A4" w:rsidRDefault="00096FBE" w:rsidP="00F956A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- Якщо ви вважаєте, що вам у житті необхідно вміти розв’язувати задачі, </w:t>
      </w:r>
    </w:p>
    <w:p w:rsidR="00096FBE" w:rsidRPr="00F956A4" w:rsidRDefault="00012275" w:rsidP="00F956A4">
      <w:pPr>
        <w:spacing w:after="0"/>
        <w:ind w:left="63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</w:t>
      </w:r>
      <w:r w:rsidR="00096FBE" w:rsidRPr="00F956A4">
        <w:rPr>
          <w:rFonts w:ascii="Times New Roman" w:hAnsi="Times New Roman" w:cs="Times New Roman"/>
          <w:sz w:val="28"/>
          <w:szCs w:val="28"/>
          <w:lang w:eastAsia="uk-UA"/>
        </w:rPr>
        <w:t xml:space="preserve">То кліпніть очима </w:t>
      </w:r>
    </w:p>
    <w:p w:rsidR="00096FBE" w:rsidRPr="00F956A4" w:rsidRDefault="00096FBE" w:rsidP="00F956A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- Якщо ви вважаєте, що урок геометрії розвиває логіку вашого мислення, </w:t>
      </w:r>
    </w:p>
    <w:p w:rsidR="00096FBE" w:rsidRPr="00F956A4" w:rsidRDefault="00012275" w:rsidP="00F956A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</w:t>
      </w:r>
      <w:r w:rsidR="00096FBE" w:rsidRPr="00F956A4">
        <w:rPr>
          <w:rFonts w:ascii="Times New Roman" w:hAnsi="Times New Roman" w:cs="Times New Roman"/>
          <w:sz w:val="28"/>
          <w:szCs w:val="28"/>
          <w:lang w:eastAsia="uk-UA"/>
        </w:rPr>
        <w:t>Покрутіть головою вліво, вправо</w:t>
      </w:r>
    </w:p>
    <w:p w:rsidR="00096FBE" w:rsidRPr="00F956A4" w:rsidRDefault="00096FBE" w:rsidP="00F956A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- Якщо, на вашу думку, ви уважні і дисципліновані на </w:t>
      </w:r>
      <w:proofErr w:type="spellStart"/>
      <w:r w:rsidRPr="00F956A4">
        <w:rPr>
          <w:rFonts w:ascii="Times New Roman" w:hAnsi="Times New Roman" w:cs="Times New Roman"/>
          <w:b/>
          <w:sz w:val="28"/>
          <w:szCs w:val="28"/>
          <w:lang w:eastAsia="uk-UA"/>
        </w:rPr>
        <w:t>уроці</w:t>
      </w:r>
      <w:proofErr w:type="spellEnd"/>
    </w:p>
    <w:p w:rsidR="00096FBE" w:rsidRPr="00F956A4" w:rsidRDefault="00012275" w:rsidP="00F956A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</w:t>
      </w:r>
      <w:r w:rsidR="00096FBE" w:rsidRPr="00F956A4">
        <w:rPr>
          <w:rFonts w:ascii="Times New Roman" w:hAnsi="Times New Roman" w:cs="Times New Roman"/>
          <w:sz w:val="28"/>
          <w:szCs w:val="28"/>
          <w:lang w:eastAsia="uk-UA"/>
        </w:rPr>
        <w:t>Сплесніть руками</w:t>
      </w:r>
    </w:p>
    <w:p w:rsidR="00441C43" w:rsidRPr="00152B91" w:rsidRDefault="00012275" w:rsidP="00F956A4">
      <w:pPr>
        <w:pStyle w:val="1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Виконання письмових вправ</w:t>
      </w:r>
    </w:p>
    <w:p w:rsidR="00441C43" w:rsidRPr="00F956A4" w:rsidRDefault="009661A4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lastRenderedPageBreak/>
        <w:t>Розв’язати задачу.</w:t>
      </w:r>
      <w:r w:rsidR="00B750B3"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3175</wp:posOffset>
            </wp:positionV>
            <wp:extent cx="2297430" cy="2219960"/>
            <wp:effectExtent l="0" t="0" r="0" b="0"/>
            <wp:wrapSquare wrapText="bothSides" distT="0" distB="0" distL="114300" distR="11430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 cstate="print"/>
                    <a:srcRect l="32121" t="19272" r="44188" b="44112"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2219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Чому дорівнює кут В</w:t>
      </w:r>
      <w:r w:rsidR="009661A4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.</w:t>
      </w:r>
    </w:p>
    <w:p w:rsidR="00441C43" w:rsidRPr="00F956A4" w:rsidRDefault="00441C43" w:rsidP="00F956A4">
      <w:pPr>
        <w:pStyle w:val="10"/>
        <w:jc w:val="both"/>
        <w:rPr>
          <w:rFonts w:ascii="Times New Roman" w:eastAsia="Times New Roman" w:hAnsi="Times New Roman" w:cs="Times New Roman"/>
          <w:b/>
          <w:color w:val="1F182C"/>
          <w:sz w:val="28"/>
          <w:szCs w:val="28"/>
        </w:rPr>
      </w:pPr>
    </w:p>
    <w:p w:rsidR="00441C43" w:rsidRPr="00F956A4" w:rsidRDefault="00441C43" w:rsidP="00F956A4">
      <w:pPr>
        <w:pStyle w:val="10"/>
        <w:jc w:val="both"/>
        <w:rPr>
          <w:rFonts w:ascii="Times New Roman" w:eastAsia="Arial" w:hAnsi="Times New Roman" w:cs="Times New Roman"/>
          <w:color w:val="1F182C"/>
          <w:sz w:val="28"/>
          <w:szCs w:val="28"/>
        </w:rPr>
      </w:pPr>
    </w:p>
    <w:p w:rsidR="005E19EF" w:rsidRPr="00F956A4" w:rsidRDefault="005E19EF" w:rsidP="00F956A4">
      <w:pPr>
        <w:pStyle w:val="10"/>
        <w:jc w:val="both"/>
        <w:rPr>
          <w:rFonts w:ascii="Times New Roman" w:eastAsia="Arial" w:hAnsi="Times New Roman" w:cs="Times New Roman"/>
          <w:color w:val="1F182C"/>
          <w:sz w:val="28"/>
          <w:szCs w:val="28"/>
        </w:rPr>
      </w:pPr>
    </w:p>
    <w:p w:rsidR="005E19EF" w:rsidRPr="00F956A4" w:rsidRDefault="005E19EF" w:rsidP="00F956A4">
      <w:pPr>
        <w:pStyle w:val="10"/>
        <w:jc w:val="both"/>
        <w:rPr>
          <w:rFonts w:ascii="Times New Roman" w:eastAsia="Arial" w:hAnsi="Times New Roman" w:cs="Times New Roman"/>
          <w:color w:val="1F182C"/>
          <w:sz w:val="28"/>
          <w:szCs w:val="28"/>
        </w:rPr>
      </w:pPr>
    </w:p>
    <w:p w:rsidR="005E19EF" w:rsidRPr="00F956A4" w:rsidRDefault="005E19EF" w:rsidP="00F956A4">
      <w:pPr>
        <w:pStyle w:val="10"/>
        <w:jc w:val="both"/>
        <w:rPr>
          <w:rFonts w:ascii="Times New Roman" w:eastAsia="Arial" w:hAnsi="Times New Roman" w:cs="Times New Roman"/>
          <w:color w:val="1F182C"/>
          <w:sz w:val="28"/>
          <w:szCs w:val="28"/>
        </w:rPr>
      </w:pPr>
    </w:p>
    <w:p w:rsidR="005E19EF" w:rsidRPr="00152B91" w:rsidRDefault="00225305" w:rsidP="00F956A4">
      <w:pPr>
        <w:pStyle w:val="10"/>
        <w:jc w:val="both"/>
        <w:rPr>
          <w:rFonts w:ascii="Times New Roman" w:eastAsia="Arial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Arial" w:hAnsi="Times New Roman" w:cs="Times New Roman"/>
          <w:b/>
          <w:color w:val="0070C0"/>
          <w:sz w:val="28"/>
          <w:szCs w:val="28"/>
        </w:rPr>
        <w:t>Самостійна р</w:t>
      </w:r>
      <w:r w:rsidR="005E19EF" w:rsidRPr="00152B91">
        <w:rPr>
          <w:rFonts w:ascii="Times New Roman" w:eastAsia="Arial" w:hAnsi="Times New Roman" w:cs="Times New Roman"/>
          <w:b/>
          <w:color w:val="0070C0"/>
          <w:sz w:val="28"/>
          <w:szCs w:val="28"/>
        </w:rPr>
        <w:t xml:space="preserve">обота </w:t>
      </w:r>
    </w:p>
    <w:p w:rsidR="00441C43" w:rsidRPr="00F956A4" w:rsidRDefault="00B750B3" w:rsidP="00F956A4">
      <w:pPr>
        <w:pStyle w:val="10"/>
        <w:jc w:val="both"/>
        <w:rPr>
          <w:rFonts w:ascii="Times New Roman" w:eastAsia="Arial" w:hAnsi="Times New Roman" w:cs="Times New Roman"/>
          <w:color w:val="1F182C"/>
          <w:sz w:val="28"/>
          <w:szCs w:val="28"/>
        </w:rPr>
      </w:pPr>
      <w:r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1685925" cy="1495425"/>
            <wp:effectExtent l="0" t="0" r="0" b="0"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2" cstate="print"/>
                    <a:srcRect l="30783" t="20557" r="42581" b="43040"/>
                    <a:stretch>
                      <a:fillRect/>
                    </a:stretch>
                  </pic:blipFill>
                  <pic:spPr>
                    <a:xfrm>
                      <a:off x="0" y="0"/>
                      <a:ext cx="1687299" cy="14966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2076450" cy="1552575"/>
            <wp:effectExtent l="0" t="0" r="0" b="0"/>
            <wp:docPr id="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 cstate="print"/>
                    <a:srcRect l="31586" t="18628" r="41636" b="44743"/>
                    <a:stretch>
                      <a:fillRect/>
                    </a:stretch>
                  </pic:blipFill>
                  <pic:spPr>
                    <a:xfrm>
                      <a:off x="0" y="0"/>
                      <a:ext cx="2076350" cy="15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25305" w:rsidRPr="00F956A4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99F0879" wp14:editId="0514C4EE">
            <wp:extent cx="1838325" cy="1476375"/>
            <wp:effectExtent l="0" t="0" r="0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 cstate="print"/>
                    <a:srcRect l="31185" t="19486" r="41903" b="42815"/>
                    <a:stretch>
                      <a:fillRect/>
                    </a:stretch>
                  </pic:blipFill>
                  <pic:spPr>
                    <a:xfrm>
                      <a:off x="0" y="0"/>
                      <a:ext cx="1840045" cy="14777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41C43" w:rsidRPr="00F956A4" w:rsidRDefault="00B750B3" w:rsidP="00F956A4">
      <w:pPr>
        <w:pStyle w:val="10"/>
        <w:jc w:val="both"/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  <w:t>(по завершенню робот</w:t>
      </w:r>
      <w:r w:rsidR="00225305"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  <w:t>и</w:t>
      </w:r>
      <w:r w:rsidR="00A81DA7" w:rsidRPr="00F956A4"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  <w:t xml:space="preserve"> заслухати </w:t>
      </w:r>
      <w:r w:rsidRPr="00F956A4">
        <w:rPr>
          <w:rFonts w:ascii="Times New Roman" w:eastAsia="Times New Roman" w:hAnsi="Times New Roman" w:cs="Times New Roman"/>
          <w:i/>
          <w:color w:val="1F182C"/>
          <w:sz w:val="28"/>
          <w:szCs w:val="28"/>
        </w:rPr>
        <w:t xml:space="preserve"> відповіді учнів)</w:t>
      </w:r>
    </w:p>
    <w:p w:rsidR="00441C43" w:rsidRPr="00152B91" w:rsidRDefault="00012275" w:rsidP="00F956A4">
      <w:pPr>
        <w:pStyle w:val="1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Рефлексія</w:t>
      </w:r>
    </w:p>
    <w:p w:rsidR="00096FBE" w:rsidRPr="00012275" w:rsidRDefault="00096FBE" w:rsidP="00F956A4">
      <w:pPr>
        <w:pStyle w:val="10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«</w:t>
      </w:r>
      <w:proofErr w:type="spellStart"/>
      <w:r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Шкал</w:t>
      </w:r>
      <w:r w:rsidRPr="00B85BB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у</w:t>
      </w:r>
      <w:r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вання</w:t>
      </w:r>
      <w:proofErr w:type="spellEnd"/>
      <w:r w:rsidRPr="0001227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»</w:t>
      </w:r>
    </w:p>
    <w:p w:rsidR="00F956A4" w:rsidRPr="00F956A4" w:rsidRDefault="00F956A4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Дайте відповідь на запитання:</w:t>
      </w:r>
    </w:p>
    <w:p w:rsidR="00F956A4" w:rsidRPr="00F956A4" w:rsidRDefault="00F956A4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Діти чи справдилися ваші очікування?</w:t>
      </w:r>
    </w:p>
    <w:p w:rsidR="00F956A4" w:rsidRPr="00F956A4" w:rsidRDefault="00F956A4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Які були складнощі?</w:t>
      </w:r>
      <w:r w:rsidR="00B85BB9" w:rsidRPr="00B85BB9">
        <w:rPr>
          <w:rFonts w:ascii="Times New Roman" w:eastAsia="Times New Roman" w:hAnsi="Times New Roman" w:cs="Times New Roman"/>
          <w:b/>
          <w:noProof/>
          <w:color w:val="E36C0A" w:themeColor="accent6" w:themeShade="BF"/>
          <w:sz w:val="28"/>
          <w:szCs w:val="28"/>
          <w:lang w:val="ru-RU"/>
        </w:rPr>
        <w:t xml:space="preserve"> </w:t>
      </w:r>
    </w:p>
    <w:p w:rsidR="00061CFA" w:rsidRPr="00225305" w:rsidRDefault="00F956A4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Оцініть свою роботу на </w:t>
      </w:r>
      <w:proofErr w:type="spellStart"/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уроці</w:t>
      </w:r>
      <w:proofErr w:type="spellEnd"/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. Розмістивши фігуру «трикутник» на нашій </w:t>
      </w:r>
      <w:r w:rsidR="00225305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онлайн дошці, натиснувши посилання </w:t>
      </w:r>
      <w:hyperlink r:id="rId15" w:history="1">
        <w:r w:rsidR="00225305" w:rsidRPr="00225305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http://surl.li/ixdzu</w:t>
        </w:r>
      </w:hyperlink>
      <w:r w:rsidR="00225305" w:rsidRPr="00225305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</w:t>
      </w:r>
    </w:p>
    <w:p w:rsidR="00441C43" w:rsidRPr="00152B91" w:rsidRDefault="00B750B3" w:rsidP="00F956A4">
      <w:pPr>
        <w:pStyle w:val="1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152B91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Повідомлення домашнього завдання</w:t>
      </w:r>
    </w:p>
    <w:p w:rsidR="00152B91" w:rsidRDefault="00096FBE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Опрацювати п. 10</w:t>
      </w:r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</w:t>
      </w:r>
      <w:proofErr w:type="spellStart"/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вивчити</w:t>
      </w:r>
      <w:proofErr w:type="spellEnd"/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</w:t>
      </w:r>
      <w:proofErr w:type="spellStart"/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означення</w:t>
      </w:r>
      <w:proofErr w:type="spellEnd"/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та </w:t>
      </w:r>
      <w:proofErr w:type="spellStart"/>
      <w:r w:rsid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теореми</w:t>
      </w:r>
      <w:proofErr w:type="spellEnd"/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,  </w:t>
      </w:r>
    </w:p>
    <w:p w:rsidR="00441C43" w:rsidRPr="00F956A4" w:rsidRDefault="00152B91" w:rsidP="00F956A4">
      <w:pPr>
        <w:pStyle w:val="10"/>
        <w:jc w:val="both"/>
        <w:rPr>
          <w:rFonts w:ascii="Times New Roman" w:eastAsia="Times New Roman" w:hAnsi="Times New Roman" w:cs="Times New Roman"/>
          <w:color w:val="1F182C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Розв</w:t>
      </w:r>
      <w:r w:rsidRPr="00152B91"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`</w:t>
      </w:r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язати</w:t>
      </w:r>
      <w:proofErr w:type="spellEnd"/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 та </w:t>
      </w:r>
      <w:proofErr w:type="spellStart"/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відправити</w:t>
      </w:r>
      <w:proofErr w:type="spellEnd"/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>перевірк</w:t>
      </w:r>
      <w:proofErr w:type="spellEnd"/>
      <w:r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1F182C"/>
          <w:sz w:val="28"/>
          <w:szCs w:val="28"/>
          <w:lang w:val="ru-RU"/>
        </w:rPr>
        <w:t xml:space="preserve"> </w:t>
      </w:r>
      <w:r w:rsidR="00B750B3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№ </w:t>
      </w:r>
      <w:r w:rsidR="0006508B" w:rsidRPr="00F956A4">
        <w:rPr>
          <w:rFonts w:ascii="Times New Roman" w:eastAsia="Times New Roman" w:hAnsi="Times New Roman" w:cs="Times New Roman"/>
          <w:color w:val="1F182C"/>
          <w:sz w:val="28"/>
          <w:szCs w:val="28"/>
        </w:rPr>
        <w:t>296</w:t>
      </w:r>
      <w:r>
        <w:rPr>
          <w:rFonts w:ascii="Times New Roman" w:eastAsia="Times New Roman" w:hAnsi="Times New Roman" w:cs="Times New Roman"/>
          <w:color w:val="1F182C"/>
          <w:sz w:val="28"/>
          <w:szCs w:val="28"/>
        </w:rPr>
        <w:t xml:space="preserve"> № 298</w:t>
      </w:r>
    </w:p>
    <w:sectPr w:rsidR="00441C43" w:rsidRPr="00F956A4" w:rsidSect="00F06E56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B106A"/>
    <w:multiLevelType w:val="hybridMultilevel"/>
    <w:tmpl w:val="107A6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1EB"/>
    <w:multiLevelType w:val="multilevel"/>
    <w:tmpl w:val="3A32DB7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A4566BA"/>
    <w:multiLevelType w:val="multilevel"/>
    <w:tmpl w:val="98AA26DA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43"/>
    <w:rsid w:val="00012275"/>
    <w:rsid w:val="00061CFA"/>
    <w:rsid w:val="0006508B"/>
    <w:rsid w:val="00096FBE"/>
    <w:rsid w:val="00152B91"/>
    <w:rsid w:val="00225305"/>
    <w:rsid w:val="002B564B"/>
    <w:rsid w:val="00441C43"/>
    <w:rsid w:val="00493AFE"/>
    <w:rsid w:val="005E19EF"/>
    <w:rsid w:val="00630120"/>
    <w:rsid w:val="006E0CD7"/>
    <w:rsid w:val="007110EB"/>
    <w:rsid w:val="007271AA"/>
    <w:rsid w:val="008971E1"/>
    <w:rsid w:val="008D1F67"/>
    <w:rsid w:val="00957C25"/>
    <w:rsid w:val="009661A4"/>
    <w:rsid w:val="00992666"/>
    <w:rsid w:val="00A22A55"/>
    <w:rsid w:val="00A81DA7"/>
    <w:rsid w:val="00AB7B9D"/>
    <w:rsid w:val="00B750B3"/>
    <w:rsid w:val="00B85BB9"/>
    <w:rsid w:val="00C75D10"/>
    <w:rsid w:val="00DD61C8"/>
    <w:rsid w:val="00E12B74"/>
    <w:rsid w:val="00EB3D09"/>
    <w:rsid w:val="00F06E56"/>
    <w:rsid w:val="00F9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73F22-BBA8-48A1-A35F-0FAC900C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AFE"/>
  </w:style>
  <w:style w:type="paragraph" w:styleId="1">
    <w:name w:val="heading 1"/>
    <w:basedOn w:val="10"/>
    <w:next w:val="10"/>
    <w:rsid w:val="00441C4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441C4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41C43"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10"/>
    <w:next w:val="10"/>
    <w:rsid w:val="00441C4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441C4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441C4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41C43"/>
  </w:style>
  <w:style w:type="table" w:customStyle="1" w:styleId="TableNormal">
    <w:name w:val="Table Normal"/>
    <w:rsid w:val="00441C4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41C4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41C4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30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012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57C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7271AA"/>
    <w:pPr>
      <w:spacing w:after="0" w:line="240" w:lineRule="auto"/>
    </w:pPr>
    <w:rPr>
      <w:rFonts w:eastAsia="Times New Roman" w:cs="Times New Roman"/>
      <w:lang w:val="en-US" w:eastAsia="en-US" w:bidi="en-US"/>
    </w:rPr>
  </w:style>
  <w:style w:type="character" w:styleId="a9">
    <w:name w:val="Hyperlink"/>
    <w:basedOn w:val="a0"/>
    <w:uiPriority w:val="99"/>
    <w:unhideWhenUsed/>
    <w:rsid w:val="00012275"/>
    <w:rPr>
      <w:color w:val="0000FF" w:themeColor="hyperlink"/>
      <w:u w:val="single"/>
    </w:rPr>
  </w:style>
  <w:style w:type="table" w:styleId="aa">
    <w:name w:val="Grid Table Light"/>
    <w:basedOn w:val="a1"/>
    <w:uiPriority w:val="40"/>
    <w:rsid w:val="000122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seosvita.ua/test/start/xpo026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surl.li/ixdzu" TargetMode="External"/><Relationship Id="rId15" Type="http://schemas.openxmlformats.org/officeDocument/2006/relationships/hyperlink" Target="http://surl.li/ixdzu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2018-11-22T21:16:00Z</cp:lastPrinted>
  <dcterms:created xsi:type="dcterms:W3CDTF">2023-07-21T11:59:00Z</dcterms:created>
  <dcterms:modified xsi:type="dcterms:W3CDTF">2023-07-21T11:59:00Z</dcterms:modified>
</cp:coreProperties>
</file>