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C3F" w:rsidRPr="002345DE" w:rsidRDefault="00E33DFD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Тема. Відношення та пропорції.</w:t>
      </w:r>
    </w:p>
    <w:p w:rsidR="00E33DFD" w:rsidRPr="002345DE" w:rsidRDefault="00E33DFD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Мета. Узагальнити та систематизувати знання учнів з теми : «Відношення і пропорції»; розширити кругозір учнів;розвивати у них пізнавальну активність, культуру математичного мовлення й записів; виховувати зацікавленість у пізнаванні нового</w:t>
      </w:r>
      <w:r w:rsidR="00CB429D" w:rsidRPr="002345DE">
        <w:rPr>
          <w:rFonts w:ascii="Times New Roman" w:hAnsi="Times New Roman" w:cs="Times New Roman"/>
          <w:sz w:val="28"/>
          <w:szCs w:val="28"/>
        </w:rPr>
        <w:t>, наполегливість, працьовитість.</w:t>
      </w:r>
    </w:p>
    <w:p w:rsidR="00CB429D" w:rsidRPr="002345DE" w:rsidRDefault="00CB429D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Тип уроку: узагальнення знань, умінь і навичок.</w:t>
      </w:r>
    </w:p>
    <w:p w:rsidR="00CB429D" w:rsidRPr="002345DE" w:rsidRDefault="00CB429D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Обладнання: дошка, ноутбук,проектор,набір слайдів, підручник.</w:t>
      </w:r>
    </w:p>
    <w:p w:rsidR="00CB429D" w:rsidRPr="002345DE" w:rsidRDefault="002345DE" w:rsidP="002345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 w:rsidR="00CB429D" w:rsidRPr="002345DE" w:rsidRDefault="00CB429D" w:rsidP="002B417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Організаційний етап.</w:t>
      </w:r>
    </w:p>
    <w:p w:rsidR="00CB429D" w:rsidRPr="002345DE" w:rsidRDefault="00CB429D" w:rsidP="002B417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Перевірка домашнього завдання. Учні здійснюють самоперевірку домашнього завдання за готовими </w:t>
      </w:r>
      <w:proofErr w:type="spellStart"/>
      <w:r w:rsidRPr="002345DE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2345D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ru-RU"/>
        </w:rPr>
        <w:t>язками</w:t>
      </w:r>
      <w:proofErr w:type="spellEnd"/>
      <w:r w:rsidRPr="002345D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ru-RU"/>
        </w:rPr>
        <w:t>заздалегідь</w:t>
      </w:r>
      <w:proofErr w:type="spellEnd"/>
      <w:r w:rsidRPr="002345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ru-RU"/>
        </w:rPr>
        <w:t>підготовленими</w:t>
      </w:r>
      <w:proofErr w:type="spellEnd"/>
      <w:r w:rsidRPr="002345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 w:rsidRPr="002345D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429D" w:rsidRPr="002345DE" w:rsidRDefault="006E4435" w:rsidP="002B417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Оголошення </w:t>
      </w:r>
      <w:r w:rsidR="00CB429D" w:rsidRPr="002345DE">
        <w:rPr>
          <w:rFonts w:ascii="Times New Roman" w:hAnsi="Times New Roman" w:cs="Times New Roman"/>
          <w:sz w:val="28"/>
          <w:szCs w:val="28"/>
        </w:rPr>
        <w:t>теми, мети й завдань уроку; мотивація навчальної діяльності.</w:t>
      </w:r>
    </w:p>
    <w:p w:rsidR="00CB429D" w:rsidRPr="002345DE" w:rsidRDefault="00CB429D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Учитель. Сьогодні ми з вами</w:t>
      </w:r>
      <w:r w:rsidR="00813F4D" w:rsidRPr="002345DE">
        <w:rPr>
          <w:rFonts w:ascii="Times New Roman" w:hAnsi="Times New Roman" w:cs="Times New Roman"/>
          <w:sz w:val="28"/>
          <w:szCs w:val="28"/>
        </w:rPr>
        <w:t xml:space="preserve"> знову</w:t>
      </w:r>
      <w:r w:rsidRPr="002345DE">
        <w:rPr>
          <w:rFonts w:ascii="Times New Roman" w:hAnsi="Times New Roman" w:cs="Times New Roman"/>
          <w:sz w:val="28"/>
          <w:szCs w:val="28"/>
        </w:rPr>
        <w:t xml:space="preserve"> поринемо</w:t>
      </w:r>
      <w:r w:rsidR="004979FA" w:rsidRPr="002345DE">
        <w:rPr>
          <w:rFonts w:ascii="Times New Roman" w:hAnsi="Times New Roman" w:cs="Times New Roman"/>
          <w:sz w:val="28"/>
          <w:szCs w:val="28"/>
        </w:rPr>
        <w:t xml:space="preserve"> у світ пропорції, будемо розв’язувати задачі і спробуємо знайти відповідь на запитання: «Що спільного має пропорція з живописом, скульптурою, архітектурою, біологією тощо?»</w:t>
      </w:r>
    </w:p>
    <w:p w:rsidR="004979FA" w:rsidRPr="002345DE" w:rsidRDefault="004979FA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Епіграфом нашого уроку я взяла слова Г. Віталі :</w:t>
      </w:r>
    </w:p>
    <w:p w:rsidR="00065778" w:rsidRPr="002345DE" w:rsidRDefault="00065778" w:rsidP="00065778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Слай</w:t>
      </w:r>
      <w:r w:rsidR="00186744" w:rsidRPr="002345DE">
        <w:rPr>
          <w:rFonts w:ascii="Times New Roman" w:hAnsi="Times New Roman" w:cs="Times New Roman"/>
          <w:sz w:val="28"/>
          <w:szCs w:val="28"/>
        </w:rPr>
        <w:t>д 2</w:t>
      </w:r>
    </w:p>
    <w:p w:rsidR="00C97099" w:rsidRPr="002345DE" w:rsidRDefault="00065778" w:rsidP="00065778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A8319C8" wp14:editId="12811188">
            <wp:extent cx="3371850" cy="2528888"/>
            <wp:effectExtent l="0" t="0" r="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72321" cy="252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778" w:rsidRPr="002345DE" w:rsidRDefault="00065778" w:rsidP="00CB429D">
      <w:pPr>
        <w:rPr>
          <w:rFonts w:ascii="Times New Roman" w:hAnsi="Times New Roman" w:cs="Times New Roman"/>
          <w:b/>
          <w:sz w:val="28"/>
          <w:szCs w:val="28"/>
        </w:rPr>
      </w:pPr>
    </w:p>
    <w:p w:rsidR="00C97099" w:rsidRPr="002345DE" w:rsidRDefault="00C97099" w:rsidP="002B417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Актуалізація навчально-пізнавальної діяльності</w:t>
      </w:r>
      <w:r w:rsidR="007C4004" w:rsidRPr="002345DE">
        <w:rPr>
          <w:rFonts w:ascii="Times New Roman" w:hAnsi="Times New Roman" w:cs="Times New Roman"/>
          <w:sz w:val="28"/>
          <w:szCs w:val="28"/>
        </w:rPr>
        <w:t>.</w:t>
      </w:r>
      <w:r w:rsidR="00186744" w:rsidRPr="002345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7C4004" w:rsidRPr="002345DE">
        <w:rPr>
          <w:rFonts w:ascii="Times New Roman" w:hAnsi="Times New Roman" w:cs="Times New Roman"/>
          <w:sz w:val="28"/>
          <w:szCs w:val="28"/>
        </w:rPr>
        <w:t xml:space="preserve"> Сформулювати властивості відношень та навести приклади відношень.</w:t>
      </w:r>
    </w:p>
    <w:p w:rsidR="007C4004" w:rsidRPr="002345DE" w:rsidRDefault="00186744" w:rsidP="00214959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Слайд 4</w:t>
      </w:r>
    </w:p>
    <w:p w:rsidR="007C4004" w:rsidRPr="002345DE" w:rsidRDefault="00F2770A" w:rsidP="00214959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C8A5C41" wp14:editId="63021F40">
            <wp:extent cx="3876675" cy="2907506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907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004" w:rsidRPr="002345DE" w:rsidRDefault="007C4004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45DE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2345D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2345DE">
        <w:rPr>
          <w:rFonts w:ascii="Times New Roman" w:hAnsi="Times New Roman" w:cs="Times New Roman"/>
          <w:sz w:val="28"/>
          <w:szCs w:val="28"/>
        </w:rPr>
        <w:t>язати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 xml:space="preserve"> усно задачі.</w:t>
      </w:r>
    </w:p>
    <w:p w:rsidR="007C4004" w:rsidRPr="002345DE" w:rsidRDefault="00186744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Слайд 5</w:t>
      </w:r>
      <w:r w:rsidR="007C4004" w:rsidRPr="002345DE">
        <w:rPr>
          <w:rFonts w:ascii="Times New Roman" w:hAnsi="Times New Roman" w:cs="Times New Roman"/>
          <w:sz w:val="28"/>
          <w:szCs w:val="28"/>
        </w:rPr>
        <w:t>. У 6 класі навчається 15 учнів, з них 5 хлопчиків. Знайдіть відношення кількості дівчаток до числа всіх учнів класу.</w:t>
      </w:r>
    </w:p>
    <w:p w:rsidR="007C4004" w:rsidRPr="002345DE" w:rsidRDefault="00262427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10:15=2:3</w:t>
      </w:r>
    </w:p>
    <w:p w:rsidR="00262427" w:rsidRPr="002345DE" w:rsidRDefault="00186744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Слайд 6</w:t>
      </w:r>
      <w:r w:rsidR="00262427" w:rsidRPr="002345DE">
        <w:rPr>
          <w:rFonts w:ascii="Times New Roman" w:hAnsi="Times New Roman" w:cs="Times New Roman"/>
          <w:sz w:val="28"/>
          <w:szCs w:val="28"/>
        </w:rPr>
        <w:t>. Яке з поданих відношень дорівнює відношенню 2:3?</w:t>
      </w:r>
    </w:p>
    <w:p w:rsidR="00262427" w:rsidRPr="002345DE" w:rsidRDefault="00262427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62427" w:rsidRPr="002345DE" w:rsidRDefault="00262427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3:4        4:5     6:8</w:t>
      </w:r>
    </w:p>
    <w:p w:rsidR="00262427" w:rsidRPr="002345DE" w:rsidRDefault="00262427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3:5         4:6     8:6         (4:6)</w:t>
      </w:r>
    </w:p>
    <w:p w:rsidR="00262427" w:rsidRPr="002345DE" w:rsidRDefault="00186744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Слайд 7</w:t>
      </w:r>
      <w:r w:rsidR="00262427" w:rsidRPr="002345DE">
        <w:rPr>
          <w:rFonts w:ascii="Times New Roman" w:hAnsi="Times New Roman" w:cs="Times New Roman"/>
          <w:sz w:val="28"/>
          <w:szCs w:val="28"/>
        </w:rPr>
        <w:t>. Обчислити відношення значень величин</w:t>
      </w:r>
    </w:p>
    <w:p w:rsidR="00262427" w:rsidRPr="002345DE" w:rsidRDefault="00262427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        5м:20см                         (500:20=25)</w:t>
      </w:r>
    </w:p>
    <w:p w:rsidR="00C46A30" w:rsidRPr="002345DE" w:rsidRDefault="00262427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46A30" w:rsidRPr="002345DE">
        <w:rPr>
          <w:rFonts w:ascii="Times New Roman" w:hAnsi="Times New Roman" w:cs="Times New Roman"/>
          <w:sz w:val="28"/>
          <w:szCs w:val="28"/>
        </w:rPr>
        <w:t>1год:15хв                      (60:15=4)</w:t>
      </w:r>
    </w:p>
    <w:p w:rsidR="00C46A30" w:rsidRPr="002345DE" w:rsidRDefault="00C46A30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         17м:1,7км                      (17:1700=0,01)</w:t>
      </w:r>
    </w:p>
    <w:p w:rsidR="00C46A30" w:rsidRPr="002345DE" w:rsidRDefault="00186744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Слайд 8</w:t>
      </w:r>
      <w:r w:rsidR="00C46A30" w:rsidRPr="002345DE">
        <w:rPr>
          <w:rFonts w:ascii="Times New Roman" w:hAnsi="Times New Roman" w:cs="Times New Roman"/>
          <w:sz w:val="28"/>
          <w:szCs w:val="28"/>
        </w:rPr>
        <w:t>. Замінити відношення   2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 w:rsidR="00C46A30" w:rsidRPr="002345DE">
        <w:rPr>
          <w:rFonts w:ascii="Times New Roman" w:hAnsi="Times New Roman" w:cs="Times New Roman"/>
          <w:sz w:val="28"/>
          <w:szCs w:val="28"/>
        </w:rPr>
        <w:t xml:space="preserve"> :1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="00C46A30" w:rsidRPr="002345DE">
        <w:rPr>
          <w:rFonts w:ascii="Times New Roman" w:hAnsi="Times New Roman" w:cs="Times New Roman"/>
          <w:sz w:val="28"/>
          <w:szCs w:val="28"/>
        </w:rPr>
        <w:t xml:space="preserve">  відношенням цілих чисел.</w:t>
      </w:r>
    </w:p>
    <w:p w:rsidR="00262427" w:rsidRPr="002345DE" w:rsidRDefault="00C46A30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lastRenderedPageBreak/>
        <w:t xml:space="preserve">        Учні колективно виконують це завдання під керівництвом учителя</w:t>
      </w:r>
      <w:r w:rsidR="00F2770A" w:rsidRPr="002345DE">
        <w:rPr>
          <w:rFonts w:ascii="Times New Roman" w:hAnsi="Times New Roman" w:cs="Times New Roman"/>
          <w:sz w:val="28"/>
          <w:szCs w:val="28"/>
        </w:rPr>
        <w:t>:</w:t>
      </w:r>
    </w:p>
    <w:p w:rsidR="00F2770A" w:rsidRPr="002345DE" w:rsidRDefault="00F2770A" w:rsidP="007C400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2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 w:rsidRPr="002345DE">
        <w:rPr>
          <w:rFonts w:ascii="Times New Roman" w:eastAsiaTheme="minorEastAsia" w:hAnsi="Times New Roman" w:cs="Times New Roman"/>
          <w:sz w:val="28"/>
          <w:szCs w:val="28"/>
        </w:rPr>
        <w:t>: 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 w:rsidRPr="002345DE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</m:oMath>
      <w:r w:rsidRPr="002345DE">
        <w:rPr>
          <w:rFonts w:ascii="Times New Roman" w:eastAsiaTheme="minorEastAsia" w:hAnsi="Times New Roman" w:cs="Times New Roman"/>
          <w:sz w:val="28"/>
          <w:szCs w:val="28"/>
        </w:rPr>
        <w:t>: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 w:rsidRPr="002345DE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28</m:t>
            </m:r>
          </m:den>
        </m:f>
      </m:oMath>
      <w:r w:rsidRPr="002345DE">
        <w:rPr>
          <w:rFonts w:ascii="Times New Roman" w:eastAsiaTheme="minorEastAsia" w:hAnsi="Times New Roman" w:cs="Times New Roman"/>
          <w:sz w:val="28"/>
          <w:szCs w:val="28"/>
        </w:rPr>
        <w:t>: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28</m:t>
            </m:r>
          </m:den>
        </m:f>
      </m:oMath>
      <w:r w:rsidRPr="002345DE">
        <w:rPr>
          <w:rFonts w:ascii="Times New Roman" w:eastAsiaTheme="minorEastAsia" w:hAnsi="Times New Roman" w:cs="Times New Roman"/>
          <w:sz w:val="28"/>
          <w:szCs w:val="28"/>
        </w:rPr>
        <w:t>=60:35=12:7.</w:t>
      </w:r>
    </w:p>
    <w:p w:rsidR="00F2770A" w:rsidRPr="002345DE" w:rsidRDefault="00F2770A" w:rsidP="007C400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Що називають пропорцією?</w:t>
      </w:r>
    </w:p>
    <w:p w:rsidR="00F2770A" w:rsidRPr="002345DE" w:rsidRDefault="00F2770A" w:rsidP="007C400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Сформулюйте основну властивість пропорції.</w:t>
      </w:r>
    </w:p>
    <w:p w:rsidR="00F2770A" w:rsidRPr="002345DE" w:rsidRDefault="00186744" w:rsidP="00214959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Слайд 9</w:t>
      </w:r>
    </w:p>
    <w:p w:rsidR="00F2770A" w:rsidRPr="002345DE" w:rsidRDefault="00F2770A" w:rsidP="00214959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375BAD5" wp14:editId="368D5C64">
            <wp:extent cx="4124325" cy="309324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1022" cy="3098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70A" w:rsidRPr="002345DE" w:rsidRDefault="00186744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Слайд 10</w:t>
      </w:r>
      <w:r w:rsidR="00DD48EA" w:rsidRPr="002345DE">
        <w:rPr>
          <w:rFonts w:ascii="Times New Roman" w:hAnsi="Times New Roman" w:cs="Times New Roman"/>
          <w:sz w:val="28"/>
          <w:szCs w:val="28"/>
        </w:rPr>
        <w:t>. Скласти пропорції з чисел 12 ,10, 5, 6.</w:t>
      </w:r>
    </w:p>
    <w:p w:rsidR="00DD48EA" w:rsidRPr="002345DE" w:rsidRDefault="00DD48EA" w:rsidP="007C4004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12:6=10:5      5:10=6:12     12:10=6:5     5:6=10:12</w:t>
      </w:r>
    </w:p>
    <w:p w:rsidR="00DD48EA" w:rsidRPr="002345DE" w:rsidRDefault="00DD48EA" w:rsidP="00DD48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Застосування знань і умінь.</w:t>
      </w:r>
    </w:p>
    <w:p w:rsidR="00DD48EA" w:rsidRPr="002345DE" w:rsidRDefault="00186744" w:rsidP="00DD48EA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11. </w:t>
      </w:r>
      <w:r w:rsidR="00DD48EA" w:rsidRPr="002345DE">
        <w:rPr>
          <w:rFonts w:ascii="Times New Roman" w:hAnsi="Times New Roman" w:cs="Times New Roman"/>
          <w:sz w:val="28"/>
          <w:szCs w:val="28"/>
        </w:rPr>
        <w:t>Знайдіть невідомий член пропорції</w:t>
      </w:r>
    </w:p>
    <w:p w:rsidR="00DD48EA" w:rsidRPr="002345DE" w:rsidRDefault="00DD48EA" w:rsidP="00DD48EA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                        24:8=х:2                           (х=6)</w:t>
      </w:r>
    </w:p>
    <w:p w:rsidR="00DD48EA" w:rsidRPr="002345DE" w:rsidRDefault="00DD48EA" w:rsidP="00DD48EA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                       36:(х-1)=12:3                    (х=10)</w:t>
      </w:r>
    </w:p>
    <w:p w:rsidR="00DD48EA" w:rsidRPr="002345DE" w:rsidRDefault="00DD48EA" w:rsidP="00DD48EA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                       3х:8=1,5:2                          (х=2)</w:t>
      </w:r>
    </w:p>
    <w:p w:rsidR="00DD48EA" w:rsidRPr="002345DE" w:rsidRDefault="00186744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12. </w:t>
      </w:r>
      <w:proofErr w:type="spellStart"/>
      <w:r w:rsidR="00DD48EA" w:rsidRPr="002345DE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="00DD48EA" w:rsidRPr="002345DE">
        <w:rPr>
          <w:rFonts w:ascii="Times New Roman" w:hAnsi="Times New Roman" w:cs="Times New Roman"/>
          <w:sz w:val="28"/>
          <w:szCs w:val="28"/>
        </w:rPr>
        <w:t>.</w:t>
      </w:r>
    </w:p>
    <w:p w:rsidR="00DD48EA" w:rsidRPr="0099008A" w:rsidRDefault="00883D99" w:rsidP="009900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08A">
        <w:rPr>
          <w:rFonts w:ascii="Times New Roman" w:hAnsi="Times New Roman" w:cs="Times New Roman"/>
          <w:sz w:val="28"/>
          <w:szCs w:val="28"/>
        </w:rPr>
        <w:t xml:space="preserve">    </w:t>
      </w:r>
      <w:r w:rsidR="00DD48EA" w:rsidRPr="0099008A">
        <w:rPr>
          <w:rFonts w:ascii="Times New Roman" w:hAnsi="Times New Roman" w:cs="Times New Roman"/>
          <w:sz w:val="28"/>
          <w:szCs w:val="28"/>
        </w:rPr>
        <w:t>Розв’</w:t>
      </w:r>
      <w:r w:rsidR="00D22586" w:rsidRPr="0099008A">
        <w:rPr>
          <w:rFonts w:ascii="Times New Roman" w:hAnsi="Times New Roman" w:cs="Times New Roman"/>
          <w:sz w:val="28"/>
          <w:szCs w:val="28"/>
        </w:rPr>
        <w:t>язати задачу.</w:t>
      </w:r>
    </w:p>
    <w:p w:rsidR="00DD48EA" w:rsidRPr="002345DE" w:rsidRDefault="00DD48EA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Молоко налили у 8 бідонів місткістю 40 літрів. </w:t>
      </w:r>
      <w:r w:rsidR="00A856ED" w:rsidRPr="002345DE">
        <w:rPr>
          <w:rFonts w:ascii="Times New Roman" w:hAnsi="Times New Roman" w:cs="Times New Roman"/>
          <w:sz w:val="28"/>
          <w:szCs w:val="28"/>
        </w:rPr>
        <w:t>Скільки потрібно двадцятилітрових бідонів, щоб розлити це молоко?</w:t>
      </w:r>
    </w:p>
    <w:p w:rsidR="00A856ED" w:rsidRPr="002345DE" w:rsidRDefault="00A856ED" w:rsidP="00DD48EA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8 бідонів --- по 40л</w:t>
      </w:r>
    </w:p>
    <w:p w:rsidR="00A856ED" w:rsidRPr="002345DE" w:rsidRDefault="00A856ED" w:rsidP="00DD48EA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lastRenderedPageBreak/>
        <w:t xml:space="preserve">          Х бідонів --- по 20л</w:t>
      </w:r>
    </w:p>
    <w:p w:rsidR="00A856ED" w:rsidRPr="002345DE" w:rsidRDefault="00A856ED" w:rsidP="00DD48EA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Складаємо пропорцію:</w:t>
      </w:r>
    </w:p>
    <w:p w:rsidR="00A856ED" w:rsidRPr="002345DE" w:rsidRDefault="00A856ED" w:rsidP="00DD48EA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8:х=20:40;</w:t>
      </w:r>
    </w:p>
    <w:p w:rsidR="00A856ED" w:rsidRPr="002345DE" w:rsidRDefault="00A856ED" w:rsidP="00DD48EA">
      <w:p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20х=8</w:t>
      </w:r>
      <w:r w:rsidRPr="002345DE">
        <w:rPr>
          <w:rFonts w:ascii="Times New Roman" w:hAnsi="Times New Roman" w:cs="Times New Roman"/>
          <w:sz w:val="28"/>
          <w:szCs w:val="28"/>
        </w:rPr>
        <w:sym w:font="Symbol" w:char="F0D7"/>
      </w:r>
      <w:r w:rsidRPr="002345DE">
        <w:rPr>
          <w:rFonts w:ascii="Times New Roman" w:hAnsi="Times New Roman" w:cs="Times New Roman"/>
          <w:sz w:val="28"/>
          <w:szCs w:val="28"/>
        </w:rPr>
        <w:t>40;</w:t>
      </w:r>
    </w:p>
    <w:p w:rsidR="00A856ED" w:rsidRPr="002345DE" w:rsidRDefault="002B4177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A856ED" w:rsidRPr="002345DE">
        <w:rPr>
          <w:rFonts w:ascii="Times New Roman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8∙40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20</m:t>
            </m:r>
          </m:den>
        </m:f>
      </m:oMath>
      <w:r w:rsidR="00A856ED" w:rsidRPr="002345DE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A856ED" w:rsidRPr="002345DE" w:rsidRDefault="002B4177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х</w:t>
      </w:r>
      <w:r w:rsidR="00A856ED" w:rsidRPr="002345DE">
        <w:rPr>
          <w:rFonts w:ascii="Times New Roman" w:eastAsiaTheme="minorEastAsia" w:hAnsi="Times New Roman" w:cs="Times New Roman"/>
          <w:sz w:val="28"/>
          <w:szCs w:val="28"/>
        </w:rPr>
        <w:t>=16.</w:t>
      </w:r>
    </w:p>
    <w:p w:rsidR="00A856ED" w:rsidRPr="002345DE" w:rsidRDefault="00A856ED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Відповідь: 16 бідонів.</w:t>
      </w:r>
    </w:p>
    <w:p w:rsidR="00A856ED" w:rsidRPr="002345DE" w:rsidRDefault="00A856ED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Р</w:t>
      </w:r>
      <w:r w:rsidR="00813F4D" w:rsidRPr="002345DE">
        <w:rPr>
          <w:rFonts w:ascii="Times New Roman" w:eastAsiaTheme="minorEastAsia" w:hAnsi="Times New Roman" w:cs="Times New Roman"/>
          <w:sz w:val="28"/>
          <w:szCs w:val="28"/>
        </w:rPr>
        <w:t>обота в групах ( клас поділений на групи за рівнями навчальних досягнень ).</w:t>
      </w:r>
    </w:p>
    <w:p w:rsidR="00A856ED" w:rsidRPr="002345DE" w:rsidRDefault="00883D99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="00A856ED" w:rsidRPr="002345DE">
        <w:rPr>
          <w:rFonts w:ascii="Times New Roman" w:eastAsiaTheme="minorEastAsia" w:hAnsi="Times New Roman" w:cs="Times New Roman"/>
          <w:sz w:val="28"/>
          <w:szCs w:val="28"/>
        </w:rPr>
        <w:t>Завдання 1 групі.</w:t>
      </w:r>
    </w:p>
    <w:p w:rsidR="00A856ED" w:rsidRPr="002345DE" w:rsidRDefault="00A856ED" w:rsidP="002B4177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Поділіть число 490 на три частини, пропорційні числам 2, 5 і 7.</w:t>
      </w:r>
    </w:p>
    <w:p w:rsidR="00574B54" w:rsidRPr="002345DE" w:rsidRDefault="00A856ED" w:rsidP="002B417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2345DE">
        <w:rPr>
          <w:rFonts w:ascii="Times New Roman" w:eastAsiaTheme="minorEastAsia" w:hAnsi="Times New Roman" w:cs="Times New Roman"/>
          <w:sz w:val="28"/>
          <w:szCs w:val="28"/>
        </w:rPr>
        <w:t>Розв</w:t>
      </w:r>
      <w:proofErr w:type="spellEnd"/>
      <w:r w:rsidRPr="002345DE">
        <w:rPr>
          <w:rFonts w:ascii="Times New Roman" w:eastAsiaTheme="minorEastAsia" w:hAnsi="Times New Roman" w:cs="Times New Roman"/>
          <w:sz w:val="28"/>
          <w:szCs w:val="28"/>
          <w:lang w:val="ru-RU"/>
        </w:rPr>
        <w:t>’</w:t>
      </w:r>
      <w:proofErr w:type="spellStart"/>
      <w:r w:rsidRPr="002345DE">
        <w:rPr>
          <w:rFonts w:ascii="Times New Roman" w:eastAsiaTheme="minorEastAsia" w:hAnsi="Times New Roman" w:cs="Times New Roman"/>
          <w:sz w:val="28"/>
          <w:szCs w:val="28"/>
        </w:rPr>
        <w:t>язання</w:t>
      </w:r>
      <w:proofErr w:type="spellEnd"/>
      <w:r w:rsidRPr="002345DE">
        <w:rPr>
          <w:rFonts w:ascii="Times New Roman" w:eastAsiaTheme="minorEastAsia" w:hAnsi="Times New Roman" w:cs="Times New Roman"/>
          <w:sz w:val="28"/>
          <w:szCs w:val="28"/>
        </w:rPr>
        <w:t xml:space="preserve">. Нехай </w:t>
      </w:r>
      <w:r w:rsidR="00574B54" w:rsidRPr="002345DE">
        <w:rPr>
          <w:rFonts w:ascii="Times New Roman" w:eastAsiaTheme="minorEastAsia" w:hAnsi="Times New Roman" w:cs="Times New Roman"/>
          <w:sz w:val="28"/>
          <w:szCs w:val="28"/>
        </w:rPr>
        <w:t>1 частинка становить х, тоді дві частинки --- 2х, п</w:t>
      </w:r>
      <w:r w:rsidR="00574B54" w:rsidRPr="002345DE">
        <w:rPr>
          <w:rFonts w:ascii="Times New Roman" w:eastAsiaTheme="minorEastAsia" w:hAnsi="Times New Roman" w:cs="Times New Roman"/>
          <w:sz w:val="28"/>
          <w:szCs w:val="28"/>
          <w:lang w:val="ru-RU"/>
        </w:rPr>
        <w:t>’</w:t>
      </w:r>
      <w:r w:rsidR="00574B54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ять --- 5х, сім --- 7х. маємо рівняння: </w:t>
      </w:r>
    </w:p>
    <w:p w:rsidR="00574B54" w:rsidRPr="002345DE" w:rsidRDefault="00574B54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2х+5х+7х=490;</w:t>
      </w:r>
    </w:p>
    <w:p w:rsidR="00574B54" w:rsidRPr="002345DE" w:rsidRDefault="00574B54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14х=490;</w:t>
      </w:r>
    </w:p>
    <w:p w:rsidR="00574B54" w:rsidRPr="002345DE" w:rsidRDefault="00574B54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Х=490:14;</w:t>
      </w:r>
    </w:p>
    <w:p w:rsidR="00574B54" w:rsidRPr="002345DE" w:rsidRDefault="00574B54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Х=35;</w:t>
      </w:r>
    </w:p>
    <w:p w:rsidR="00574B54" w:rsidRPr="002345DE" w:rsidRDefault="00574B54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Перша частина  2</w:t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sym w:font="Symbol" w:char="F0D7"/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t>35=70, друга частина  5</w:t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sym w:font="Symbol" w:char="F0D7"/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t>35=175, третя частина  7</w:t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sym w:font="Symbol" w:char="F0D7"/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t>35=245.</w:t>
      </w:r>
    </w:p>
    <w:p w:rsidR="00574B54" w:rsidRPr="002345DE" w:rsidRDefault="00574B54" w:rsidP="00DD48EA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Відповідь: 70, 175, 245.</w:t>
      </w:r>
    </w:p>
    <w:p w:rsidR="00574B54" w:rsidRPr="002345DE" w:rsidRDefault="00574B54" w:rsidP="002B417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Завдання 2 групі.</w:t>
      </w:r>
    </w:p>
    <w:p w:rsidR="00574B54" w:rsidRPr="002345DE" w:rsidRDefault="00574B54" w:rsidP="002B417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Розділити число 104 на три частини, обернено пропорційні числам 2, 3, 4.</w:t>
      </w:r>
    </w:p>
    <w:p w:rsidR="00A856ED" w:rsidRPr="002345DE" w:rsidRDefault="00574B54" w:rsidP="002B417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2345DE">
        <w:rPr>
          <w:rFonts w:ascii="Times New Roman" w:eastAsiaTheme="minorEastAsia" w:hAnsi="Times New Roman" w:cs="Times New Roman"/>
          <w:sz w:val="28"/>
          <w:szCs w:val="28"/>
        </w:rPr>
        <w:t>Розв</w:t>
      </w:r>
      <w:proofErr w:type="spellEnd"/>
      <w:r w:rsidRPr="002345DE">
        <w:rPr>
          <w:rFonts w:ascii="Times New Roman" w:eastAsiaTheme="minorEastAsia" w:hAnsi="Times New Roman" w:cs="Times New Roman"/>
          <w:sz w:val="28"/>
          <w:szCs w:val="28"/>
          <w:lang w:val="ru-RU"/>
        </w:rPr>
        <w:t>’</w:t>
      </w:r>
      <w:proofErr w:type="spellStart"/>
      <w:r w:rsidRPr="002345DE">
        <w:rPr>
          <w:rFonts w:ascii="Times New Roman" w:eastAsiaTheme="minorEastAsia" w:hAnsi="Times New Roman" w:cs="Times New Roman"/>
          <w:sz w:val="28"/>
          <w:szCs w:val="28"/>
        </w:rPr>
        <w:t>язання</w:t>
      </w:r>
      <w:proofErr w:type="spellEnd"/>
      <w:r w:rsidRPr="002345DE">
        <w:rPr>
          <w:rFonts w:ascii="Times New Roman" w:eastAsiaTheme="minorEastAsia" w:hAnsi="Times New Roman" w:cs="Times New Roman"/>
          <w:sz w:val="28"/>
          <w:szCs w:val="28"/>
        </w:rPr>
        <w:t xml:space="preserve">. Числа обернені числам 2, 3, 4 є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 w:rsidR="00A856ED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A553B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;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="00EA553B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;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 w:rsidR="00EA553B" w:rsidRPr="002345DE">
        <w:rPr>
          <w:rFonts w:ascii="Times New Roman" w:eastAsiaTheme="minorEastAsia" w:hAnsi="Times New Roman" w:cs="Times New Roman"/>
          <w:sz w:val="28"/>
          <w:szCs w:val="28"/>
        </w:rPr>
        <w:t>. Зведемо ці дроби до спільного знаменника 12.</w:t>
      </w:r>
    </w:p>
    <w:p w:rsidR="00F2770A" w:rsidRPr="002345DE" w:rsidRDefault="0099008A" w:rsidP="002B417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 xml:space="preserve">1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="00EA553B" w:rsidRPr="002345DE">
        <w:rPr>
          <w:rFonts w:ascii="Times New Roman" w:eastAsiaTheme="minorEastAsia" w:hAnsi="Times New Roman" w:cs="Times New Roman"/>
          <w:sz w:val="28"/>
          <w:szCs w:val="28"/>
        </w:rPr>
        <w:t>: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3 </m:t>
            </m:r>
          </m:den>
        </m:f>
      </m:oMath>
      <w:r w:rsidR="00EA553B" w:rsidRPr="002345DE">
        <w:rPr>
          <w:rFonts w:ascii="Times New Roman" w:eastAsiaTheme="minorEastAsia" w:hAnsi="Times New Roman" w:cs="Times New Roman"/>
          <w:sz w:val="28"/>
          <w:szCs w:val="28"/>
        </w:rPr>
        <w:t>: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 w:rsidR="00EA553B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den>
        </m:f>
      </m:oMath>
      <w:r w:rsidR="00EA553B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den>
        </m:f>
      </m:oMath>
      <w:r w:rsidR="00EA553B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den>
        </m:f>
      </m:oMath>
      <w:r w:rsidR="00EA553B" w:rsidRPr="002345DE">
        <w:rPr>
          <w:rFonts w:ascii="Times New Roman" w:eastAsiaTheme="minorEastAsia" w:hAnsi="Times New Roman" w:cs="Times New Roman"/>
          <w:sz w:val="28"/>
          <w:szCs w:val="28"/>
        </w:rPr>
        <w:t>. Відкидаємо знаменник. Отже, потрібно число 104 поділити на три частини у відношенні 6:4:3.</w:t>
      </w:r>
    </w:p>
    <w:p w:rsidR="00EA553B" w:rsidRPr="002345DE" w:rsidRDefault="00EA553B" w:rsidP="002B417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lastRenderedPageBreak/>
        <w:t>Нехай 1 частинка становить х, тоді шість частинок становить 6х, чотири</w:t>
      </w:r>
      <w:r w:rsidR="00D76220" w:rsidRPr="002345DE">
        <w:rPr>
          <w:rFonts w:ascii="Times New Roman" w:eastAsiaTheme="minorEastAsia" w:hAnsi="Times New Roman" w:cs="Times New Roman"/>
          <w:sz w:val="28"/>
          <w:szCs w:val="28"/>
        </w:rPr>
        <w:sym w:font="Symbol" w:char="F02D"/>
      </w:r>
      <w:r w:rsidR="00D76220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4х, три </w:t>
      </w:r>
      <w:r w:rsidR="00D76220" w:rsidRPr="002345DE">
        <w:rPr>
          <w:rFonts w:ascii="Times New Roman" w:eastAsiaTheme="minorEastAsia" w:hAnsi="Times New Roman" w:cs="Times New Roman"/>
          <w:sz w:val="28"/>
          <w:szCs w:val="28"/>
        </w:rPr>
        <w:sym w:font="Symbol" w:char="F02D"/>
      </w:r>
      <w:r w:rsidR="00D76220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3х. Маємо рівняння:</w:t>
      </w:r>
    </w:p>
    <w:p w:rsidR="00D76220" w:rsidRPr="002345DE" w:rsidRDefault="00D76220" w:rsidP="007C400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6х+4х+3х=104;</w:t>
      </w:r>
    </w:p>
    <w:p w:rsidR="00D76220" w:rsidRPr="002345DE" w:rsidRDefault="00D76220" w:rsidP="007C400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13х=104;</w:t>
      </w:r>
    </w:p>
    <w:p w:rsidR="00D76220" w:rsidRPr="002345DE" w:rsidRDefault="00D76220" w:rsidP="007C400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Х=104:13;</w:t>
      </w:r>
    </w:p>
    <w:p w:rsidR="00D76220" w:rsidRPr="002345DE" w:rsidRDefault="00D76220" w:rsidP="007C400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 xml:space="preserve">Х=8. </w:t>
      </w:r>
    </w:p>
    <w:p w:rsidR="00D76220" w:rsidRPr="002345DE" w:rsidRDefault="00D76220" w:rsidP="007C400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Отже, перше число 6</w:t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sym w:font="Symbol" w:char="F0D7"/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t>8=48, друге число 4</w:t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sym w:font="Symbol" w:char="F0D7"/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t>8=32, третє число 3</w:t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sym w:font="Symbol" w:char="F0D7"/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t>8=24.</w:t>
      </w:r>
    </w:p>
    <w:p w:rsidR="00D76220" w:rsidRPr="002345DE" w:rsidRDefault="00D76220" w:rsidP="007C400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>Відповідь: 48, 32, 24.</w:t>
      </w:r>
    </w:p>
    <w:p w:rsidR="00D76220" w:rsidRDefault="00D76220" w:rsidP="00883D99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345DE">
        <w:rPr>
          <w:rFonts w:ascii="Times New Roman" w:eastAsiaTheme="minorEastAsia" w:hAnsi="Times New Roman" w:cs="Times New Roman"/>
          <w:sz w:val="28"/>
          <w:szCs w:val="28"/>
        </w:rPr>
        <w:t xml:space="preserve">Учитель. Задачі такого типу називаються задачами на правило трьох. Термін походить з Індії. Такі задачі вміли розв’язувати вже в </w:t>
      </w:r>
      <w:r w:rsidRPr="002345DE">
        <w:rPr>
          <w:rFonts w:ascii="Times New Roman" w:eastAsiaTheme="minorEastAsia" w:hAnsi="Times New Roman" w:cs="Times New Roman"/>
          <w:sz w:val="28"/>
          <w:szCs w:val="28"/>
          <w:lang w:val="en-US"/>
        </w:rPr>
        <w:t>VI</w:t>
      </w:r>
      <w:r w:rsidR="00813F4D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ст. У</w:t>
      </w:r>
      <w:r w:rsidR="00883D99">
        <w:rPr>
          <w:rFonts w:ascii="Times New Roman" w:eastAsiaTheme="minorEastAsia" w:hAnsi="Times New Roman" w:cs="Times New Roman"/>
          <w:sz w:val="28"/>
          <w:szCs w:val="28"/>
        </w:rPr>
        <w:t xml:space="preserve"> підручнику Леонардо</w:t>
      </w:r>
      <w:r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Пізанського (1228 р.) вказано різні способи</w:t>
      </w:r>
      <w:r w:rsidR="00921254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розв’язання таких задач. Це правило займає значне місце в підручниках </w:t>
      </w:r>
      <w:r w:rsidR="00921254" w:rsidRPr="002345DE">
        <w:rPr>
          <w:rFonts w:ascii="Times New Roman" w:eastAsiaTheme="minorEastAsia" w:hAnsi="Times New Roman" w:cs="Times New Roman"/>
          <w:sz w:val="28"/>
          <w:szCs w:val="28"/>
          <w:lang w:val="en-US"/>
        </w:rPr>
        <w:t>XV</w:t>
      </w:r>
      <w:r w:rsidR="00921254" w:rsidRPr="002345DE">
        <w:rPr>
          <w:rFonts w:ascii="Times New Roman" w:eastAsiaTheme="minorEastAsia" w:hAnsi="Times New Roman" w:cs="Times New Roman"/>
          <w:sz w:val="28"/>
          <w:szCs w:val="28"/>
          <w:lang w:val="ru-RU"/>
        </w:rPr>
        <w:t>-</w:t>
      </w:r>
      <w:r w:rsidR="00921254" w:rsidRPr="002345DE">
        <w:rPr>
          <w:rFonts w:ascii="Times New Roman" w:eastAsiaTheme="minorEastAsia" w:hAnsi="Times New Roman" w:cs="Times New Roman"/>
          <w:sz w:val="28"/>
          <w:szCs w:val="28"/>
          <w:lang w:val="en-US"/>
        </w:rPr>
        <w:t>XVIII</w:t>
      </w:r>
      <w:r w:rsidR="00921254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століть. </w:t>
      </w:r>
      <w:r w:rsidR="00467F2D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 Німецький математик </w:t>
      </w:r>
      <w:proofErr w:type="spellStart"/>
      <w:r w:rsidR="00467F2D" w:rsidRPr="002345DE">
        <w:rPr>
          <w:rFonts w:ascii="Times New Roman" w:eastAsiaTheme="minorEastAsia" w:hAnsi="Times New Roman" w:cs="Times New Roman"/>
          <w:sz w:val="28"/>
          <w:szCs w:val="28"/>
        </w:rPr>
        <w:t>Йоган</w:t>
      </w:r>
      <w:proofErr w:type="spellEnd"/>
      <w:r w:rsidR="00467F2D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921254" w:rsidRPr="002345DE">
        <w:rPr>
          <w:rFonts w:ascii="Times New Roman" w:eastAsiaTheme="minorEastAsia" w:hAnsi="Times New Roman" w:cs="Times New Roman"/>
          <w:sz w:val="28"/>
          <w:szCs w:val="28"/>
        </w:rPr>
        <w:t>Відман</w:t>
      </w:r>
      <w:proofErr w:type="spellEnd"/>
      <w:r w:rsidR="00921254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 w:rsidR="00921254" w:rsidRPr="002345DE">
        <w:rPr>
          <w:rFonts w:ascii="Times New Roman" w:eastAsiaTheme="minorEastAsia" w:hAnsi="Times New Roman" w:cs="Times New Roman"/>
          <w:sz w:val="28"/>
          <w:szCs w:val="28"/>
          <w:lang w:val="en-US"/>
        </w:rPr>
        <w:t>XVI</w:t>
      </w:r>
      <w:r w:rsidR="00921254" w:rsidRPr="002345DE">
        <w:rPr>
          <w:rFonts w:ascii="Times New Roman" w:eastAsiaTheme="minorEastAsia" w:hAnsi="Times New Roman" w:cs="Times New Roman"/>
          <w:sz w:val="28"/>
          <w:szCs w:val="28"/>
        </w:rPr>
        <w:t xml:space="preserve"> ст.) сказав: «Це золоте правило, яке перевищує всі інші правила на стільки ж, на скільки золото перевищує всі інші метали». </w:t>
      </w:r>
    </w:p>
    <w:p w:rsidR="00D22586" w:rsidRPr="001B035F" w:rsidRDefault="00D22586" w:rsidP="00883D99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Один учень з кожної групи пояснює </w:t>
      </w:r>
      <w:proofErr w:type="spellStart"/>
      <w:r w:rsidR="001B035F">
        <w:rPr>
          <w:rFonts w:ascii="Times New Roman" w:eastAsiaTheme="minorEastAsia" w:hAnsi="Times New Roman" w:cs="Times New Roman"/>
          <w:sz w:val="28"/>
          <w:szCs w:val="28"/>
        </w:rPr>
        <w:t>розв</w:t>
      </w:r>
      <w:proofErr w:type="spellEnd"/>
      <w:r w:rsidR="001B035F" w:rsidRPr="001B035F">
        <w:rPr>
          <w:rFonts w:ascii="Times New Roman" w:eastAsiaTheme="minorEastAsia" w:hAnsi="Times New Roman" w:cs="Times New Roman"/>
          <w:sz w:val="28"/>
          <w:szCs w:val="28"/>
          <w:lang w:val="ru-RU"/>
        </w:rPr>
        <w:t>’</w:t>
      </w:r>
      <w:proofErr w:type="spellStart"/>
      <w:r w:rsidR="001B035F">
        <w:rPr>
          <w:rFonts w:ascii="Times New Roman" w:eastAsiaTheme="minorEastAsia" w:hAnsi="Times New Roman" w:cs="Times New Roman"/>
          <w:sz w:val="28"/>
          <w:szCs w:val="28"/>
          <w:lang w:val="ru-RU"/>
        </w:rPr>
        <w:t>язання</w:t>
      </w:r>
      <w:proofErr w:type="spellEnd"/>
      <w:r w:rsidR="001B035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задач.</w:t>
      </w:r>
    </w:p>
    <w:p w:rsidR="00467F2D" w:rsidRPr="002345DE" w:rsidRDefault="001B235C" w:rsidP="00883D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Учитель.   </w:t>
      </w:r>
      <w:r w:rsidR="00813F4D" w:rsidRPr="002345DE">
        <w:rPr>
          <w:rFonts w:ascii="Times New Roman" w:hAnsi="Times New Roman" w:cs="Times New Roman"/>
          <w:sz w:val="28"/>
          <w:szCs w:val="28"/>
        </w:rPr>
        <w:t>Відношення і пропорції були добре відомі єгиптянам, вавилонянам і грекам. У славетній праці</w:t>
      </w:r>
      <w:r w:rsidR="00C3156F" w:rsidRPr="002345DE">
        <w:rPr>
          <w:rFonts w:ascii="Times New Roman" w:hAnsi="Times New Roman" w:cs="Times New Roman"/>
          <w:sz w:val="28"/>
          <w:szCs w:val="28"/>
        </w:rPr>
        <w:t xml:space="preserve"> </w:t>
      </w:r>
      <w:r w:rsidR="00813F4D" w:rsidRPr="002345DE">
        <w:rPr>
          <w:rFonts w:ascii="Times New Roman" w:hAnsi="Times New Roman" w:cs="Times New Roman"/>
          <w:sz w:val="28"/>
          <w:szCs w:val="28"/>
        </w:rPr>
        <w:t xml:space="preserve"> « </w:t>
      </w:r>
      <w:r w:rsidR="00C3156F" w:rsidRPr="002345DE">
        <w:rPr>
          <w:rFonts w:ascii="Times New Roman" w:hAnsi="Times New Roman" w:cs="Times New Roman"/>
          <w:sz w:val="28"/>
          <w:szCs w:val="28"/>
        </w:rPr>
        <w:t>Основи» Евкліда (</w:t>
      </w:r>
      <w:r w:rsidR="00C3156F" w:rsidRPr="002345DE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C3156F" w:rsidRPr="002345DE">
        <w:rPr>
          <w:rFonts w:ascii="Times New Roman" w:hAnsi="Times New Roman" w:cs="Times New Roman"/>
          <w:sz w:val="28"/>
          <w:szCs w:val="28"/>
        </w:rPr>
        <w:t xml:space="preserve"> ст. до н. е.) їм присвячена вся п</w:t>
      </w:r>
      <w:r w:rsidR="00C3156F" w:rsidRPr="002345D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C3156F" w:rsidRPr="002345DE">
        <w:rPr>
          <w:rFonts w:ascii="Times New Roman" w:hAnsi="Times New Roman" w:cs="Times New Roman"/>
          <w:sz w:val="28"/>
          <w:szCs w:val="28"/>
        </w:rPr>
        <w:t>ята</w:t>
      </w:r>
      <w:proofErr w:type="spellEnd"/>
      <w:r w:rsidR="00C3156F" w:rsidRPr="002345DE">
        <w:rPr>
          <w:rFonts w:ascii="Times New Roman" w:hAnsi="Times New Roman" w:cs="Times New Roman"/>
          <w:sz w:val="28"/>
          <w:szCs w:val="28"/>
        </w:rPr>
        <w:t xml:space="preserve"> книга. Але найпрекраснішою пропорцією стародавні греки вважали «золоту пропорцію», коли відрізок довжиною</w:t>
      </w:r>
      <w:r w:rsidR="00E57196" w:rsidRPr="002345DE">
        <w:rPr>
          <w:rFonts w:ascii="Times New Roman" w:hAnsi="Times New Roman" w:cs="Times New Roman"/>
          <w:sz w:val="28"/>
          <w:szCs w:val="28"/>
        </w:rPr>
        <w:t xml:space="preserve"> с=</w:t>
      </w:r>
      <w:r w:rsidR="00C3156F" w:rsidRPr="002345DE">
        <w:rPr>
          <w:rFonts w:ascii="Times New Roman" w:hAnsi="Times New Roman" w:cs="Times New Roman"/>
          <w:sz w:val="28"/>
          <w:szCs w:val="28"/>
        </w:rPr>
        <w:t xml:space="preserve"> </w:t>
      </w:r>
      <w:r w:rsidR="00C3156F" w:rsidRPr="002345DE">
        <w:rPr>
          <w:rFonts w:ascii="Times New Roman" w:hAnsi="Times New Roman" w:cs="Times New Roman"/>
          <w:i/>
          <w:sz w:val="28"/>
          <w:szCs w:val="28"/>
        </w:rPr>
        <w:t>а</w:t>
      </w:r>
      <w:r w:rsidR="00C3156F" w:rsidRPr="002345DE">
        <w:rPr>
          <w:rFonts w:ascii="Times New Roman" w:hAnsi="Times New Roman" w:cs="Times New Roman"/>
          <w:sz w:val="28"/>
          <w:szCs w:val="28"/>
        </w:rPr>
        <w:t>+</w:t>
      </w:r>
      <w:r w:rsidR="00C3156F" w:rsidRPr="002345DE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 w:rsidR="00C3156F" w:rsidRPr="002345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3156F" w:rsidRPr="002345DE">
        <w:rPr>
          <w:rFonts w:ascii="Times New Roman" w:hAnsi="Times New Roman" w:cs="Times New Roman"/>
          <w:sz w:val="28"/>
          <w:szCs w:val="28"/>
        </w:rPr>
        <w:t xml:space="preserve">ділять на дві частини </w:t>
      </w:r>
      <w:r w:rsidR="00C3156F" w:rsidRPr="002345DE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="00C3156F" w:rsidRPr="002345DE">
        <w:rPr>
          <w:rFonts w:ascii="Times New Roman" w:hAnsi="Times New Roman" w:cs="Times New Roman"/>
          <w:sz w:val="28"/>
          <w:szCs w:val="28"/>
        </w:rPr>
        <w:t xml:space="preserve">і </w:t>
      </w:r>
      <w:r w:rsidR="00C3156F" w:rsidRPr="002345DE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 w:rsidR="00394387" w:rsidRPr="002345DE">
        <w:rPr>
          <w:rFonts w:ascii="Times New Roman" w:hAnsi="Times New Roman" w:cs="Times New Roman"/>
          <w:sz w:val="28"/>
          <w:szCs w:val="28"/>
        </w:rPr>
        <w:t xml:space="preserve"> так, що довжина більшої частини</w:t>
      </w:r>
      <w:r w:rsidR="00C3156F" w:rsidRPr="002345DE">
        <w:rPr>
          <w:rFonts w:ascii="Times New Roman" w:hAnsi="Times New Roman" w:cs="Times New Roman"/>
          <w:sz w:val="28"/>
          <w:szCs w:val="28"/>
        </w:rPr>
        <w:t xml:space="preserve"> відрізка</w:t>
      </w:r>
      <w:r w:rsidR="006E245A" w:rsidRPr="002345DE">
        <w:rPr>
          <w:rFonts w:ascii="Times New Roman" w:hAnsi="Times New Roman" w:cs="Times New Roman"/>
          <w:sz w:val="28"/>
          <w:szCs w:val="28"/>
        </w:rPr>
        <w:t xml:space="preserve"> </w:t>
      </w:r>
      <w:r w:rsidR="00394387" w:rsidRPr="002345DE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 w:rsidR="00394387" w:rsidRPr="002345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245A" w:rsidRPr="002345DE">
        <w:rPr>
          <w:rFonts w:ascii="Times New Roman" w:hAnsi="Times New Roman" w:cs="Times New Roman"/>
          <w:sz w:val="28"/>
          <w:szCs w:val="28"/>
        </w:rPr>
        <w:t>так</w:t>
      </w:r>
      <w:r w:rsidR="00394387" w:rsidRPr="002345DE">
        <w:rPr>
          <w:rFonts w:ascii="Times New Roman" w:hAnsi="Times New Roman" w:cs="Times New Roman"/>
          <w:sz w:val="28"/>
          <w:szCs w:val="28"/>
        </w:rPr>
        <w:t xml:space="preserve"> відноситься до довжини всього відрізка </w:t>
      </w:r>
      <w:r w:rsidR="00394387" w:rsidRPr="002345DE">
        <w:rPr>
          <w:rFonts w:ascii="Times New Roman" w:hAnsi="Times New Roman" w:cs="Times New Roman"/>
          <w:i/>
          <w:sz w:val="28"/>
          <w:szCs w:val="28"/>
        </w:rPr>
        <w:t>с</w:t>
      </w:r>
      <w:r w:rsidR="00394387" w:rsidRPr="002345DE">
        <w:rPr>
          <w:rFonts w:ascii="Times New Roman" w:hAnsi="Times New Roman" w:cs="Times New Roman"/>
          <w:sz w:val="28"/>
          <w:szCs w:val="28"/>
        </w:rPr>
        <w:t xml:space="preserve">, як менша частина </w:t>
      </w:r>
      <w:r w:rsidR="006E245A" w:rsidRPr="002345DE">
        <w:rPr>
          <w:rFonts w:ascii="Times New Roman" w:hAnsi="Times New Roman" w:cs="Times New Roman"/>
          <w:sz w:val="28"/>
          <w:szCs w:val="28"/>
        </w:rPr>
        <w:t xml:space="preserve"> </w:t>
      </w:r>
      <w:r w:rsidR="006E245A" w:rsidRPr="002345DE">
        <w:rPr>
          <w:rFonts w:ascii="Times New Roman" w:hAnsi="Times New Roman" w:cs="Times New Roman"/>
          <w:i/>
          <w:sz w:val="28"/>
          <w:szCs w:val="28"/>
        </w:rPr>
        <w:t>а</w:t>
      </w:r>
      <w:r w:rsidR="00394387" w:rsidRPr="002345DE">
        <w:rPr>
          <w:rFonts w:ascii="Times New Roman" w:hAnsi="Times New Roman" w:cs="Times New Roman"/>
          <w:sz w:val="28"/>
          <w:szCs w:val="28"/>
        </w:rPr>
        <w:t xml:space="preserve"> відноситься до більшої</w:t>
      </w:r>
      <w:r w:rsidR="006E245A" w:rsidRPr="002345DE">
        <w:rPr>
          <w:rFonts w:ascii="Times New Roman" w:hAnsi="Times New Roman" w:cs="Times New Roman"/>
          <w:sz w:val="28"/>
          <w:szCs w:val="28"/>
        </w:rPr>
        <w:t xml:space="preserve"> частини </w:t>
      </w:r>
      <w:r w:rsidR="006E245A" w:rsidRPr="002345DE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 w:rsidR="006E245A" w:rsidRPr="002345DE">
        <w:rPr>
          <w:rFonts w:ascii="Times New Roman" w:hAnsi="Times New Roman" w:cs="Times New Roman"/>
          <w:sz w:val="28"/>
          <w:szCs w:val="28"/>
        </w:rPr>
        <w:t>.</w:t>
      </w:r>
    </w:p>
    <w:p w:rsidR="006E4435" w:rsidRDefault="006E4435" w:rsidP="003943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4435" w:rsidRDefault="006E4435" w:rsidP="003943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4435" w:rsidRDefault="006E4435" w:rsidP="003943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4435" w:rsidRDefault="006E4435" w:rsidP="003943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4435" w:rsidRDefault="006E4435" w:rsidP="003943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4435" w:rsidRDefault="006E4435" w:rsidP="003943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4387" w:rsidRPr="002345DE" w:rsidRDefault="00186744" w:rsidP="00394387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Слайд 13</w:t>
      </w:r>
    </w:p>
    <w:p w:rsidR="00394387" w:rsidRPr="002345DE" w:rsidRDefault="00394387" w:rsidP="00394387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81E2817" wp14:editId="67F4EA4C">
            <wp:extent cx="3790950" cy="24288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2429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2427" w:rsidRPr="002345DE" w:rsidRDefault="00F738FC" w:rsidP="002B41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</w:t>
      </w:r>
      <w:r w:rsidR="00055309" w:rsidRPr="002345DE">
        <w:rPr>
          <w:rFonts w:ascii="Times New Roman" w:hAnsi="Times New Roman" w:cs="Times New Roman"/>
          <w:sz w:val="28"/>
          <w:szCs w:val="28"/>
        </w:rPr>
        <w:t xml:space="preserve">Вчення про пропорції розвинув </w:t>
      </w:r>
      <w:proofErr w:type="spellStart"/>
      <w:r w:rsidR="00055309" w:rsidRPr="002345DE">
        <w:rPr>
          <w:rFonts w:ascii="Times New Roman" w:hAnsi="Times New Roman" w:cs="Times New Roman"/>
          <w:sz w:val="28"/>
          <w:szCs w:val="28"/>
        </w:rPr>
        <w:t>Євдокс</w:t>
      </w:r>
      <w:proofErr w:type="spellEnd"/>
      <w:r w:rsidR="00055309" w:rsidRPr="002345DE">
        <w:rPr>
          <w:rFonts w:ascii="Times New Roman" w:hAnsi="Times New Roman" w:cs="Times New Roman"/>
          <w:sz w:val="28"/>
          <w:szCs w:val="28"/>
        </w:rPr>
        <w:t xml:space="preserve"> (408-355 рр. до н. е.), а термін «золотий переріз» ввів Леонардо </w:t>
      </w:r>
      <w:proofErr w:type="spellStart"/>
      <w:r w:rsidR="00055309" w:rsidRPr="002345DE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055309" w:rsidRPr="002345DE">
        <w:rPr>
          <w:rFonts w:ascii="Times New Roman" w:hAnsi="Times New Roman" w:cs="Times New Roman"/>
          <w:sz w:val="28"/>
          <w:szCs w:val="28"/>
        </w:rPr>
        <w:t xml:space="preserve"> Вінчі (1452-1519 рр.).</w:t>
      </w:r>
    </w:p>
    <w:p w:rsidR="00055309" w:rsidRPr="002345DE" w:rsidRDefault="00055309" w:rsidP="00B34787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186744" w:rsidRPr="002345DE">
        <w:rPr>
          <w:rFonts w:ascii="Times New Roman" w:hAnsi="Times New Roman" w:cs="Times New Roman"/>
          <w:sz w:val="28"/>
          <w:szCs w:val="28"/>
        </w:rPr>
        <w:t>14</w:t>
      </w:r>
    </w:p>
    <w:p w:rsidR="00883D99" w:rsidRDefault="00B34787" w:rsidP="00883D99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40F83B5" wp14:editId="523C923E">
            <wp:extent cx="4019550" cy="30099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26473" cy="3015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959" w:rsidRPr="002345DE" w:rsidRDefault="00B34787" w:rsidP="00883D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«Золотий перетин» виступає у правильній пентаграмі, яка вважається магічним символом у багатьох культурах. Точка перетину сторін ділить їх у «золотій пропорції». Більша частина сторони також ділиться у «золотій пропорції» іншою точкою перетину. Пентаграма містить 5 гострокутних та 5 тупокутних золотих трикутників. У кожному з них співвідношення довжини довшої та коротшої сторони утворює «золотий перетин».</w:t>
      </w:r>
    </w:p>
    <w:p w:rsidR="006E4435" w:rsidRDefault="006E4435" w:rsidP="00B347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4787" w:rsidRPr="002345DE" w:rsidRDefault="00B34787" w:rsidP="00B34787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186744" w:rsidRPr="002345DE">
        <w:rPr>
          <w:rFonts w:ascii="Times New Roman" w:hAnsi="Times New Roman" w:cs="Times New Roman"/>
          <w:sz w:val="28"/>
          <w:szCs w:val="28"/>
        </w:rPr>
        <w:t>15</w:t>
      </w:r>
    </w:p>
    <w:p w:rsidR="00B34787" w:rsidRPr="002345DE" w:rsidRDefault="00462BB2" w:rsidP="00462BB2">
      <w:pPr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DE2DC65" wp14:editId="732DD75E">
            <wp:extent cx="4086225" cy="3064669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86797" cy="306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08A" w:rsidRPr="0099008A" w:rsidRDefault="0099008A" w:rsidP="0099008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Пізнавальні завдання.</w:t>
      </w:r>
    </w:p>
    <w:p w:rsidR="006E4435" w:rsidRPr="0099008A" w:rsidRDefault="006E4435" w:rsidP="0099008A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008A">
        <w:rPr>
          <w:rFonts w:ascii="Times New Roman" w:hAnsi="Times New Roman" w:cs="Times New Roman"/>
          <w:sz w:val="28"/>
          <w:szCs w:val="28"/>
        </w:rPr>
        <w:t xml:space="preserve">Учень. Будова тіла </w:t>
      </w:r>
      <w:proofErr w:type="spellStart"/>
      <w:r w:rsidRPr="0099008A">
        <w:rPr>
          <w:rFonts w:ascii="Times New Roman" w:hAnsi="Times New Roman" w:cs="Times New Roman"/>
          <w:sz w:val="28"/>
          <w:szCs w:val="28"/>
        </w:rPr>
        <w:t>людини–</w:t>
      </w:r>
      <w:proofErr w:type="spellEnd"/>
      <w:r w:rsidRPr="0099008A">
        <w:rPr>
          <w:rFonts w:ascii="Times New Roman" w:hAnsi="Times New Roman" w:cs="Times New Roman"/>
          <w:sz w:val="28"/>
          <w:szCs w:val="28"/>
        </w:rPr>
        <w:t xml:space="preserve"> це також </w:t>
      </w:r>
      <w:proofErr w:type="spellStart"/>
      <w:r w:rsidRPr="0099008A">
        <w:rPr>
          <w:rFonts w:ascii="Times New Roman" w:hAnsi="Times New Roman" w:cs="Times New Roman"/>
          <w:sz w:val="28"/>
          <w:szCs w:val="28"/>
        </w:rPr>
        <w:t>„золота</w:t>
      </w:r>
      <w:proofErr w:type="spellEnd"/>
      <w:r w:rsidRPr="0099008A">
        <w:rPr>
          <w:rFonts w:ascii="Times New Roman" w:hAnsi="Times New Roman" w:cs="Times New Roman"/>
          <w:sz w:val="28"/>
          <w:szCs w:val="28"/>
        </w:rPr>
        <w:t xml:space="preserve"> пропорція”. Найкращою фігурою вважається така, коли відношення росту людини до лінії талії становить золоту пропорцію,тобто 1,618.</w:t>
      </w:r>
      <w:r w:rsidRPr="0099008A">
        <w:rPr>
          <w:rFonts w:ascii="Times New Roman" w:hAnsi="Times New Roman" w:cs="Times New Roman"/>
          <w:color w:val="000000"/>
          <w:sz w:val="28"/>
          <w:szCs w:val="28"/>
        </w:rPr>
        <w:t xml:space="preserve"> Відношення між відстанню від голови до стоп і від пупа до стоп підтверджує це досконале та гармонійне число 1,618 у нашому тілі. Ми можемо отримати відповідний результат, знайшовши відношення довжини голови до відстані між очима і підборіддям; або відношення відстані від носа до підборіддя до відстані між губами і підборіддям. Чим більше обличчя відповідає цим пропорціям, тим більш гармонійним воно здається.</w:t>
      </w:r>
    </w:p>
    <w:p w:rsidR="006E4435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35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35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35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35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35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35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35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35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4435" w:rsidRPr="002345DE" w:rsidRDefault="006E4435" w:rsidP="006E4435">
      <w:pPr>
        <w:ind w:left="6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345DE">
        <w:rPr>
          <w:rFonts w:ascii="Times New Roman" w:hAnsi="Times New Roman" w:cs="Times New Roman"/>
          <w:color w:val="000000"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color w:val="000000"/>
          <w:sz w:val="28"/>
          <w:szCs w:val="28"/>
        </w:rPr>
        <w:t>16</w:t>
      </w:r>
    </w:p>
    <w:p w:rsidR="006E4435" w:rsidRPr="002345DE" w:rsidRDefault="006E4435" w:rsidP="006E4435">
      <w:pPr>
        <w:ind w:left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3296EF4" wp14:editId="2792608E">
            <wp:extent cx="4029075" cy="3021806"/>
            <wp:effectExtent l="0" t="0" r="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29639" cy="3022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BB2" w:rsidRPr="006E4435" w:rsidRDefault="00086B01" w:rsidP="006E4435">
      <w:pPr>
        <w:spacing w:after="0" w:line="360" w:lineRule="auto"/>
        <w:ind w:firstLine="6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Учень. </w:t>
      </w:r>
      <w:r w:rsidR="00462BB2"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 в епоху Відродження художники відкрили, що будь-яка картина має певні точки, мимоволі притягуючи нашу увагу, так звані зорові центри. Таких точок всього 4 </w:t>
      </w:r>
      <w:proofErr w:type="spellStart"/>
      <w:r w:rsidR="00462BB2" w:rsidRPr="006E443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proofErr w:type="spellEnd"/>
      <w:r w:rsidR="00462BB2"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розташовані вони на відстані 3/8 </w:t>
      </w:r>
      <w:proofErr w:type="spellStart"/>
      <w:r w:rsidR="00462BB2" w:rsidRPr="006E443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proofErr w:type="spellEnd"/>
      <w:r w:rsidR="00462BB2"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5/8 від  відповідних країв площини. Це "золотий перетин" картини. Щоб привернути увагу до головного елементу фотографії, треба поєднати цей елемент з одним з зорових центрів.</w:t>
      </w:r>
    </w:p>
    <w:p w:rsidR="00065778" w:rsidRPr="006E4435" w:rsidRDefault="00065778" w:rsidP="006E4435">
      <w:pPr>
        <w:spacing w:after="0" w:line="360" w:lineRule="auto"/>
        <w:ind w:firstLine="6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>Приклади в</w:t>
      </w:r>
      <w:r w:rsidR="00462BB2"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>икористання «золотого перетину» в живописі найбільш проглядаються</w:t>
      </w:r>
      <w:r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2BB2"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>в картинах</w:t>
      </w:r>
      <w:r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E4435" w:rsidRPr="006E4435" w:rsidRDefault="00462BB2" w:rsidP="006E4435">
      <w:pPr>
        <w:pStyle w:val="a3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Леонардо </w:t>
      </w:r>
      <w:proofErr w:type="spellStart"/>
      <w:r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spellEnd"/>
      <w:r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Вінчі</w:t>
      </w:r>
      <w:r w:rsidR="00065778"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E44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E4435" w:rsidRPr="006E4435" w:rsidRDefault="006E4435" w:rsidP="006E443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6E44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Вітрувіа́нська</w:t>
      </w:r>
      <w:proofErr w:type="spellEnd"/>
      <w:r w:rsidRPr="006E44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люди́на</w:t>
      </w: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 знаменитий </w:t>
      </w:r>
      <w:hyperlink r:id="rId13" w:tooltip="Малюнок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малюнок</w:t>
        </w:r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що супроводжується пояснювальними написами.</w:t>
      </w:r>
      <w:r w:rsidR="001B0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ньому зображена фігура оголеного чоловіка в двох накладених одна на іншу позиціях: з розведеними в сторони руками і ногами, вписана в коло; з розведеними руками та зведеними разом ногами, вписана в квадрат. Малюнок і пояснення до нього іноді називають</w:t>
      </w:r>
      <w:r w:rsidR="001B0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E44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канонічними пропорціями</w:t>
      </w: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E4435" w:rsidRPr="006E4435" w:rsidRDefault="006E4435" w:rsidP="006E443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Згідно з супровідними записами Леонардо, він був створений для визначення пропорцій (чоловічого) людського тіла, як воно описане в трактатах </w:t>
      </w:r>
      <w:hyperlink r:id="rId14" w:tooltip="Стародавній Рим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античного </w:t>
        </w:r>
        <w:proofErr w:type="spellStart"/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римського</w:t>
        </w:r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15" w:tooltip="Архітектор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архітектор</w:t>
        </w:r>
        <w:proofErr w:type="spellEnd"/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а</w:t>
        </w:r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16" w:tooltip="Вітрувій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Вітрувія</w:t>
        </w:r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який написав про людське тіло:</w:t>
      </w:r>
    </w:p>
    <w:p w:rsidR="006E4435" w:rsidRPr="006E4435" w:rsidRDefault="0099008A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7" w:tooltip="Кисть" w:history="1">
        <w:r w:rsidR="006E4435"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Кисть</w:t>
        </w:r>
      </w:hyperlink>
      <w:r w:rsidR="006E4435"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становить чотири </w:t>
      </w:r>
      <w:hyperlink r:id="rId18" w:tooltip="Палець" w:history="1">
        <w:r w:rsidR="006E4435"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пальці</w:t>
        </w:r>
      </w:hyperlink>
    </w:p>
    <w:p w:rsidR="006E4435" w:rsidRPr="006E4435" w:rsidRDefault="0099008A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9" w:tooltip="Ступня" w:history="1">
        <w:r w:rsidR="006E4435"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Ступня</w:t>
        </w:r>
      </w:hyperlink>
      <w:r w:rsidR="006E4435"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складає чотири кисті</w:t>
      </w:r>
    </w:p>
    <w:p w:rsidR="006E4435" w:rsidRPr="006E4435" w:rsidRDefault="0099008A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20" w:tooltip="Лікоть" w:history="1">
        <w:r w:rsidR="006E4435"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Лікоть</w:t>
        </w:r>
      </w:hyperlink>
      <w:r w:rsidR="006E4435"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становить шість кистей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Висота людини становить чотири лікті (і відповідно 24 кисті)</w:t>
      </w:r>
    </w:p>
    <w:p w:rsidR="006E4435" w:rsidRPr="006E4435" w:rsidRDefault="0099008A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21" w:tooltip="Крок" w:history="1">
        <w:r w:rsidR="006E4435"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Крок</w:t>
        </w:r>
      </w:hyperlink>
      <w:r w:rsidR="006E4435"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дорівнює чотири лікті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Розмах </w:t>
      </w:r>
      <w:proofErr w:type="spellStart"/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людських </w:t>
      </w:r>
      <w:hyperlink r:id="rId22" w:tooltip="Рука (ще не написана)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рук</w:t>
        </w:r>
        <w:proofErr w:type="spellEnd"/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дорівнює його висоті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Відстань від </w:t>
      </w:r>
      <w:proofErr w:type="spellStart"/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лінії </w:t>
      </w:r>
      <w:hyperlink r:id="rId23" w:tooltip="Волосся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волосся</w:t>
        </w:r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 </w:t>
      </w:r>
      <w:hyperlink r:id="rId24" w:tooltip="Підборіддя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підборіддя</w:t>
        </w:r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</w:t>
      </w:r>
      <w:proofErr w:type="spellEnd"/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новить 1/10 його висоти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Відстань від маківки до підборіддя становить 1/8 його висоти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Відстань від маківки </w:t>
      </w:r>
      <w:proofErr w:type="spellStart"/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 </w:t>
      </w:r>
      <w:hyperlink r:id="rId25" w:tooltip="Сосок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сосків</w:t>
        </w:r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станов</w:t>
      </w:r>
      <w:proofErr w:type="spellEnd"/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ить 1/4 його висоти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Максимум </w:t>
      </w:r>
      <w:proofErr w:type="spellStart"/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ширини </w:t>
      </w:r>
      <w:hyperlink r:id="rId26" w:tooltip="Плечі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плечей</w:t>
        </w:r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</w:t>
      </w:r>
      <w:proofErr w:type="spellEnd"/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ановить 1/4 його висоти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Відстань від ліктя до кінчика руки становить 1/4 його висоти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Відстань від ліктя </w:t>
      </w:r>
      <w:proofErr w:type="spellStart"/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 </w:t>
      </w:r>
      <w:hyperlink r:id="rId27" w:tooltip="Пахви (ще не написана)" w:history="1">
        <w:r w:rsidRPr="006E443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пахви</w:t>
        </w:r>
      </w:hyperlink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станов</w:t>
      </w:r>
      <w:proofErr w:type="spellEnd"/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ить 1/8 його висоти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Довжина руки становить 2/5 його висоти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Відстань від підборіддя до носа становить 1/3 довжини його обличчя</w:t>
      </w:r>
    </w:p>
    <w:p w:rsid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Відстань від лінії волосся до брів 1/3 довжини його обличчя</w:t>
      </w:r>
    </w:p>
    <w:p w:rsidR="006E4435" w:rsidRPr="006E4435" w:rsidRDefault="006E4435" w:rsidP="006E4435">
      <w:pPr>
        <w:numPr>
          <w:ilvl w:val="0"/>
          <w:numId w:val="5"/>
        </w:numPr>
        <w:spacing w:after="0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Довжина вух 1/3 довжини обличчя</w:t>
      </w:r>
      <w:r w:rsidRPr="006E4435">
        <w:rPr>
          <w:noProof/>
          <w:lang w:eastAsia="uk-UA"/>
        </w:rPr>
        <w:t xml:space="preserve"> </w:t>
      </w:r>
    </w:p>
    <w:p w:rsidR="006E4435" w:rsidRPr="00FE246A" w:rsidRDefault="006E4435" w:rsidP="00FE2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46A">
        <w:rPr>
          <w:rFonts w:ascii="Times New Roman" w:hAnsi="Times New Roman" w:cs="Times New Roman"/>
          <w:sz w:val="28"/>
          <w:szCs w:val="28"/>
        </w:rPr>
        <w:t xml:space="preserve">Портрет </w:t>
      </w:r>
      <w:proofErr w:type="spellStart"/>
      <w:r w:rsidRPr="00FE246A">
        <w:rPr>
          <w:rFonts w:ascii="Times New Roman" w:hAnsi="Times New Roman" w:cs="Times New Roman"/>
          <w:sz w:val="28"/>
          <w:szCs w:val="28"/>
        </w:rPr>
        <w:t>Мони</w:t>
      </w:r>
      <w:proofErr w:type="spellEnd"/>
      <w:r w:rsidRPr="00FE246A">
        <w:rPr>
          <w:rFonts w:ascii="Times New Roman" w:hAnsi="Times New Roman" w:cs="Times New Roman"/>
          <w:sz w:val="28"/>
          <w:szCs w:val="28"/>
        </w:rPr>
        <w:t xml:space="preserve"> Лізи приваблює тим, що композиція малюнка побудована на "золотих трикутниках" (трикутники, які є шматочками правильного зірчастого п'ятикутника).</w:t>
      </w:r>
    </w:p>
    <w:p w:rsidR="006E4435" w:rsidRPr="006E4435" w:rsidRDefault="006E4435" w:rsidP="006E4435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17</w:t>
      </w:r>
    </w:p>
    <w:p w:rsidR="006E4435" w:rsidRPr="006E4435" w:rsidRDefault="006E4435" w:rsidP="006E4435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4435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7E666953" wp14:editId="39E3A278">
            <wp:extent cx="3800475" cy="2850356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06646" cy="285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177" w:rsidRDefault="002B4177" w:rsidP="00065778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2B4177" w:rsidRDefault="002B4177" w:rsidP="00065778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462BB2" w:rsidRPr="002345DE" w:rsidRDefault="00462BB2" w:rsidP="00065778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18</w:t>
      </w:r>
    </w:p>
    <w:p w:rsidR="00EE5256" w:rsidRPr="002345DE" w:rsidRDefault="00065778" w:rsidP="00065778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0AC38B2" wp14:editId="2A07CEC5">
            <wp:extent cx="3914775" cy="293608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915322" cy="293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BB2" w:rsidRPr="002345DE" w:rsidRDefault="00462BB2" w:rsidP="0006577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345DE">
        <w:rPr>
          <w:rFonts w:ascii="Times New Roman" w:hAnsi="Times New Roman" w:cs="Times New Roman"/>
          <w:sz w:val="28"/>
          <w:szCs w:val="28"/>
        </w:rPr>
        <w:t>.</w:t>
      </w:r>
      <w:r w:rsidRPr="002345D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345DE">
        <w:rPr>
          <w:rFonts w:ascii="Times New Roman" w:hAnsi="Times New Roman" w:cs="Times New Roman"/>
          <w:sz w:val="28"/>
          <w:szCs w:val="28"/>
        </w:rPr>
        <w:t>. Ш</w:t>
      </w:r>
      <w:r w:rsidR="00065778" w:rsidRPr="002345DE">
        <w:rPr>
          <w:rFonts w:ascii="Times New Roman" w:hAnsi="Times New Roman" w:cs="Times New Roman"/>
          <w:sz w:val="28"/>
          <w:szCs w:val="28"/>
        </w:rPr>
        <w:t>ишкіна «Сосновий бір».</w:t>
      </w:r>
    </w:p>
    <w:p w:rsidR="00065778" w:rsidRPr="002345DE" w:rsidRDefault="00065778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19</w:t>
      </w:r>
    </w:p>
    <w:p w:rsidR="00065778" w:rsidRPr="002345DE" w:rsidRDefault="00065778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5DE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089427B2" wp14:editId="36C3A01F">
            <wp:extent cx="3486150" cy="261461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486638" cy="261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778" w:rsidRPr="002345DE" w:rsidRDefault="00065778" w:rsidP="0006577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Сандро Ботічеллі «Народження Венери».</w:t>
      </w:r>
    </w:p>
    <w:p w:rsidR="002B4177" w:rsidRDefault="002B4177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sz w:val="28"/>
          <w:szCs w:val="28"/>
        </w:rPr>
      </w:pPr>
    </w:p>
    <w:p w:rsidR="002B4177" w:rsidRDefault="002B4177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sz w:val="28"/>
          <w:szCs w:val="28"/>
        </w:rPr>
      </w:pPr>
    </w:p>
    <w:p w:rsidR="002B4177" w:rsidRDefault="002B4177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sz w:val="28"/>
          <w:szCs w:val="28"/>
        </w:rPr>
      </w:pPr>
    </w:p>
    <w:p w:rsidR="002B4177" w:rsidRDefault="002B4177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sz w:val="28"/>
          <w:szCs w:val="28"/>
        </w:rPr>
      </w:pPr>
    </w:p>
    <w:p w:rsidR="002B4177" w:rsidRDefault="002B4177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sz w:val="28"/>
          <w:szCs w:val="28"/>
        </w:rPr>
      </w:pPr>
    </w:p>
    <w:p w:rsidR="002B4177" w:rsidRDefault="002B4177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sz w:val="28"/>
          <w:szCs w:val="28"/>
        </w:rPr>
      </w:pPr>
    </w:p>
    <w:p w:rsidR="002B4177" w:rsidRDefault="002B4177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sz w:val="28"/>
          <w:szCs w:val="28"/>
        </w:rPr>
      </w:pPr>
    </w:p>
    <w:p w:rsidR="002B4177" w:rsidRDefault="002B4177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sz w:val="28"/>
          <w:szCs w:val="28"/>
        </w:rPr>
      </w:pPr>
    </w:p>
    <w:p w:rsidR="00065778" w:rsidRPr="002345DE" w:rsidRDefault="00065778" w:rsidP="00065778">
      <w:pPr>
        <w:pStyle w:val="a3"/>
        <w:spacing w:line="360" w:lineRule="auto"/>
        <w:ind w:left="9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20</w:t>
      </w:r>
    </w:p>
    <w:p w:rsidR="00462BB2" w:rsidRPr="002345DE" w:rsidRDefault="00065778" w:rsidP="00065778">
      <w:pPr>
        <w:spacing w:line="360" w:lineRule="auto"/>
        <w:ind w:firstLine="6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5DE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09E2918B" wp14:editId="53F63186">
            <wp:extent cx="4114800" cy="30861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15375" cy="308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778" w:rsidRPr="002345DE" w:rsidRDefault="00C97099" w:rsidP="00065778">
      <w:pPr>
        <w:spacing w:after="0"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       </w:t>
      </w:r>
      <w:r w:rsidR="00086B01" w:rsidRPr="002345DE">
        <w:rPr>
          <w:rFonts w:ascii="Times New Roman" w:hAnsi="Times New Roman" w:cs="Times New Roman"/>
          <w:sz w:val="28"/>
          <w:szCs w:val="28"/>
        </w:rPr>
        <w:t xml:space="preserve">Учень. </w:t>
      </w:r>
      <w:r w:rsidR="00065778" w:rsidRPr="002345DE">
        <w:rPr>
          <w:rFonts w:ascii="Times New Roman" w:hAnsi="Times New Roman" w:cs="Times New Roman"/>
          <w:sz w:val="28"/>
          <w:szCs w:val="28"/>
        </w:rPr>
        <w:t>Світова архітектура також побудована на правилах «золотого перерізу». Прикладами цього можуть бути:</w:t>
      </w:r>
    </w:p>
    <w:p w:rsidR="00065778" w:rsidRPr="002345DE" w:rsidRDefault="00065778" w:rsidP="0006577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Парфенон - класичний твір стародавньої грецької архітектури. Парфенон підкоряє красою форм і закономірністю пропорцій.</w:t>
      </w:r>
    </w:p>
    <w:p w:rsidR="00065778" w:rsidRPr="002345DE" w:rsidRDefault="00065778" w:rsidP="00065778">
      <w:pPr>
        <w:spacing w:after="0"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Ширина </w:t>
      </w:r>
      <w:proofErr w:type="spellStart"/>
      <w:r w:rsidRPr="002345DE">
        <w:rPr>
          <w:rFonts w:ascii="Times New Roman" w:hAnsi="Times New Roman" w:cs="Times New Roman"/>
          <w:sz w:val="28"/>
          <w:szCs w:val="28"/>
        </w:rPr>
        <w:t>Парфенона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 xml:space="preserve"> дорівнює 100 грецьким футам, висота споруди – 61,8; висота колони – 38,2; висота перекриття й фронтону – 23,6. Вказані розміри утворюють ряд </w:t>
      </w:r>
      <w:proofErr w:type="spellStart"/>
      <w:r w:rsidRPr="002345DE">
        <w:rPr>
          <w:rFonts w:ascii="Times New Roman" w:hAnsi="Times New Roman" w:cs="Times New Roman"/>
          <w:sz w:val="28"/>
          <w:szCs w:val="28"/>
        </w:rPr>
        <w:t>„золотої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 xml:space="preserve"> пропорції”</w:t>
      </w:r>
    </w:p>
    <w:p w:rsidR="00065778" w:rsidRPr="002345DE" w:rsidRDefault="00065778" w:rsidP="00065778">
      <w:pPr>
        <w:spacing w:after="0"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100 : 61,8 = 61,8 : 38,2 = 38,2 : 23,6 = 1,618</w:t>
      </w:r>
    </w:p>
    <w:p w:rsidR="00065778" w:rsidRPr="002345DE" w:rsidRDefault="00065778" w:rsidP="00417E29">
      <w:pPr>
        <w:spacing w:before="100" w:beforeAutospacing="1" w:after="100" w:afterAutospacing="1"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21</w:t>
      </w:r>
    </w:p>
    <w:p w:rsidR="00065778" w:rsidRPr="002345DE" w:rsidRDefault="00065778" w:rsidP="00065778">
      <w:pPr>
        <w:spacing w:before="100" w:beforeAutospacing="1" w:after="100" w:afterAutospacing="1"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6D6CC14" wp14:editId="195FF269">
            <wp:extent cx="2676525" cy="200739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686933" cy="2015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79FA" w:rsidRPr="002345DE" w:rsidRDefault="00065778" w:rsidP="0006577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lastRenderedPageBreak/>
        <w:t xml:space="preserve">Піраміда </w:t>
      </w:r>
      <w:proofErr w:type="spellStart"/>
      <w:r w:rsidRPr="002345DE">
        <w:rPr>
          <w:rFonts w:ascii="Times New Roman" w:hAnsi="Times New Roman" w:cs="Times New Roman"/>
          <w:sz w:val="28"/>
          <w:szCs w:val="28"/>
        </w:rPr>
        <w:t>Хеопса</w:t>
      </w:r>
      <w:proofErr w:type="spellEnd"/>
    </w:p>
    <w:p w:rsidR="00065778" w:rsidRPr="002345DE" w:rsidRDefault="00065778" w:rsidP="00065778">
      <w:pPr>
        <w:pStyle w:val="a3"/>
        <w:ind w:left="96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22</w:t>
      </w:r>
    </w:p>
    <w:p w:rsidR="00065778" w:rsidRPr="002345DE" w:rsidRDefault="00065778" w:rsidP="00065778">
      <w:pPr>
        <w:pStyle w:val="a3"/>
        <w:ind w:left="96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0E36324" wp14:editId="7E5F0A01">
            <wp:extent cx="3200401" cy="24003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03446" cy="2402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778" w:rsidRPr="002345DE" w:rsidRDefault="00065778" w:rsidP="0006577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Собор </w:t>
      </w:r>
      <w:proofErr w:type="spellStart"/>
      <w:r w:rsidRPr="002345DE">
        <w:rPr>
          <w:rFonts w:ascii="Times New Roman" w:hAnsi="Times New Roman" w:cs="Times New Roman"/>
          <w:bCs/>
          <w:sz w:val="28"/>
          <w:szCs w:val="28"/>
          <w:lang w:val="ru-RU"/>
        </w:rPr>
        <w:t>Нотрдам</w:t>
      </w:r>
      <w:proofErr w:type="spellEnd"/>
      <w:r w:rsidRPr="002345D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де </w:t>
      </w:r>
      <w:proofErr w:type="spellStart"/>
      <w:r w:rsidRPr="002345DE">
        <w:rPr>
          <w:rFonts w:ascii="Times New Roman" w:hAnsi="Times New Roman" w:cs="Times New Roman"/>
          <w:bCs/>
          <w:sz w:val="28"/>
          <w:szCs w:val="28"/>
          <w:lang w:val="ru-RU"/>
        </w:rPr>
        <w:t>Парі</w:t>
      </w:r>
      <w:proofErr w:type="spellEnd"/>
      <w:r w:rsidRPr="002345D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proofErr w:type="gramStart"/>
      <w:r w:rsidRPr="002345DE">
        <w:rPr>
          <w:rFonts w:ascii="Times New Roman" w:hAnsi="Times New Roman" w:cs="Times New Roman"/>
          <w:bCs/>
          <w:sz w:val="28"/>
          <w:szCs w:val="28"/>
          <w:lang w:val="ru-RU"/>
        </w:rPr>
        <w:t>у</w:t>
      </w:r>
      <w:proofErr w:type="gramEnd"/>
      <w:r w:rsidRPr="002345D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345DE">
        <w:rPr>
          <w:rFonts w:ascii="Times New Roman" w:hAnsi="Times New Roman" w:cs="Times New Roman"/>
          <w:bCs/>
          <w:sz w:val="28"/>
          <w:szCs w:val="28"/>
          <w:lang w:val="ru-RU"/>
        </w:rPr>
        <w:t>Парижі</w:t>
      </w:r>
      <w:proofErr w:type="spellEnd"/>
    </w:p>
    <w:p w:rsidR="00065778" w:rsidRPr="002345DE" w:rsidRDefault="00065778" w:rsidP="00065778">
      <w:pPr>
        <w:ind w:left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23</w:t>
      </w:r>
    </w:p>
    <w:p w:rsidR="00065778" w:rsidRPr="002345DE" w:rsidRDefault="00065778" w:rsidP="00065778">
      <w:pPr>
        <w:ind w:left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F0FD5D5" wp14:editId="3D8AFD75">
            <wp:extent cx="3257550" cy="244316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279140" cy="245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86B" w:rsidRPr="002345DE" w:rsidRDefault="00086B01" w:rsidP="00086B01">
      <w:pPr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Учень. Навіть  сам</w:t>
      </w:r>
      <w:r w:rsidR="00186744" w:rsidRPr="002345DE">
        <w:rPr>
          <w:rFonts w:ascii="Times New Roman" w:hAnsi="Times New Roman" w:cs="Times New Roman"/>
          <w:sz w:val="28"/>
          <w:szCs w:val="28"/>
        </w:rPr>
        <w:t>а природа підкоряється закону "з</w:t>
      </w:r>
      <w:r w:rsidRPr="002345DE">
        <w:rPr>
          <w:rFonts w:ascii="Times New Roman" w:hAnsi="Times New Roman" w:cs="Times New Roman"/>
          <w:sz w:val="28"/>
          <w:szCs w:val="28"/>
        </w:rPr>
        <w:t xml:space="preserve">олотого перетину". </w:t>
      </w:r>
      <w:r w:rsidRPr="002345DE">
        <w:rPr>
          <w:rFonts w:ascii="Times New Roman" w:hAnsi="Times New Roman" w:cs="Times New Roman"/>
          <w:iCs/>
          <w:sz w:val="28"/>
          <w:szCs w:val="28"/>
        </w:rPr>
        <w:t>Якщо</w:t>
      </w:r>
      <w:r w:rsidRPr="002345D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45DE">
        <w:rPr>
          <w:rFonts w:ascii="Times New Roman" w:hAnsi="Times New Roman" w:cs="Times New Roman"/>
          <w:sz w:val="28"/>
          <w:szCs w:val="28"/>
        </w:rPr>
        <w:t xml:space="preserve">розглянути розташування листя на загальному стеблі рослин, можна помітити, що </w:t>
      </w:r>
      <w:r w:rsidRPr="002345DE">
        <w:rPr>
          <w:rFonts w:ascii="Times New Roman" w:hAnsi="Times New Roman" w:cs="Times New Roman"/>
          <w:iCs/>
          <w:sz w:val="28"/>
          <w:szCs w:val="28"/>
        </w:rPr>
        <w:t>між кожними</w:t>
      </w:r>
      <w:r w:rsidRPr="002345D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45DE">
        <w:rPr>
          <w:rFonts w:ascii="Times New Roman" w:hAnsi="Times New Roman" w:cs="Times New Roman"/>
          <w:sz w:val="28"/>
          <w:szCs w:val="28"/>
        </w:rPr>
        <w:t xml:space="preserve">двома парами листя третя розташована в </w:t>
      </w:r>
      <w:r w:rsidRPr="002345DE">
        <w:rPr>
          <w:rFonts w:ascii="Times New Roman" w:hAnsi="Times New Roman" w:cs="Times New Roman"/>
          <w:iCs/>
          <w:sz w:val="28"/>
          <w:szCs w:val="28"/>
        </w:rPr>
        <w:t>місці</w:t>
      </w:r>
      <w:r w:rsidRPr="002345D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2280D" w:rsidRPr="002345DE">
        <w:rPr>
          <w:rFonts w:ascii="Times New Roman" w:hAnsi="Times New Roman" w:cs="Times New Roman"/>
          <w:iCs/>
          <w:sz w:val="28"/>
          <w:szCs w:val="28"/>
        </w:rPr>
        <w:t>«</w:t>
      </w:r>
      <w:r w:rsidRPr="002345DE">
        <w:rPr>
          <w:rFonts w:ascii="Times New Roman" w:hAnsi="Times New Roman" w:cs="Times New Roman"/>
          <w:sz w:val="28"/>
          <w:szCs w:val="28"/>
        </w:rPr>
        <w:t>золотого перетину</w:t>
      </w:r>
      <w:r w:rsidR="0022280D" w:rsidRPr="002345DE">
        <w:rPr>
          <w:rFonts w:ascii="Times New Roman" w:hAnsi="Times New Roman" w:cs="Times New Roman"/>
          <w:sz w:val="28"/>
          <w:szCs w:val="28"/>
        </w:rPr>
        <w:t>»</w:t>
      </w:r>
      <w:r w:rsidRPr="002345DE">
        <w:rPr>
          <w:rFonts w:ascii="Times New Roman" w:hAnsi="Times New Roman" w:cs="Times New Roman"/>
          <w:sz w:val="28"/>
          <w:szCs w:val="28"/>
        </w:rPr>
        <w:t>.</w:t>
      </w:r>
    </w:p>
    <w:p w:rsidR="0099008A" w:rsidRDefault="0099008A" w:rsidP="000C486B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99008A" w:rsidRDefault="0099008A" w:rsidP="000C486B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99008A" w:rsidRDefault="0099008A" w:rsidP="000C486B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99008A" w:rsidRDefault="0099008A" w:rsidP="000C486B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99008A" w:rsidRDefault="0099008A" w:rsidP="000C486B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0C486B" w:rsidRPr="002345DE" w:rsidRDefault="000C486B" w:rsidP="000C486B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lastRenderedPageBreak/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24</w:t>
      </w:r>
    </w:p>
    <w:p w:rsidR="002B4177" w:rsidRDefault="000C486B" w:rsidP="002B4177">
      <w:pPr>
        <w:spacing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701767E" wp14:editId="2E2B7A38">
            <wp:extent cx="4276725" cy="3207544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277322" cy="320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B01" w:rsidRPr="002345DE" w:rsidRDefault="002978F0" w:rsidP="002B4177">
      <w:pPr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color w:val="000000"/>
          <w:sz w:val="28"/>
          <w:szCs w:val="28"/>
        </w:rPr>
        <w:t>Велика кількість тварин у співвідношен</w:t>
      </w:r>
      <w:r w:rsidR="00186744" w:rsidRPr="002345DE">
        <w:rPr>
          <w:rFonts w:ascii="Times New Roman" w:hAnsi="Times New Roman" w:cs="Times New Roman"/>
          <w:color w:val="000000"/>
          <w:sz w:val="28"/>
          <w:szCs w:val="28"/>
        </w:rPr>
        <w:t>ні частин тіла відповідає «золот</w:t>
      </w:r>
      <w:r w:rsidRPr="002345DE">
        <w:rPr>
          <w:rFonts w:ascii="Times New Roman" w:hAnsi="Times New Roman" w:cs="Times New Roman"/>
          <w:color w:val="000000"/>
          <w:sz w:val="28"/>
          <w:szCs w:val="28"/>
        </w:rPr>
        <w:t>ій пропорції</w:t>
      </w:r>
      <w:r w:rsidR="00186744" w:rsidRPr="002345D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2345DE">
        <w:rPr>
          <w:rFonts w:ascii="Times New Roman" w:hAnsi="Times New Roman" w:cs="Times New Roman"/>
          <w:color w:val="000000"/>
          <w:sz w:val="28"/>
          <w:szCs w:val="28"/>
        </w:rPr>
        <w:t>. Можливо тому людині легше жити в гармонії з природою.</w:t>
      </w:r>
      <w:r w:rsidR="00186744" w:rsidRPr="002345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345DE">
        <w:rPr>
          <w:rFonts w:ascii="Times New Roman" w:hAnsi="Times New Roman" w:cs="Times New Roman"/>
          <w:color w:val="000000"/>
          <w:sz w:val="28"/>
          <w:szCs w:val="28"/>
        </w:rPr>
        <w:t>Наприклад,</w:t>
      </w:r>
      <w:r w:rsidR="00086B01" w:rsidRPr="002345DE">
        <w:rPr>
          <w:rFonts w:ascii="Times New Roman" w:hAnsi="Times New Roman" w:cs="Times New Roman"/>
          <w:sz w:val="28"/>
          <w:szCs w:val="28"/>
        </w:rPr>
        <w:t xml:space="preserve"> </w:t>
      </w:r>
      <w:r w:rsidRPr="002345DE">
        <w:rPr>
          <w:rFonts w:ascii="Times New Roman" w:hAnsi="Times New Roman" w:cs="Times New Roman"/>
          <w:sz w:val="28"/>
          <w:szCs w:val="28"/>
        </w:rPr>
        <w:t>у</w:t>
      </w:r>
      <w:r w:rsidR="000C486B" w:rsidRPr="002345DE">
        <w:rPr>
          <w:rFonts w:ascii="Times New Roman" w:hAnsi="Times New Roman" w:cs="Times New Roman"/>
          <w:sz w:val="28"/>
          <w:szCs w:val="28"/>
        </w:rPr>
        <w:t xml:space="preserve"> ящірки</w:t>
      </w:r>
      <w:r w:rsidR="00086B01" w:rsidRPr="002345DE">
        <w:rPr>
          <w:rFonts w:ascii="Times New Roman" w:hAnsi="Times New Roman" w:cs="Times New Roman"/>
          <w:sz w:val="28"/>
          <w:szCs w:val="28"/>
        </w:rPr>
        <w:t xml:space="preserve"> з першого погляду уловлюються приємні для ока пропорції - її довжина хвоста так відноситься до довжини решти тіла, як</w:t>
      </w:r>
      <w:r w:rsidRPr="002345DE">
        <w:rPr>
          <w:rFonts w:ascii="Times New Roman" w:hAnsi="Times New Roman" w:cs="Times New Roman"/>
          <w:sz w:val="28"/>
          <w:szCs w:val="28"/>
        </w:rPr>
        <w:t xml:space="preserve"> 11:18=0,61..</w:t>
      </w:r>
      <w:r w:rsidR="00086B01" w:rsidRPr="002345DE">
        <w:rPr>
          <w:rFonts w:ascii="Times New Roman" w:hAnsi="Times New Roman" w:cs="Times New Roman"/>
          <w:sz w:val="28"/>
          <w:szCs w:val="28"/>
        </w:rPr>
        <w:t>.</w:t>
      </w:r>
    </w:p>
    <w:p w:rsidR="00417E29" w:rsidRPr="002345DE" w:rsidRDefault="00086B01" w:rsidP="00086B01">
      <w:pPr>
        <w:ind w:left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25</w:t>
      </w:r>
    </w:p>
    <w:p w:rsidR="00086B01" w:rsidRPr="002345DE" w:rsidRDefault="001161DB" w:rsidP="00086B01">
      <w:pPr>
        <w:ind w:left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DBE4C63" wp14:editId="688561AE">
            <wp:extent cx="4356099" cy="3267075"/>
            <wp:effectExtent l="0" t="0" r="698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356708" cy="326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4AD" w:rsidRPr="002345DE" w:rsidRDefault="000634AD" w:rsidP="002B417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lastRenderedPageBreak/>
        <w:t xml:space="preserve">Золоту спіраль в природі представляють раковини багатьох молюсків. Роги 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en-US"/>
        </w:rPr>
        <w:t>apxapi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 xml:space="preserve">в закручуються по золотій </w:t>
      </w:r>
      <w:r w:rsidRPr="002345D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345DE">
        <w:rPr>
          <w:rFonts w:ascii="Times New Roman" w:hAnsi="Times New Roman" w:cs="Times New Roman"/>
          <w:sz w:val="28"/>
          <w:szCs w:val="28"/>
        </w:rPr>
        <w:t>п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en-US"/>
        </w:rPr>
        <w:t>ipa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>л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 xml:space="preserve">. Павук сплітає павутину по золотий </w:t>
      </w:r>
      <w:r w:rsidRPr="002345D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345DE">
        <w:rPr>
          <w:rFonts w:ascii="Times New Roman" w:hAnsi="Times New Roman" w:cs="Times New Roman"/>
          <w:sz w:val="28"/>
          <w:szCs w:val="28"/>
        </w:rPr>
        <w:t>п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en-US"/>
        </w:rPr>
        <w:t>ipa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>л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>. Спіраллю закручується ураган. Насіння в кошику соняшника ш</w:t>
      </w:r>
      <w:r w:rsidR="00186744" w:rsidRPr="002345DE">
        <w:rPr>
          <w:rFonts w:ascii="Times New Roman" w:hAnsi="Times New Roman" w:cs="Times New Roman"/>
          <w:sz w:val="28"/>
          <w:szCs w:val="28"/>
        </w:rPr>
        <w:t>икує</w:t>
      </w:r>
      <w:r w:rsidRPr="002345DE">
        <w:rPr>
          <w:rFonts w:ascii="Times New Roman" w:hAnsi="Times New Roman" w:cs="Times New Roman"/>
          <w:sz w:val="28"/>
          <w:szCs w:val="28"/>
        </w:rPr>
        <w:t xml:space="preserve">ться по спіралі, а також лусочки соснових шишок </w:t>
      </w:r>
      <w:proofErr w:type="spellStart"/>
      <w:r w:rsidRPr="002345DE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 xml:space="preserve"> комірки ананасів.</w:t>
      </w:r>
    </w:p>
    <w:p w:rsidR="001161DB" w:rsidRPr="002345DE" w:rsidRDefault="001161DB" w:rsidP="001161DB">
      <w:pPr>
        <w:ind w:left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26</w:t>
      </w:r>
    </w:p>
    <w:p w:rsidR="001161DB" w:rsidRPr="002345DE" w:rsidRDefault="001161DB" w:rsidP="001161DB">
      <w:pPr>
        <w:ind w:left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00149BE" wp14:editId="2C76EFB1">
            <wp:extent cx="4200525" cy="315039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207290" cy="3155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D2A" w:rsidRPr="002345DE" w:rsidRDefault="00F15D2A" w:rsidP="002B4177">
      <w:pPr>
        <w:spacing w:before="100" w:beforeAutospacing="1" w:after="100" w:afterAutospacing="1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Учень. </w:t>
      </w:r>
      <w:r w:rsidR="00A14712" w:rsidRPr="002345DE">
        <w:rPr>
          <w:rFonts w:ascii="Times New Roman" w:hAnsi="Times New Roman" w:cs="Times New Roman"/>
          <w:sz w:val="28"/>
          <w:szCs w:val="28"/>
        </w:rPr>
        <w:t>Відомо, що ще в давнину основу скульптури становила теорія пропорцій. Відношення частин людського тіла зв'язувалися з формулою золотого перетину. Розміри золотого перетину створюють враження гармонії, краси</w:t>
      </w:r>
      <w:r w:rsidR="00A14712" w:rsidRPr="002345DE"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 w:rsidR="00A14712" w:rsidRPr="002345DE">
        <w:rPr>
          <w:rFonts w:ascii="Times New Roman" w:hAnsi="Times New Roman" w:cs="Times New Roman"/>
          <w:sz w:val="28"/>
          <w:szCs w:val="28"/>
        </w:rPr>
        <w:t xml:space="preserve">тому скульптори використовували </w:t>
      </w:r>
      <w:r w:rsidR="00A14712" w:rsidRPr="002345DE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A14712" w:rsidRPr="002345DE">
        <w:rPr>
          <w:rFonts w:ascii="Times New Roman" w:hAnsi="Times New Roman" w:cs="Times New Roman"/>
          <w:sz w:val="28"/>
          <w:szCs w:val="28"/>
        </w:rPr>
        <w:t xml:space="preserve"> у своїх творах.</w:t>
      </w:r>
    </w:p>
    <w:p w:rsidR="00F15D2A" w:rsidRPr="002345DE" w:rsidRDefault="00F15D2A" w:rsidP="00F15D2A">
      <w:pPr>
        <w:spacing w:before="100" w:beforeAutospacing="1" w:after="100" w:afterAutospacing="1"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27</w:t>
      </w:r>
    </w:p>
    <w:p w:rsidR="00F15D2A" w:rsidRPr="002345DE" w:rsidRDefault="00F15D2A" w:rsidP="00F15D2A">
      <w:pPr>
        <w:spacing w:before="100" w:beforeAutospacing="1" w:after="100" w:afterAutospacing="1"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D16BB65" wp14:editId="1C1FFC77">
            <wp:extent cx="3048000" cy="22860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048426" cy="228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712" w:rsidRPr="002345DE" w:rsidRDefault="00A14712" w:rsidP="00F15D2A">
      <w:pPr>
        <w:spacing w:before="100" w:beforeAutospacing="1" w:after="100" w:afterAutospacing="1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99008A">
        <w:rPr>
          <w:rFonts w:ascii="Times New Roman" w:hAnsi="Times New Roman" w:cs="Times New Roman"/>
          <w:sz w:val="28"/>
          <w:szCs w:val="28"/>
        </w:rPr>
        <w:t>Великий давньогрецький скульптор Фідій часто використовував золотий перетин у</w:t>
      </w:r>
      <w:r w:rsidR="0099008A">
        <w:rPr>
          <w:rFonts w:ascii="Times New Roman" w:hAnsi="Times New Roman" w:cs="Times New Roman"/>
          <w:sz w:val="28"/>
          <w:szCs w:val="28"/>
        </w:rPr>
        <w:t xml:space="preserve"> своїх</w:t>
      </w:r>
      <w:r w:rsidRPr="0099008A"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Pr="0099008A">
        <w:rPr>
          <w:rFonts w:ascii="Times New Roman" w:hAnsi="Times New Roman" w:cs="Times New Roman"/>
          <w:sz w:val="28"/>
          <w:szCs w:val="28"/>
        </w:rPr>
        <w:t>творах.</w:t>
      </w:r>
      <w:r w:rsidRPr="002345DE">
        <w:rPr>
          <w:rFonts w:ascii="Times New Roman" w:hAnsi="Times New Roman" w:cs="Times New Roman"/>
          <w:sz w:val="28"/>
          <w:szCs w:val="28"/>
        </w:rPr>
        <w:t xml:space="preserve"> Найвідомішим з них була статуя Зевса Олімпійського (одне з чудес світу). Скульптори стверджують, що талія ділить людське тіло у відношенні золотого перетину. Так, наприклад, знаменита статуя </w:t>
      </w:r>
      <w:proofErr w:type="spellStart"/>
      <w:r w:rsidRPr="002345DE">
        <w:rPr>
          <w:rFonts w:ascii="Times New Roman" w:hAnsi="Times New Roman" w:cs="Times New Roman"/>
          <w:sz w:val="28"/>
          <w:szCs w:val="28"/>
        </w:rPr>
        <w:t>Аполона</w:t>
      </w:r>
      <w:proofErr w:type="spellEnd"/>
      <w:r w:rsidRPr="002345DE">
        <w:rPr>
          <w:rFonts w:ascii="Times New Roman" w:hAnsi="Times New Roman" w:cs="Times New Roman"/>
          <w:sz w:val="28"/>
          <w:szCs w:val="28"/>
        </w:rPr>
        <w:t xml:space="preserve"> Бельведерського складається з частин, які діляться золотим перерізом.</w:t>
      </w:r>
    </w:p>
    <w:p w:rsidR="007F4DD0" w:rsidRPr="002345DE" w:rsidRDefault="00F15D2A" w:rsidP="009C2A5F">
      <w:pPr>
        <w:spacing w:before="100" w:beforeAutospacing="1" w:after="100" w:afterAutospacing="1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28</w:t>
      </w:r>
      <w:r w:rsidR="007F4DD0" w:rsidRPr="002345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2B417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C2A5F" w:rsidRPr="002345DE">
        <w:rPr>
          <w:rFonts w:ascii="Times New Roman" w:hAnsi="Times New Roman" w:cs="Times New Roman"/>
          <w:sz w:val="28"/>
          <w:szCs w:val="28"/>
        </w:rPr>
        <w:t>С</w:t>
      </w:r>
      <w:r w:rsidR="006E4435">
        <w:rPr>
          <w:rFonts w:ascii="Times New Roman" w:hAnsi="Times New Roman" w:cs="Times New Roman"/>
          <w:sz w:val="28"/>
          <w:szCs w:val="28"/>
        </w:rPr>
        <w:t>лайд 29</w:t>
      </w:r>
    </w:p>
    <w:p w:rsidR="009C2A5F" w:rsidRPr="002345DE" w:rsidRDefault="009C2A5F" w:rsidP="009C2A5F">
      <w:pPr>
        <w:spacing w:before="100" w:beforeAutospacing="1" w:after="100" w:afterAutospacing="1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22534EE" wp14:editId="386C3DD1">
            <wp:extent cx="2952750" cy="2214563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953162" cy="2214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5D2A"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 wp14:anchorId="333FD0C1" wp14:editId="323849B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20365" cy="2190750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36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345DE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2B4177">
        <w:rPr>
          <w:rFonts w:ascii="Times New Roman" w:hAnsi="Times New Roman" w:cs="Times New Roman"/>
          <w:sz w:val="28"/>
          <w:szCs w:val="28"/>
        </w:rPr>
        <w:t xml:space="preserve">       </w:t>
      </w:r>
      <w:r w:rsidR="00186744" w:rsidRPr="002345DE">
        <w:rPr>
          <w:rFonts w:ascii="Times New Roman" w:hAnsi="Times New Roman" w:cs="Times New Roman"/>
          <w:sz w:val="28"/>
          <w:szCs w:val="28"/>
        </w:rPr>
        <w:t xml:space="preserve">7. </w:t>
      </w:r>
      <w:r w:rsidR="00F15D2A" w:rsidRPr="002345DE">
        <w:rPr>
          <w:rFonts w:ascii="Times New Roman" w:hAnsi="Times New Roman" w:cs="Times New Roman"/>
          <w:sz w:val="28"/>
          <w:szCs w:val="28"/>
        </w:rPr>
        <w:t xml:space="preserve">Підсумок уроку. </w:t>
      </w:r>
    </w:p>
    <w:p w:rsidR="00F15D2A" w:rsidRPr="002345DE" w:rsidRDefault="00F15D2A" w:rsidP="002B4177">
      <w:pPr>
        <w:spacing w:before="100" w:beforeAutospacing="1" w:after="100" w:afterAutospacing="1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>Знайомство із «золою пропорцією» допомагає бачити гармонію і доцільність оточуючих нас творінь</w:t>
      </w:r>
      <w:r w:rsidR="00471C35" w:rsidRPr="002345DE">
        <w:rPr>
          <w:rFonts w:ascii="Times New Roman" w:hAnsi="Times New Roman" w:cs="Times New Roman"/>
          <w:sz w:val="28"/>
          <w:szCs w:val="28"/>
        </w:rPr>
        <w:t xml:space="preserve"> природи і мистецтва. «</w:t>
      </w:r>
      <w:r w:rsidR="00186744" w:rsidRPr="002345DE">
        <w:rPr>
          <w:rFonts w:ascii="Times New Roman" w:hAnsi="Times New Roman" w:cs="Times New Roman"/>
          <w:sz w:val="28"/>
          <w:szCs w:val="28"/>
        </w:rPr>
        <w:t>З</w:t>
      </w:r>
      <w:r w:rsidR="00471C35" w:rsidRPr="002345DE">
        <w:rPr>
          <w:rFonts w:ascii="Times New Roman" w:hAnsi="Times New Roman" w:cs="Times New Roman"/>
          <w:sz w:val="28"/>
          <w:szCs w:val="28"/>
        </w:rPr>
        <w:t>олотий переріз» визнано одним із канонів краси, його називають душею гармонії.</w:t>
      </w:r>
    </w:p>
    <w:p w:rsidR="00471C35" w:rsidRPr="002345DE" w:rsidRDefault="00186744" w:rsidP="00F15D2A">
      <w:pPr>
        <w:spacing w:before="100" w:beforeAutospacing="1" w:after="100" w:afterAutospacing="1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8. </w:t>
      </w:r>
      <w:r w:rsidR="00471C35" w:rsidRPr="002345DE">
        <w:rPr>
          <w:rFonts w:ascii="Times New Roman" w:hAnsi="Times New Roman" w:cs="Times New Roman"/>
          <w:sz w:val="28"/>
          <w:szCs w:val="28"/>
        </w:rPr>
        <w:t>Домашнє завдання.</w:t>
      </w:r>
    </w:p>
    <w:p w:rsidR="00471C35" w:rsidRPr="002345DE" w:rsidRDefault="00471C35" w:rsidP="007F4DD0">
      <w:pPr>
        <w:spacing w:before="100" w:beforeAutospacing="1" w:after="100" w:afterAutospacing="1"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6E4435">
        <w:rPr>
          <w:rFonts w:ascii="Times New Roman" w:hAnsi="Times New Roman" w:cs="Times New Roman"/>
          <w:sz w:val="28"/>
          <w:szCs w:val="28"/>
        </w:rPr>
        <w:t>30</w:t>
      </w:r>
    </w:p>
    <w:p w:rsidR="000634AD" w:rsidRPr="002B4177" w:rsidRDefault="007F4DD0" w:rsidP="002B4177">
      <w:pPr>
        <w:spacing w:before="100" w:beforeAutospacing="1" w:after="100" w:afterAutospacing="1" w:line="36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2345D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09E406B" wp14:editId="5219E857">
            <wp:extent cx="2933700" cy="2200276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938426" cy="220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34AD" w:rsidRPr="002B41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D5BA3"/>
    <w:multiLevelType w:val="multilevel"/>
    <w:tmpl w:val="9FDC5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4A35E6"/>
    <w:multiLevelType w:val="hybridMultilevel"/>
    <w:tmpl w:val="0CE2B23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04171"/>
    <w:multiLevelType w:val="hybridMultilevel"/>
    <w:tmpl w:val="50761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E707DB"/>
    <w:multiLevelType w:val="hybridMultilevel"/>
    <w:tmpl w:val="6B26F108"/>
    <w:lvl w:ilvl="0" w:tplc="322409A8">
      <w:numFmt w:val="bullet"/>
      <w:lvlText w:val=""/>
      <w:lvlJc w:val="left"/>
      <w:pPr>
        <w:ind w:left="96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59EF75EA"/>
    <w:multiLevelType w:val="hybridMultilevel"/>
    <w:tmpl w:val="B29C9FA0"/>
    <w:lvl w:ilvl="0" w:tplc="322409A8">
      <w:start w:val="100"/>
      <w:numFmt w:val="bullet"/>
      <w:lvlText w:val=""/>
      <w:lvlJc w:val="left"/>
      <w:pPr>
        <w:ind w:left="96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>
    <w:nsid w:val="6AAC22B0"/>
    <w:multiLevelType w:val="hybridMultilevel"/>
    <w:tmpl w:val="85162B3C"/>
    <w:lvl w:ilvl="0" w:tplc="784A4E7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DFD"/>
    <w:rsid w:val="00015287"/>
    <w:rsid w:val="0002083A"/>
    <w:rsid w:val="00022E6F"/>
    <w:rsid w:val="00026DFC"/>
    <w:rsid w:val="00030D45"/>
    <w:rsid w:val="000338B8"/>
    <w:rsid w:val="00055309"/>
    <w:rsid w:val="00056D08"/>
    <w:rsid w:val="00062D8A"/>
    <w:rsid w:val="000634AD"/>
    <w:rsid w:val="00065778"/>
    <w:rsid w:val="00081E6E"/>
    <w:rsid w:val="00086B01"/>
    <w:rsid w:val="00091592"/>
    <w:rsid w:val="000B5455"/>
    <w:rsid w:val="000B62FB"/>
    <w:rsid w:val="000C486B"/>
    <w:rsid w:val="000E11E8"/>
    <w:rsid w:val="000E3360"/>
    <w:rsid w:val="000F40A4"/>
    <w:rsid w:val="001007CC"/>
    <w:rsid w:val="00103319"/>
    <w:rsid w:val="00104105"/>
    <w:rsid w:val="00110454"/>
    <w:rsid w:val="0011233E"/>
    <w:rsid w:val="001161DB"/>
    <w:rsid w:val="00147CAE"/>
    <w:rsid w:val="00162CD0"/>
    <w:rsid w:val="00186744"/>
    <w:rsid w:val="001A730D"/>
    <w:rsid w:val="001B035F"/>
    <w:rsid w:val="001B235C"/>
    <w:rsid w:val="001B4A83"/>
    <w:rsid w:val="001C1C98"/>
    <w:rsid w:val="001C1F13"/>
    <w:rsid w:val="001C256F"/>
    <w:rsid w:val="001C25CC"/>
    <w:rsid w:val="001C42F0"/>
    <w:rsid w:val="001D757B"/>
    <w:rsid w:val="001E1E34"/>
    <w:rsid w:val="001E40FF"/>
    <w:rsid w:val="0021370D"/>
    <w:rsid w:val="00214959"/>
    <w:rsid w:val="0022280D"/>
    <w:rsid w:val="00224F5F"/>
    <w:rsid w:val="00226E65"/>
    <w:rsid w:val="002345DE"/>
    <w:rsid w:val="00236AAA"/>
    <w:rsid w:val="00241E26"/>
    <w:rsid w:val="002607B9"/>
    <w:rsid w:val="00261220"/>
    <w:rsid w:val="00261790"/>
    <w:rsid w:val="00262427"/>
    <w:rsid w:val="00270B03"/>
    <w:rsid w:val="002932A7"/>
    <w:rsid w:val="00294EC0"/>
    <w:rsid w:val="002978F0"/>
    <w:rsid w:val="002A141E"/>
    <w:rsid w:val="002B1763"/>
    <w:rsid w:val="002B3054"/>
    <w:rsid w:val="002B4177"/>
    <w:rsid w:val="002B66B0"/>
    <w:rsid w:val="002B6D69"/>
    <w:rsid w:val="002C4C4A"/>
    <w:rsid w:val="002D0DCA"/>
    <w:rsid w:val="002D5B87"/>
    <w:rsid w:val="002D68DC"/>
    <w:rsid w:val="00311086"/>
    <w:rsid w:val="00311743"/>
    <w:rsid w:val="00321019"/>
    <w:rsid w:val="0032535C"/>
    <w:rsid w:val="00326715"/>
    <w:rsid w:val="0034235A"/>
    <w:rsid w:val="00351461"/>
    <w:rsid w:val="00367D60"/>
    <w:rsid w:val="00386AA8"/>
    <w:rsid w:val="00387DA6"/>
    <w:rsid w:val="00394387"/>
    <w:rsid w:val="003946D9"/>
    <w:rsid w:val="003E3911"/>
    <w:rsid w:val="003E7A20"/>
    <w:rsid w:val="003F139A"/>
    <w:rsid w:val="003F2989"/>
    <w:rsid w:val="003F5337"/>
    <w:rsid w:val="00407389"/>
    <w:rsid w:val="0041526F"/>
    <w:rsid w:val="00415775"/>
    <w:rsid w:val="00417E29"/>
    <w:rsid w:val="00424345"/>
    <w:rsid w:val="00436D48"/>
    <w:rsid w:val="004418BC"/>
    <w:rsid w:val="00446C20"/>
    <w:rsid w:val="00457390"/>
    <w:rsid w:val="0046080B"/>
    <w:rsid w:val="004622E4"/>
    <w:rsid w:val="00462BB2"/>
    <w:rsid w:val="00467F2D"/>
    <w:rsid w:val="00471C35"/>
    <w:rsid w:val="004979FA"/>
    <w:rsid w:val="004A1D53"/>
    <w:rsid w:val="004A6A6B"/>
    <w:rsid w:val="004B57F8"/>
    <w:rsid w:val="004C2293"/>
    <w:rsid w:val="004C29A5"/>
    <w:rsid w:val="004E0624"/>
    <w:rsid w:val="004E56F6"/>
    <w:rsid w:val="004E6DAA"/>
    <w:rsid w:val="004F6868"/>
    <w:rsid w:val="00515BDE"/>
    <w:rsid w:val="005170D3"/>
    <w:rsid w:val="005278A7"/>
    <w:rsid w:val="00546D70"/>
    <w:rsid w:val="005536C0"/>
    <w:rsid w:val="00555312"/>
    <w:rsid w:val="0057032D"/>
    <w:rsid w:val="00573239"/>
    <w:rsid w:val="00574651"/>
    <w:rsid w:val="00574B54"/>
    <w:rsid w:val="005767D9"/>
    <w:rsid w:val="00580200"/>
    <w:rsid w:val="0058664A"/>
    <w:rsid w:val="005933C3"/>
    <w:rsid w:val="005940F1"/>
    <w:rsid w:val="0059749D"/>
    <w:rsid w:val="005C2A02"/>
    <w:rsid w:val="005D03BE"/>
    <w:rsid w:val="005D1E9B"/>
    <w:rsid w:val="005E2B0D"/>
    <w:rsid w:val="005E7128"/>
    <w:rsid w:val="00622F6C"/>
    <w:rsid w:val="006374FE"/>
    <w:rsid w:val="006544FD"/>
    <w:rsid w:val="006620FC"/>
    <w:rsid w:val="00664E83"/>
    <w:rsid w:val="00686578"/>
    <w:rsid w:val="006953FD"/>
    <w:rsid w:val="00695A1F"/>
    <w:rsid w:val="006A3A6F"/>
    <w:rsid w:val="006A7CF2"/>
    <w:rsid w:val="006B4B3D"/>
    <w:rsid w:val="006C1CCE"/>
    <w:rsid w:val="006C2A1E"/>
    <w:rsid w:val="006E0F27"/>
    <w:rsid w:val="006E245A"/>
    <w:rsid w:val="006E4435"/>
    <w:rsid w:val="006F08FD"/>
    <w:rsid w:val="00713CCE"/>
    <w:rsid w:val="00722205"/>
    <w:rsid w:val="00722EDE"/>
    <w:rsid w:val="0074581E"/>
    <w:rsid w:val="007560CD"/>
    <w:rsid w:val="0077107B"/>
    <w:rsid w:val="00785198"/>
    <w:rsid w:val="00790682"/>
    <w:rsid w:val="00793CE7"/>
    <w:rsid w:val="007A39F6"/>
    <w:rsid w:val="007C396C"/>
    <w:rsid w:val="007C4004"/>
    <w:rsid w:val="007D7C41"/>
    <w:rsid w:val="007E2685"/>
    <w:rsid w:val="007F05FA"/>
    <w:rsid w:val="007F4DD0"/>
    <w:rsid w:val="007F74B2"/>
    <w:rsid w:val="00813F4D"/>
    <w:rsid w:val="00817BC9"/>
    <w:rsid w:val="00835CEF"/>
    <w:rsid w:val="008377E4"/>
    <w:rsid w:val="00844F08"/>
    <w:rsid w:val="00866747"/>
    <w:rsid w:val="00873E68"/>
    <w:rsid w:val="00883D99"/>
    <w:rsid w:val="008963D2"/>
    <w:rsid w:val="008A20AE"/>
    <w:rsid w:val="008A7514"/>
    <w:rsid w:val="008B2ECB"/>
    <w:rsid w:val="008B6B67"/>
    <w:rsid w:val="008B6D58"/>
    <w:rsid w:val="008C567D"/>
    <w:rsid w:val="008D1B10"/>
    <w:rsid w:val="008D5C46"/>
    <w:rsid w:val="008F7354"/>
    <w:rsid w:val="00921254"/>
    <w:rsid w:val="00924C06"/>
    <w:rsid w:val="00925431"/>
    <w:rsid w:val="00962EDC"/>
    <w:rsid w:val="0097648F"/>
    <w:rsid w:val="00977696"/>
    <w:rsid w:val="009867AA"/>
    <w:rsid w:val="00986B0C"/>
    <w:rsid w:val="0099008A"/>
    <w:rsid w:val="00994C0F"/>
    <w:rsid w:val="0099779C"/>
    <w:rsid w:val="009A1119"/>
    <w:rsid w:val="009A6D0F"/>
    <w:rsid w:val="009C2A5F"/>
    <w:rsid w:val="009C63B1"/>
    <w:rsid w:val="009D60AC"/>
    <w:rsid w:val="009E12E8"/>
    <w:rsid w:val="00A01C71"/>
    <w:rsid w:val="00A07BE8"/>
    <w:rsid w:val="00A1325C"/>
    <w:rsid w:val="00A143FB"/>
    <w:rsid w:val="00A14712"/>
    <w:rsid w:val="00A15945"/>
    <w:rsid w:val="00A23D80"/>
    <w:rsid w:val="00A341E9"/>
    <w:rsid w:val="00A46FFF"/>
    <w:rsid w:val="00A56B2F"/>
    <w:rsid w:val="00A63BC4"/>
    <w:rsid w:val="00A74E44"/>
    <w:rsid w:val="00A81675"/>
    <w:rsid w:val="00A82742"/>
    <w:rsid w:val="00A842B5"/>
    <w:rsid w:val="00A856ED"/>
    <w:rsid w:val="00A8720D"/>
    <w:rsid w:val="00AA16BC"/>
    <w:rsid w:val="00AA2EA5"/>
    <w:rsid w:val="00AA3E0F"/>
    <w:rsid w:val="00AC2D53"/>
    <w:rsid w:val="00AC6546"/>
    <w:rsid w:val="00AC66CF"/>
    <w:rsid w:val="00AD4914"/>
    <w:rsid w:val="00B01112"/>
    <w:rsid w:val="00B047C0"/>
    <w:rsid w:val="00B049D5"/>
    <w:rsid w:val="00B12963"/>
    <w:rsid w:val="00B16B8E"/>
    <w:rsid w:val="00B22AB4"/>
    <w:rsid w:val="00B2557C"/>
    <w:rsid w:val="00B34787"/>
    <w:rsid w:val="00B42F67"/>
    <w:rsid w:val="00B457C4"/>
    <w:rsid w:val="00B51CC5"/>
    <w:rsid w:val="00B5471F"/>
    <w:rsid w:val="00B54B13"/>
    <w:rsid w:val="00B61049"/>
    <w:rsid w:val="00B623B6"/>
    <w:rsid w:val="00B675AA"/>
    <w:rsid w:val="00B81DA1"/>
    <w:rsid w:val="00B837D7"/>
    <w:rsid w:val="00B86102"/>
    <w:rsid w:val="00BA59DE"/>
    <w:rsid w:val="00BB0FEB"/>
    <w:rsid w:val="00BB736E"/>
    <w:rsid w:val="00BC4FAC"/>
    <w:rsid w:val="00BD0C21"/>
    <w:rsid w:val="00BD0EEA"/>
    <w:rsid w:val="00BD410D"/>
    <w:rsid w:val="00BD4D1E"/>
    <w:rsid w:val="00C0476C"/>
    <w:rsid w:val="00C302ED"/>
    <w:rsid w:val="00C31148"/>
    <w:rsid w:val="00C3156F"/>
    <w:rsid w:val="00C407A2"/>
    <w:rsid w:val="00C41DA5"/>
    <w:rsid w:val="00C46A30"/>
    <w:rsid w:val="00C51769"/>
    <w:rsid w:val="00C658B5"/>
    <w:rsid w:val="00C6730A"/>
    <w:rsid w:val="00C70490"/>
    <w:rsid w:val="00C729B8"/>
    <w:rsid w:val="00C855FE"/>
    <w:rsid w:val="00C97099"/>
    <w:rsid w:val="00CA0B8C"/>
    <w:rsid w:val="00CA29AF"/>
    <w:rsid w:val="00CA55F5"/>
    <w:rsid w:val="00CB429D"/>
    <w:rsid w:val="00CC7670"/>
    <w:rsid w:val="00CD22D2"/>
    <w:rsid w:val="00CE1FD6"/>
    <w:rsid w:val="00CE58FB"/>
    <w:rsid w:val="00CE5E95"/>
    <w:rsid w:val="00D01AF1"/>
    <w:rsid w:val="00D15B86"/>
    <w:rsid w:val="00D16723"/>
    <w:rsid w:val="00D22586"/>
    <w:rsid w:val="00D24786"/>
    <w:rsid w:val="00D362AC"/>
    <w:rsid w:val="00D56052"/>
    <w:rsid w:val="00D60030"/>
    <w:rsid w:val="00D76220"/>
    <w:rsid w:val="00D86EF5"/>
    <w:rsid w:val="00D87E2C"/>
    <w:rsid w:val="00D91E3A"/>
    <w:rsid w:val="00D93772"/>
    <w:rsid w:val="00DD48EA"/>
    <w:rsid w:val="00DE2253"/>
    <w:rsid w:val="00DF4011"/>
    <w:rsid w:val="00E160EF"/>
    <w:rsid w:val="00E33DFD"/>
    <w:rsid w:val="00E45E86"/>
    <w:rsid w:val="00E52150"/>
    <w:rsid w:val="00E56B98"/>
    <w:rsid w:val="00E57196"/>
    <w:rsid w:val="00E61A41"/>
    <w:rsid w:val="00E82221"/>
    <w:rsid w:val="00E86E36"/>
    <w:rsid w:val="00E942D5"/>
    <w:rsid w:val="00E976DE"/>
    <w:rsid w:val="00EA553B"/>
    <w:rsid w:val="00EA687D"/>
    <w:rsid w:val="00EC2704"/>
    <w:rsid w:val="00ED1E80"/>
    <w:rsid w:val="00ED2E5B"/>
    <w:rsid w:val="00EE5256"/>
    <w:rsid w:val="00F07FCD"/>
    <w:rsid w:val="00F13507"/>
    <w:rsid w:val="00F14738"/>
    <w:rsid w:val="00F15D2A"/>
    <w:rsid w:val="00F23194"/>
    <w:rsid w:val="00F2770A"/>
    <w:rsid w:val="00F35909"/>
    <w:rsid w:val="00F50D1A"/>
    <w:rsid w:val="00F65B18"/>
    <w:rsid w:val="00F71595"/>
    <w:rsid w:val="00F738FC"/>
    <w:rsid w:val="00F80E74"/>
    <w:rsid w:val="00F877FE"/>
    <w:rsid w:val="00F93E10"/>
    <w:rsid w:val="00FA20B9"/>
    <w:rsid w:val="00FB0AE9"/>
    <w:rsid w:val="00FB2C3F"/>
    <w:rsid w:val="00FC720B"/>
    <w:rsid w:val="00FE246A"/>
    <w:rsid w:val="00FF30BE"/>
    <w:rsid w:val="00FF4486"/>
    <w:rsid w:val="00FF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2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970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styleId="a5">
    <w:name w:val="Placeholder Text"/>
    <w:basedOn w:val="a0"/>
    <w:uiPriority w:val="99"/>
    <w:semiHidden/>
    <w:rsid w:val="00C46A3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46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A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2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970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styleId="a5">
    <w:name w:val="Placeholder Text"/>
    <w:basedOn w:val="a0"/>
    <w:uiPriority w:val="99"/>
    <w:semiHidden/>
    <w:rsid w:val="00C46A3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46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A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4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uk.wikipedia.org/wiki/%D0%9C%D0%B0%D0%BB%D1%8E%D0%BD%D0%BE%D0%BA" TargetMode="External"/><Relationship Id="rId18" Type="http://schemas.openxmlformats.org/officeDocument/2006/relationships/hyperlink" Target="http://uk.wikipedia.org/wiki/%D0%9F%D0%B0%D0%BB%D0%B5%D1%86%D1%8C" TargetMode="External"/><Relationship Id="rId26" Type="http://schemas.openxmlformats.org/officeDocument/2006/relationships/hyperlink" Target="http://uk.wikipedia.org/wiki/%D0%9F%D0%BB%D0%B5%D1%87%D1%96" TargetMode="External"/><Relationship Id="rId39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hyperlink" Target="http://uk.wikipedia.org/wiki/%D0%9A%D1%80%D0%BE%D0%BA" TargetMode="External"/><Relationship Id="rId34" Type="http://schemas.openxmlformats.org/officeDocument/2006/relationships/image" Target="media/image14.png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uk.wikipedia.org/wiki/%D0%9A%D0%B8%D1%81%D1%82%D1%8C" TargetMode="External"/><Relationship Id="rId25" Type="http://schemas.openxmlformats.org/officeDocument/2006/relationships/hyperlink" Target="http://uk.wikipedia.org/wiki/%D0%A1%D0%BE%D1%81%D0%BE%D0%BA" TargetMode="External"/><Relationship Id="rId33" Type="http://schemas.openxmlformats.org/officeDocument/2006/relationships/image" Target="media/image13.png"/><Relationship Id="rId38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hyperlink" Target="http://uk.wikipedia.org/wiki/%D0%92%D1%96%D1%82%D1%80%D1%83%D0%B2%D1%96%D0%B9" TargetMode="External"/><Relationship Id="rId20" Type="http://schemas.openxmlformats.org/officeDocument/2006/relationships/hyperlink" Target="http://uk.wikipedia.org/wiki/%D0%9B%D1%96%D0%BA%D0%BE%D1%82%D1%8C" TargetMode="External"/><Relationship Id="rId29" Type="http://schemas.openxmlformats.org/officeDocument/2006/relationships/image" Target="media/image9.png"/><Relationship Id="rId41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uk.wikipedia.org/wiki/%D0%9F%D1%96%D0%B4%D0%B1%D0%BE%D1%80%D1%96%D0%B4%D0%B4%D1%8F" TargetMode="External"/><Relationship Id="rId32" Type="http://schemas.openxmlformats.org/officeDocument/2006/relationships/image" Target="media/image12.png"/><Relationship Id="rId37" Type="http://schemas.openxmlformats.org/officeDocument/2006/relationships/image" Target="media/image17.png"/><Relationship Id="rId40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hyperlink" Target="http://uk.wikipedia.org/wiki/%D0%90%D1%80%D1%85%D1%96%D1%82%D0%B5%D0%BA%D1%82%D0%BE%D1%80" TargetMode="External"/><Relationship Id="rId23" Type="http://schemas.openxmlformats.org/officeDocument/2006/relationships/hyperlink" Target="http://uk.wikipedia.org/wiki/%D0%92%D0%BE%D0%BB%D0%BE%D1%81%D1%81%D1%8F" TargetMode="External"/><Relationship Id="rId28" Type="http://schemas.openxmlformats.org/officeDocument/2006/relationships/image" Target="media/image8.png"/><Relationship Id="rId36" Type="http://schemas.openxmlformats.org/officeDocument/2006/relationships/image" Target="media/image16.png"/><Relationship Id="rId10" Type="http://schemas.openxmlformats.org/officeDocument/2006/relationships/image" Target="media/image5.png"/><Relationship Id="rId19" Type="http://schemas.openxmlformats.org/officeDocument/2006/relationships/hyperlink" Target="http://uk.wikipedia.org/wiki/%D0%A1%D1%82%D1%83%D0%BF%D0%BD%D1%8F" TargetMode="External"/><Relationship Id="rId31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uk.wikipedia.org/wiki/%D0%A1%D1%82%D0%B0%D1%80%D0%BE%D0%B4%D0%B0%D0%B2%D0%BD%D1%96%D0%B9_%D0%A0%D0%B8%D0%BC" TargetMode="External"/><Relationship Id="rId22" Type="http://schemas.openxmlformats.org/officeDocument/2006/relationships/hyperlink" Target="http://uk.wikipedia.org/w/index.php?title=%D0%A0%D1%83%D0%BA%D0%B0&amp;action=edit&amp;redlink=1" TargetMode="External"/><Relationship Id="rId27" Type="http://schemas.openxmlformats.org/officeDocument/2006/relationships/hyperlink" Target="http://uk.wikipedia.org/w/index.php?title=%D0%9F%D0%B0%D1%85%D0%B2%D0%B8&amp;action=edit&amp;redlink=1" TargetMode="External"/><Relationship Id="rId30" Type="http://schemas.openxmlformats.org/officeDocument/2006/relationships/image" Target="media/image10.png"/><Relationship Id="rId35" Type="http://schemas.openxmlformats.org/officeDocument/2006/relationships/image" Target="media/image15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15</Pages>
  <Words>7587</Words>
  <Characters>4325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2014-12-07T12:22:00Z</dcterms:created>
  <dcterms:modified xsi:type="dcterms:W3CDTF">2014-12-22T17:16:00Z</dcterms:modified>
</cp:coreProperties>
</file>