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749968121"/>
        <w:docPartObj>
          <w:docPartGallery w:val="Cover Pages"/>
          <w:docPartUnique/>
        </w:docPartObj>
      </w:sdtPr>
      <w:sdtEndPr>
        <w:rPr>
          <w:b/>
          <w:i/>
          <w:color w:val="548DD4" w:themeColor="text2" w:themeTint="99"/>
          <w:lang w:val="uk-UA"/>
        </w:rPr>
      </w:sdtEndPr>
      <w:sdtContent>
        <w:p w:rsidR="00356356" w:rsidRPr="00DB1628" w:rsidRDefault="004E05C2" w:rsidP="00DB1628">
          <w:pPr>
            <w:pStyle w:val="a4"/>
            <w:jc w:val="center"/>
            <w:rPr>
              <w:color w:val="0070C0"/>
              <w:lang w:val="en-US"/>
            </w:rPr>
          </w:pPr>
          <w:r w:rsidRPr="00DB1628">
            <w:rPr>
              <w:color w:val="0070C0"/>
            </w:rPr>
            <w:t>Малинський ліцей №1 ім. Ніни Сосніної</w:t>
          </w:r>
          <w:r w:rsidR="00DB1628" w:rsidRPr="00DB1628">
            <w:rPr>
              <w:color w:val="0070C0"/>
              <w:lang w:val="en-US"/>
            </w:rPr>
            <w:t xml:space="preserve"> </w:t>
          </w:r>
        </w:p>
        <w:p w:rsidR="00DB1628" w:rsidRPr="00DB1628" w:rsidRDefault="00DB1628" w:rsidP="00DB1628">
          <w:pPr>
            <w:pStyle w:val="a4"/>
            <w:jc w:val="center"/>
            <w:rPr>
              <w:color w:val="0070C0"/>
              <w:lang w:val="uk-UA"/>
            </w:rPr>
          </w:pPr>
          <w:r w:rsidRPr="00DB1628">
            <w:rPr>
              <w:color w:val="0070C0"/>
              <w:lang w:val="uk-UA"/>
            </w:rPr>
            <w:t>Малинської міської ради</w:t>
          </w:r>
        </w:p>
        <w:tbl>
          <w:tblPr>
            <w:tblpPr w:leftFromText="187" w:rightFromText="187" w:horzAnchor="margin" w:tblpXSpec="center" w:tblpYSpec="bottom"/>
            <w:tblW w:w="5000" w:type="pct"/>
            <w:tblLook w:val="04A0" w:firstRow="1" w:lastRow="0" w:firstColumn="1" w:lastColumn="0" w:noHBand="0" w:noVBand="1"/>
          </w:tblPr>
          <w:tblGrid>
            <w:gridCol w:w="11131"/>
          </w:tblGrid>
          <w:tr w:rsidR="007D1179">
            <w:sdt>
              <w:sdtPr>
                <w:rPr>
                  <w:b/>
                  <w:color w:val="548DD4" w:themeColor="text2" w:themeTint="99"/>
                </w:rPr>
                <w:alias w:val="Аннотация"/>
                <w:id w:val="8276291"/>
                <w:dataBinding w:prefixMappings="xmlns:ns0='http://schemas.microsoft.com/office/2006/coverPageProps'" w:xpath="/ns0:CoverPageProperties[1]/ns0:Abstract[1]" w:storeItemID="{55AF091B-3C7A-41E3-B477-F2FDAA23CFDA}"/>
                <w:text/>
              </w:sdtPr>
              <w:sdtEndPr/>
              <w:sdtContent>
                <w:tc>
                  <w:tcPr>
                    <w:tcW w:w="5000" w:type="pct"/>
                  </w:tcPr>
                  <w:p w:rsidR="007D1179" w:rsidRPr="00356356" w:rsidRDefault="00356356" w:rsidP="00356356">
                    <w:pPr>
                      <w:pStyle w:val="a4"/>
                      <w:jc w:val="center"/>
                      <w:rPr>
                        <w:b/>
                      </w:rPr>
                    </w:pPr>
                    <w:r w:rsidRPr="00356356">
                      <w:rPr>
                        <w:b/>
                        <w:color w:val="548DD4" w:themeColor="text2" w:themeTint="99"/>
                        <w:lang w:val="uk-UA"/>
                      </w:rPr>
                      <w:t>20</w:t>
                    </w:r>
                    <w:r w:rsidR="00DB1628">
                      <w:rPr>
                        <w:b/>
                        <w:color w:val="548DD4" w:themeColor="text2" w:themeTint="99"/>
                        <w:lang w:val="uk-UA"/>
                      </w:rPr>
                      <w:t>23</w:t>
                    </w:r>
                  </w:p>
                </w:tc>
              </w:sdtContent>
            </w:sdt>
          </w:tr>
        </w:tbl>
        <w:p w:rsidR="007D1179" w:rsidRDefault="007D1179"/>
        <w:p w:rsidR="00DB1628" w:rsidRDefault="00DB1628"/>
        <w:p w:rsidR="00DB1628" w:rsidRDefault="00DB1628"/>
        <w:p w:rsidR="00DB1628" w:rsidRDefault="00DB1628"/>
        <w:p w:rsidR="00DB1628" w:rsidRDefault="00DB1628"/>
        <w:p w:rsidR="00DB1628" w:rsidRDefault="00DB1628"/>
        <w:p w:rsidR="00DB1628" w:rsidRDefault="00DB1628"/>
        <w:p w:rsidR="00DB1628" w:rsidRDefault="00DB1628"/>
        <w:p w:rsidR="00DB1628" w:rsidRDefault="00DB1628"/>
        <w:p w:rsidR="00DB1628" w:rsidRDefault="00DB1628"/>
        <w:p w:rsidR="00356356" w:rsidRPr="00356356" w:rsidRDefault="00356356" w:rsidP="00356356">
          <w:pPr>
            <w:jc w:val="center"/>
            <w:rPr>
              <w:b/>
              <w:i/>
              <w:color w:val="548DD4" w:themeColor="text2" w:themeTint="99"/>
              <w:sz w:val="48"/>
              <w:szCs w:val="48"/>
              <w:lang w:val="uk-UA"/>
            </w:rPr>
          </w:pPr>
          <w:r w:rsidRPr="00356356">
            <w:rPr>
              <w:b/>
              <w:i/>
              <w:color w:val="548DD4" w:themeColor="text2" w:themeTint="99"/>
              <w:sz w:val="48"/>
              <w:szCs w:val="48"/>
              <w:lang w:val="uk-UA"/>
            </w:rPr>
            <w:t>Теорема про три перпендикуляри</w:t>
          </w:r>
        </w:p>
        <w:p w:rsidR="00356356" w:rsidRPr="00356356" w:rsidRDefault="00356356" w:rsidP="00356356">
          <w:pPr>
            <w:jc w:val="center"/>
            <w:rPr>
              <w:b/>
              <w:i/>
              <w:color w:val="548DD4" w:themeColor="text2" w:themeTint="99"/>
              <w:sz w:val="48"/>
              <w:szCs w:val="48"/>
              <w:lang w:val="uk-UA"/>
            </w:rPr>
          </w:pPr>
          <w:r>
            <w:rPr>
              <w:b/>
              <w:i/>
              <w:color w:val="548DD4" w:themeColor="text2" w:themeTint="99"/>
              <w:sz w:val="48"/>
              <w:szCs w:val="48"/>
              <w:lang w:val="uk-UA"/>
            </w:rPr>
            <w:t>у</w:t>
          </w:r>
          <w:r w:rsidRPr="00356356">
            <w:rPr>
              <w:b/>
              <w:i/>
              <w:color w:val="548DD4" w:themeColor="text2" w:themeTint="99"/>
              <w:sz w:val="48"/>
              <w:szCs w:val="48"/>
              <w:lang w:val="uk-UA"/>
            </w:rPr>
            <w:t>рок з геометрії в 10 класі</w:t>
          </w:r>
        </w:p>
        <w:p w:rsidR="00356356" w:rsidRDefault="00356356" w:rsidP="00356356">
          <w:pPr>
            <w:jc w:val="right"/>
            <w:rPr>
              <w:b/>
              <w:i/>
              <w:color w:val="548DD4" w:themeColor="text2" w:themeTint="99"/>
              <w:lang w:val="uk-UA"/>
            </w:rPr>
          </w:pPr>
        </w:p>
        <w:p w:rsidR="00356356" w:rsidRDefault="00356356" w:rsidP="00356356">
          <w:pPr>
            <w:jc w:val="right"/>
            <w:rPr>
              <w:b/>
              <w:i/>
              <w:color w:val="548DD4" w:themeColor="text2" w:themeTint="99"/>
              <w:lang w:val="uk-UA"/>
            </w:rPr>
          </w:pPr>
        </w:p>
        <w:p w:rsidR="00356356" w:rsidRDefault="00356356" w:rsidP="00356356">
          <w:pPr>
            <w:jc w:val="right"/>
            <w:rPr>
              <w:b/>
              <w:i/>
              <w:color w:val="548DD4" w:themeColor="text2" w:themeTint="99"/>
              <w:lang w:val="uk-UA"/>
            </w:rPr>
          </w:pPr>
        </w:p>
        <w:p w:rsidR="00356356" w:rsidRDefault="00356356" w:rsidP="00356356">
          <w:pPr>
            <w:jc w:val="right"/>
            <w:rPr>
              <w:b/>
              <w:i/>
              <w:color w:val="548DD4" w:themeColor="text2" w:themeTint="99"/>
              <w:lang w:val="uk-UA"/>
            </w:rPr>
          </w:pPr>
        </w:p>
        <w:p w:rsidR="00356356" w:rsidRDefault="00356356" w:rsidP="00356356">
          <w:pPr>
            <w:jc w:val="right"/>
            <w:rPr>
              <w:b/>
              <w:i/>
              <w:color w:val="548DD4" w:themeColor="text2" w:themeTint="99"/>
              <w:lang w:val="uk-UA"/>
            </w:rPr>
          </w:pPr>
        </w:p>
        <w:p w:rsidR="00356356" w:rsidRPr="00356356" w:rsidRDefault="00356356" w:rsidP="00356356">
          <w:pPr>
            <w:jc w:val="right"/>
            <w:rPr>
              <w:b/>
              <w:i/>
              <w:color w:val="548DD4" w:themeColor="text2" w:themeTint="99"/>
              <w:sz w:val="28"/>
              <w:szCs w:val="28"/>
              <w:lang w:val="uk-UA"/>
            </w:rPr>
          </w:pPr>
          <w:r w:rsidRPr="00356356">
            <w:rPr>
              <w:b/>
              <w:i/>
              <w:color w:val="548DD4" w:themeColor="text2" w:themeTint="99"/>
              <w:sz w:val="28"/>
              <w:szCs w:val="28"/>
              <w:lang w:val="uk-UA"/>
            </w:rPr>
            <w:t>Учитель математики І кваліфікаційної категорії</w:t>
          </w:r>
        </w:p>
        <w:p w:rsidR="00356356" w:rsidRDefault="00356356" w:rsidP="00356356">
          <w:pPr>
            <w:jc w:val="right"/>
            <w:rPr>
              <w:b/>
              <w:i/>
              <w:color w:val="548DD4" w:themeColor="text2" w:themeTint="99"/>
              <w:lang w:val="uk-UA"/>
            </w:rPr>
          </w:pPr>
          <w:r w:rsidRPr="00356356">
            <w:rPr>
              <w:b/>
              <w:i/>
              <w:color w:val="548DD4" w:themeColor="text2" w:themeTint="99"/>
              <w:sz w:val="28"/>
              <w:szCs w:val="28"/>
              <w:lang w:val="uk-UA"/>
            </w:rPr>
            <w:t>Інна Володимирівна</w:t>
          </w:r>
          <w:r w:rsidR="00DB1628">
            <w:rPr>
              <w:b/>
              <w:i/>
              <w:color w:val="548DD4" w:themeColor="text2" w:themeTint="99"/>
              <w:sz w:val="28"/>
              <w:szCs w:val="28"/>
              <w:lang w:val="uk-UA"/>
            </w:rPr>
            <w:t xml:space="preserve"> </w:t>
          </w:r>
          <w:r w:rsidR="00DB1628" w:rsidRPr="00356356">
            <w:rPr>
              <w:b/>
              <w:i/>
              <w:color w:val="548DD4" w:themeColor="text2" w:themeTint="99"/>
              <w:sz w:val="28"/>
              <w:szCs w:val="28"/>
              <w:lang w:val="uk-UA"/>
            </w:rPr>
            <w:t xml:space="preserve">Гончарова </w:t>
          </w:r>
          <w:r w:rsidR="007D1179" w:rsidRPr="00356356">
            <w:rPr>
              <w:b/>
              <w:i/>
              <w:color w:val="548DD4" w:themeColor="text2" w:themeTint="99"/>
              <w:sz w:val="28"/>
              <w:szCs w:val="28"/>
              <w:lang w:val="uk-UA"/>
            </w:rPr>
            <w:br w:type="page"/>
          </w:r>
        </w:p>
      </w:sdtContent>
    </w:sdt>
    <w:p w:rsidR="00977F45" w:rsidRPr="00356356" w:rsidRDefault="00977F45" w:rsidP="00A20413">
      <w:pPr>
        <w:pStyle w:val="a4"/>
        <w:spacing w:line="360" w:lineRule="auto"/>
        <w:jc w:val="both"/>
        <w:rPr>
          <w:b/>
          <w:i/>
          <w:color w:val="548DD4" w:themeColor="text2" w:themeTint="99"/>
          <w:lang w:val="uk-UA"/>
        </w:rPr>
      </w:pPr>
      <w:r w:rsidRPr="00BE331D">
        <w:rPr>
          <w:b/>
          <w:i/>
          <w:color w:val="548DD4" w:themeColor="text2" w:themeTint="99"/>
        </w:rPr>
        <w:lastRenderedPageBreak/>
        <w:t xml:space="preserve">Тема уроку: </w:t>
      </w:r>
      <w:r w:rsidRPr="00BE331D">
        <w:t>Теорема про три перпендикуляри.</w:t>
      </w:r>
    </w:p>
    <w:p w:rsidR="00F66833" w:rsidRPr="00BE331D" w:rsidRDefault="00977F45" w:rsidP="00A20413">
      <w:pPr>
        <w:pStyle w:val="a4"/>
        <w:spacing w:line="360" w:lineRule="auto"/>
        <w:jc w:val="both"/>
        <w:rPr>
          <w:lang w:val="uk-UA"/>
        </w:rPr>
      </w:pPr>
      <w:r w:rsidRPr="00BE331D">
        <w:rPr>
          <w:b/>
          <w:i/>
          <w:color w:val="548DD4" w:themeColor="text2" w:themeTint="99"/>
          <w:lang w:val="uk-UA"/>
        </w:rPr>
        <w:t>Мета уроку</w:t>
      </w:r>
      <w:r w:rsidRPr="00BE331D">
        <w:rPr>
          <w:b/>
          <w:color w:val="548DD4" w:themeColor="text2" w:themeTint="99"/>
          <w:lang w:val="uk-UA"/>
        </w:rPr>
        <w:t xml:space="preserve">: </w:t>
      </w:r>
      <w:r w:rsidR="00E37D56" w:rsidRPr="00BE331D">
        <w:rPr>
          <w:lang w:val="uk-UA"/>
        </w:rPr>
        <w:t xml:space="preserve">сприяти </w:t>
      </w:r>
      <w:r w:rsidR="00F66833" w:rsidRPr="00BE331D">
        <w:rPr>
          <w:lang w:val="uk-UA"/>
        </w:rPr>
        <w:t xml:space="preserve">усвідомленню </w:t>
      </w:r>
      <w:r w:rsidRPr="00BE331D">
        <w:rPr>
          <w:lang w:val="uk-UA"/>
        </w:rPr>
        <w:t>учням</w:t>
      </w:r>
      <w:r w:rsidR="00F66833" w:rsidRPr="00BE331D">
        <w:rPr>
          <w:lang w:val="uk-UA"/>
        </w:rPr>
        <w:t>и</w:t>
      </w:r>
      <w:r w:rsidRPr="00BE331D">
        <w:rPr>
          <w:lang w:val="uk-UA"/>
        </w:rPr>
        <w:t xml:space="preserve"> доцільн</w:t>
      </w:r>
      <w:r w:rsidR="00F66833" w:rsidRPr="00BE331D">
        <w:rPr>
          <w:lang w:val="uk-UA"/>
        </w:rPr>
        <w:t>ості</w:t>
      </w:r>
      <w:r w:rsidRPr="00BE331D">
        <w:rPr>
          <w:lang w:val="uk-UA"/>
        </w:rPr>
        <w:t xml:space="preserve">  вивчення  теореми про три перпендикуляри</w:t>
      </w:r>
      <w:r w:rsidR="00E37D56" w:rsidRPr="00BE331D">
        <w:rPr>
          <w:lang w:val="uk-UA"/>
        </w:rPr>
        <w:t>, закріпленню вивченого теоретичного матеріалу на практиці</w:t>
      </w:r>
      <w:r w:rsidRPr="00BE331D">
        <w:rPr>
          <w:lang w:val="uk-UA"/>
        </w:rPr>
        <w:t>;</w:t>
      </w:r>
      <w:r w:rsidR="00F66833" w:rsidRPr="00BE331D">
        <w:rPr>
          <w:lang w:val="uk-UA"/>
        </w:rPr>
        <w:t xml:space="preserve"> розвитку алгоритмічної культури, </w:t>
      </w:r>
      <w:r w:rsidR="00D03637" w:rsidRPr="00BE331D">
        <w:rPr>
          <w:lang w:val="uk-UA"/>
        </w:rPr>
        <w:t xml:space="preserve">просторового мислення, </w:t>
      </w:r>
      <w:r w:rsidR="00F66833" w:rsidRPr="00BE331D">
        <w:rPr>
          <w:lang w:val="uk-UA"/>
        </w:rPr>
        <w:t>уваги, пам’яті, розумової активності; вихованню сумлінності, розуміння ролі математики в житті</w:t>
      </w:r>
      <w:r w:rsidR="00D03637" w:rsidRPr="00BE331D">
        <w:rPr>
          <w:lang w:val="uk-UA"/>
        </w:rPr>
        <w:t xml:space="preserve"> людини</w:t>
      </w:r>
      <w:r w:rsidR="00F66833" w:rsidRPr="00BE331D">
        <w:rPr>
          <w:lang w:val="uk-UA"/>
        </w:rPr>
        <w:t>.</w:t>
      </w:r>
    </w:p>
    <w:p w:rsidR="00F66833" w:rsidRPr="00BE331D" w:rsidRDefault="00F66833" w:rsidP="00A20413">
      <w:pPr>
        <w:pStyle w:val="a4"/>
        <w:spacing w:line="360" w:lineRule="auto"/>
        <w:jc w:val="both"/>
        <w:rPr>
          <w:lang w:val="uk-UA"/>
        </w:rPr>
      </w:pPr>
      <w:r w:rsidRPr="00BE331D">
        <w:rPr>
          <w:lang w:val="uk-UA"/>
        </w:rPr>
        <w:t xml:space="preserve">Забезпечити формування ключових компетентностей: </w:t>
      </w:r>
      <w:r w:rsidRPr="00BE331D">
        <w:rPr>
          <w:highlight w:val="white"/>
          <w:lang w:val="uk-UA"/>
        </w:rPr>
        <w:t>с</w:t>
      </w:r>
      <w:r w:rsidRPr="00BE331D">
        <w:rPr>
          <w:highlight w:val="white"/>
        </w:rPr>
        <w:t>пілкування державною мов</w:t>
      </w:r>
      <w:r w:rsidRPr="00BE331D">
        <w:rPr>
          <w:lang w:val="uk-UA"/>
        </w:rPr>
        <w:t>ою (</w:t>
      </w:r>
      <w:r w:rsidR="00D03637" w:rsidRPr="00BE331D">
        <w:rPr>
          <w:rFonts w:eastAsia="Times New Roman"/>
          <w:highlight w:val="white"/>
          <w:lang w:val="uk-UA"/>
        </w:rPr>
        <w:t>розуміння важливості чітких та лаконічних формулювань</w:t>
      </w:r>
      <w:r w:rsidRPr="00BE331D">
        <w:rPr>
          <w:lang w:val="uk-UA"/>
        </w:rPr>
        <w:t xml:space="preserve">); </w:t>
      </w:r>
      <w:r w:rsidR="00D03637" w:rsidRPr="00BE331D">
        <w:rPr>
          <w:lang w:val="uk-UA"/>
        </w:rPr>
        <w:t>спілкування іноземними мовами (</w:t>
      </w:r>
      <w:r w:rsidR="00D03637" w:rsidRPr="00BE331D">
        <w:rPr>
          <w:rFonts w:eastAsia="Times New Roman"/>
          <w:highlight w:val="white"/>
          <w:lang w:val="uk-UA"/>
        </w:rPr>
        <w:t>усвідомлення важливості вивчення іноземних мов для розуміння математичних термінів та позначень</w:t>
      </w:r>
      <w:r w:rsidR="00D03637" w:rsidRPr="00BE331D">
        <w:rPr>
          <w:lang w:val="uk-UA"/>
        </w:rPr>
        <w:t xml:space="preserve">); </w:t>
      </w:r>
      <w:r w:rsidRPr="00BE331D">
        <w:rPr>
          <w:highlight w:val="white"/>
          <w:lang w:val="uk-UA"/>
        </w:rPr>
        <w:t>математичну компетентність (</w:t>
      </w:r>
      <w:r w:rsidR="00D03637" w:rsidRPr="00BE331D">
        <w:rPr>
          <w:rFonts w:eastAsia="Times New Roman"/>
          <w:highlight w:val="white"/>
          <w:lang w:val="uk-UA"/>
        </w:rPr>
        <w:t>усвідомлення значення математики для повноцінного життя в сучасному суспільстві</w:t>
      </w:r>
      <w:r w:rsidRPr="00BE331D">
        <w:rPr>
          <w:highlight w:val="white"/>
          <w:lang w:val="uk-UA"/>
        </w:rPr>
        <w:t>); уміння вчитися впродовж життя (</w:t>
      </w:r>
      <w:r w:rsidR="00D03637" w:rsidRPr="00BE331D">
        <w:rPr>
          <w:rFonts w:eastAsia="Times New Roman"/>
          <w:highlight w:val="white"/>
          <w:lang w:val="uk-UA"/>
        </w:rPr>
        <w:t>усвідомлення власних освітніх потреб та цінності нових знань і вмінь; зацікавленість у пізнанні світу; розуміння важливості вчитися впродовж життя; прагнення до вдосконалення результатів своєї діяльності</w:t>
      </w:r>
      <w:r w:rsidRPr="00BE331D">
        <w:rPr>
          <w:highlight w:val="white"/>
          <w:lang w:val="uk-UA"/>
        </w:rPr>
        <w:t>); соціальну і громадянську компетентності</w:t>
      </w:r>
      <w:r w:rsidRPr="00BE331D">
        <w:rPr>
          <w:b/>
          <w:highlight w:val="white"/>
          <w:lang w:val="uk-UA"/>
        </w:rPr>
        <w:t xml:space="preserve"> </w:t>
      </w:r>
      <w:r w:rsidRPr="00BE331D">
        <w:rPr>
          <w:highlight w:val="white"/>
          <w:lang w:val="uk-UA"/>
        </w:rPr>
        <w:t>(</w:t>
      </w:r>
      <w:r w:rsidR="00D03637" w:rsidRPr="00BE331D">
        <w:rPr>
          <w:rFonts w:eastAsia="Times New Roman"/>
          <w:highlight w:val="white"/>
          <w:lang w:val="uk-UA"/>
        </w:rPr>
        <w:t>ініціативність; відповідальність, упевненість у собі; переконаність, що успіх команди – це й особистий успіх; позитивне оцінювання та підтримка конструктивних ідей інших</w:t>
      </w:r>
      <w:r w:rsidRPr="00BE331D">
        <w:rPr>
          <w:lang w:val="uk-UA"/>
        </w:rPr>
        <w:t>)</w:t>
      </w:r>
      <w:r w:rsidR="00D03637" w:rsidRPr="00BE331D">
        <w:rPr>
          <w:lang w:val="uk-UA"/>
        </w:rPr>
        <w:t>; соціальна та громадянська компетентності (</w:t>
      </w:r>
      <w:r w:rsidR="0052115E" w:rsidRPr="00BE331D">
        <w:rPr>
          <w:rFonts w:eastAsia="Times New Roman"/>
          <w:highlight w:val="white"/>
          <w:lang w:val="uk-UA"/>
        </w:rPr>
        <w:t>ощадливість і поміркованість; відповідальність за спільну справу</w:t>
      </w:r>
      <w:r w:rsidR="00D03637" w:rsidRPr="00BE331D">
        <w:rPr>
          <w:lang w:val="uk-UA"/>
        </w:rPr>
        <w:t>); обізнаність та самовираження у сфері культури (</w:t>
      </w:r>
      <w:r w:rsidR="00D03637" w:rsidRPr="00BE331D">
        <w:rPr>
          <w:rFonts w:eastAsia="Times New Roman"/>
          <w:highlight w:val="white"/>
          <w:lang w:val="uk-UA"/>
        </w:rPr>
        <w:t>усвідомлення взаємозв’язку математики та культури на прикладах з архітектури</w:t>
      </w:r>
      <w:r w:rsidR="00D03637" w:rsidRPr="00BE331D">
        <w:rPr>
          <w:lang w:val="uk-UA"/>
        </w:rPr>
        <w:t>)</w:t>
      </w:r>
      <w:r w:rsidRPr="00BE331D">
        <w:rPr>
          <w:lang w:val="uk-UA"/>
        </w:rPr>
        <w:t>.</w:t>
      </w:r>
    </w:p>
    <w:p w:rsidR="009A3180" w:rsidRPr="00BE331D" w:rsidRDefault="009A3180" w:rsidP="00A20413">
      <w:pPr>
        <w:pStyle w:val="a4"/>
        <w:spacing w:line="360" w:lineRule="auto"/>
        <w:jc w:val="both"/>
        <w:rPr>
          <w:b/>
          <w:lang w:val="uk-UA"/>
        </w:rPr>
      </w:pPr>
      <w:r w:rsidRPr="00BE331D">
        <w:rPr>
          <w:b/>
          <w:bCs/>
          <w:i/>
          <w:color w:val="548DD4" w:themeColor="text2" w:themeTint="99"/>
          <w:lang w:val="uk-UA"/>
        </w:rPr>
        <w:t>Очікувані результати</w:t>
      </w:r>
      <w:r w:rsidRPr="00BE331D">
        <w:rPr>
          <w:b/>
          <w:bCs/>
          <w:color w:val="548DD4" w:themeColor="text2" w:themeTint="99"/>
          <w:lang w:val="uk-UA"/>
        </w:rPr>
        <w:t xml:space="preserve">: </w:t>
      </w:r>
      <w:r w:rsidRPr="00BE331D">
        <w:rPr>
          <w:bCs/>
          <w:color w:val="548DD4" w:themeColor="text2" w:themeTint="99"/>
          <w:lang w:val="uk-UA"/>
        </w:rPr>
        <w:t xml:space="preserve"> </w:t>
      </w:r>
      <w:r w:rsidR="00E37D56" w:rsidRPr="00BE331D">
        <w:rPr>
          <w:bCs/>
          <w:lang w:val="uk-UA"/>
        </w:rPr>
        <w:t xml:space="preserve">учні </w:t>
      </w:r>
      <w:r w:rsidR="00E37D56" w:rsidRPr="00BE331D">
        <w:rPr>
          <w:lang w:val="uk-UA"/>
        </w:rPr>
        <w:t>формулюють</w:t>
      </w:r>
      <w:r w:rsidRPr="00BE331D">
        <w:rPr>
          <w:b/>
          <w:lang w:val="uk-UA"/>
        </w:rPr>
        <w:t xml:space="preserve"> </w:t>
      </w:r>
      <w:r w:rsidRPr="00BE331D">
        <w:rPr>
          <w:lang w:val="uk-UA"/>
        </w:rPr>
        <w:t xml:space="preserve">означення, ознаки, властивості понять, зазначених у змісті навчального матеріалу; </w:t>
      </w:r>
      <w:r w:rsidR="00E37D56" w:rsidRPr="00BE331D">
        <w:rPr>
          <w:lang w:val="uk-UA"/>
        </w:rPr>
        <w:t>розрізняють</w:t>
      </w:r>
      <w:r w:rsidRPr="00BE331D">
        <w:rPr>
          <w:b/>
          <w:lang w:val="uk-UA"/>
        </w:rPr>
        <w:t xml:space="preserve"> </w:t>
      </w:r>
      <w:r w:rsidRPr="00BE331D">
        <w:rPr>
          <w:rFonts w:eastAsia="Times New Roman"/>
          <w:lang w:val="uk-UA"/>
        </w:rPr>
        <w:t xml:space="preserve">перпендикуляр і похилу, перпендикуляр і проекцію похилої; </w:t>
      </w:r>
      <w:r w:rsidR="00E37D56" w:rsidRPr="00BE331D">
        <w:rPr>
          <w:lang w:val="uk-UA"/>
        </w:rPr>
        <w:t>класифікують</w:t>
      </w:r>
      <w:r w:rsidRPr="00BE331D">
        <w:rPr>
          <w:b/>
          <w:lang w:val="uk-UA"/>
        </w:rPr>
        <w:t xml:space="preserve"> </w:t>
      </w:r>
      <w:r w:rsidRPr="00BE331D">
        <w:rPr>
          <w:lang w:val="uk-UA"/>
        </w:rPr>
        <w:t xml:space="preserve">взаємне розміщення: </w:t>
      </w:r>
      <w:r w:rsidRPr="00BE331D">
        <w:rPr>
          <w:rFonts w:eastAsia="Times New Roman"/>
          <w:lang w:val="uk-UA"/>
        </w:rPr>
        <w:t>двох прямих простору; прямої та площини; двох площин;</w:t>
      </w:r>
      <w:r w:rsidRPr="00BE331D">
        <w:rPr>
          <w:lang w:val="uk-UA"/>
        </w:rPr>
        <w:t xml:space="preserve"> </w:t>
      </w:r>
      <w:r w:rsidR="00E37D56" w:rsidRPr="00BE331D">
        <w:rPr>
          <w:highlight w:val="white"/>
          <w:lang w:val="uk-UA"/>
        </w:rPr>
        <w:t>аналізують та досліджу</w:t>
      </w:r>
      <w:r w:rsidR="00E37D56" w:rsidRPr="00BE331D">
        <w:rPr>
          <w:lang w:val="uk-UA"/>
        </w:rPr>
        <w:t>ють</w:t>
      </w:r>
      <w:r w:rsidRPr="00BE331D">
        <w:rPr>
          <w:rFonts w:eastAsia="Times New Roman"/>
          <w:lang w:val="uk-UA"/>
        </w:rPr>
        <w:t xml:space="preserve"> перпендикулярність деякої прямої до похилої чи її проекції за теоремою про три перпендикуляри; </w:t>
      </w:r>
      <w:r w:rsidR="00E37D56" w:rsidRPr="00BE331D">
        <w:rPr>
          <w:lang w:val="uk-UA"/>
        </w:rPr>
        <w:t>обґрунтовують</w:t>
      </w:r>
      <w:r w:rsidRPr="00BE331D">
        <w:rPr>
          <w:b/>
          <w:lang w:val="uk-UA"/>
        </w:rPr>
        <w:t xml:space="preserve"> </w:t>
      </w:r>
      <w:r w:rsidRPr="00BE331D">
        <w:rPr>
          <w:rFonts w:eastAsia="Times New Roman"/>
          <w:lang w:val="uk-UA"/>
        </w:rPr>
        <w:t>перпендикулярність прямих, прямої і площини, площин;</w:t>
      </w:r>
    </w:p>
    <w:p w:rsidR="009A3180" w:rsidRPr="00BE331D" w:rsidRDefault="00E37D56" w:rsidP="00A20413">
      <w:pPr>
        <w:pStyle w:val="a4"/>
        <w:spacing w:line="360" w:lineRule="auto"/>
        <w:jc w:val="both"/>
      </w:pPr>
      <w:r w:rsidRPr="00BE331D">
        <w:t>ілюстру</w:t>
      </w:r>
      <w:r w:rsidRPr="00BE331D">
        <w:rPr>
          <w:lang w:val="uk-UA"/>
        </w:rPr>
        <w:t>ють</w:t>
      </w:r>
      <w:r w:rsidR="009A3180" w:rsidRPr="00BE331D">
        <w:t xml:space="preserve"> текстовий зміст геометричних тверджень та задач за допомогою рисунка;</w:t>
      </w:r>
    </w:p>
    <w:p w:rsidR="009A3180" w:rsidRPr="00BE331D" w:rsidRDefault="00E37D56" w:rsidP="00A20413">
      <w:pPr>
        <w:pStyle w:val="a4"/>
        <w:spacing w:line="360" w:lineRule="auto"/>
        <w:jc w:val="both"/>
      </w:pPr>
      <w:r w:rsidRPr="00BE331D">
        <w:rPr>
          <w:highlight w:val="white"/>
        </w:rPr>
        <w:t>розв’язу</w:t>
      </w:r>
      <w:r w:rsidRPr="00BE331D">
        <w:rPr>
          <w:highlight w:val="white"/>
          <w:lang w:val="uk-UA"/>
        </w:rPr>
        <w:t>ють</w:t>
      </w:r>
      <w:r w:rsidR="009A3180" w:rsidRPr="00BE331D">
        <w:rPr>
          <w:highlight w:val="white"/>
        </w:rPr>
        <w:t xml:space="preserve"> вправи, що передбачають</w:t>
      </w:r>
      <w:r w:rsidR="009A3180" w:rsidRPr="00BE331D">
        <w:t>: встановлення взаємного розміщення прямої та площини; застосування ознак перпендикулярності прямої і площини</w:t>
      </w:r>
      <w:r w:rsidR="009A3180" w:rsidRPr="00BE331D">
        <w:rPr>
          <w:lang w:val="uk-UA"/>
        </w:rPr>
        <w:t xml:space="preserve">; </w:t>
      </w:r>
      <w:r w:rsidR="009A3180" w:rsidRPr="00BE331D">
        <w:t>властивостей перпендикулярності прямих простору; перпендикуляра і похилих; знаходження лінійних вимірів досліджуваних фігур; площ многокутника</w:t>
      </w:r>
      <w:r w:rsidR="009A3180" w:rsidRPr="00BE331D">
        <w:rPr>
          <w:lang w:val="uk-UA"/>
        </w:rPr>
        <w:t xml:space="preserve">; </w:t>
      </w:r>
      <w:r w:rsidR="009A3180" w:rsidRPr="00BE331D">
        <w:t xml:space="preserve"> моделювання життєвих ситуацій застосування перпендикулярності прямих і площин.</w:t>
      </w:r>
    </w:p>
    <w:p w:rsidR="00977F45" w:rsidRPr="00BE331D" w:rsidRDefault="00977F45" w:rsidP="00A20413">
      <w:pPr>
        <w:pStyle w:val="a4"/>
        <w:spacing w:line="360" w:lineRule="auto"/>
        <w:jc w:val="both"/>
        <w:rPr>
          <w:rFonts w:ascii="Cambria Math" w:hAnsi="Cambria Math"/>
          <w:bCs/>
          <w:lang w:val="uk-UA"/>
        </w:rPr>
      </w:pPr>
      <w:r w:rsidRPr="00BE331D">
        <w:rPr>
          <w:b/>
          <w:bCs/>
          <w:i/>
          <w:color w:val="548DD4" w:themeColor="text2" w:themeTint="99"/>
        </w:rPr>
        <w:t>Тип уроку</w:t>
      </w:r>
      <w:r w:rsidRPr="00BE331D">
        <w:rPr>
          <w:bCs/>
          <w:color w:val="548DD4" w:themeColor="text2" w:themeTint="99"/>
        </w:rPr>
        <w:t xml:space="preserve">: </w:t>
      </w:r>
      <w:r w:rsidR="00BE331D">
        <w:rPr>
          <w:bCs/>
          <w:lang w:val="uk-UA"/>
        </w:rPr>
        <w:t>корекція основних компетентностей.</w:t>
      </w:r>
    </w:p>
    <w:p w:rsidR="00977F45" w:rsidRPr="00BE331D" w:rsidRDefault="00977F45" w:rsidP="00A20413">
      <w:pPr>
        <w:spacing w:line="360" w:lineRule="auto"/>
        <w:jc w:val="center"/>
        <w:rPr>
          <w:b/>
          <w:color w:val="548DD4" w:themeColor="text2" w:themeTint="99"/>
          <w:lang w:val="uk-UA"/>
        </w:rPr>
      </w:pPr>
      <w:r w:rsidRPr="00BE331D">
        <w:rPr>
          <w:b/>
          <w:color w:val="548DD4" w:themeColor="text2" w:themeTint="99"/>
          <w:lang w:val="uk-UA"/>
        </w:rPr>
        <w:t>Хід уроку</w:t>
      </w:r>
    </w:p>
    <w:p w:rsidR="00977F45" w:rsidRPr="00BE331D" w:rsidRDefault="00977F45" w:rsidP="00A20413">
      <w:pPr>
        <w:pStyle w:val="1"/>
        <w:spacing w:after="0" w:line="360" w:lineRule="auto"/>
        <w:ind w:left="0"/>
        <w:jc w:val="both"/>
        <w:rPr>
          <w:b/>
          <w:szCs w:val="24"/>
        </w:rPr>
      </w:pPr>
      <w:r w:rsidRPr="00BE331D">
        <w:rPr>
          <w:b/>
          <w:color w:val="548DD4" w:themeColor="text2" w:themeTint="99"/>
          <w:szCs w:val="24"/>
        </w:rPr>
        <w:t xml:space="preserve">І. Організаційний момент </w:t>
      </w:r>
      <w:r w:rsidRPr="00BE331D">
        <w:rPr>
          <w:b/>
          <w:szCs w:val="24"/>
        </w:rPr>
        <w:t>–</w:t>
      </w:r>
      <w:r w:rsidR="00D12BEA" w:rsidRPr="00BE331D">
        <w:rPr>
          <w:b/>
          <w:szCs w:val="24"/>
        </w:rPr>
        <w:t xml:space="preserve"> </w:t>
      </w:r>
      <w:r w:rsidR="00E37D56" w:rsidRPr="00BE331D">
        <w:rPr>
          <w:b/>
          <w:szCs w:val="24"/>
        </w:rPr>
        <w:t xml:space="preserve">2 </w:t>
      </w:r>
      <w:r w:rsidRPr="00BE331D">
        <w:rPr>
          <w:b/>
          <w:szCs w:val="24"/>
        </w:rPr>
        <w:t>хв.</w:t>
      </w:r>
    </w:p>
    <w:p w:rsidR="00D12BEA" w:rsidRPr="00BE331D" w:rsidRDefault="00D12BEA" w:rsidP="00A20413">
      <w:pPr>
        <w:pStyle w:val="a4"/>
        <w:spacing w:line="360" w:lineRule="auto"/>
        <w:ind w:firstLine="708"/>
        <w:jc w:val="both"/>
        <w:rPr>
          <w:highlight w:val="white"/>
          <w:lang w:val="uk-UA"/>
        </w:rPr>
      </w:pPr>
      <w:r w:rsidRPr="00BE331D">
        <w:rPr>
          <w:color w:val="333333"/>
        </w:rPr>
        <w:t xml:space="preserve">Напередодні ви були об’єднані в групи, кожна група працювала над різними за складністю рівнями геометричних задач. Об’єднавшись у маленькі групки, ви мали змогу </w:t>
      </w:r>
      <w:r w:rsidRPr="00BE331D">
        <w:rPr>
          <w:highlight w:val="white"/>
        </w:rPr>
        <w:t>генерувати нові ідеї, вирішувати життєві проблеми, аналізувати, ухвалювати оптимальні рішення; використовувати критерії практичності, ефективності та точності, щоб обрати найкраще рішення; аргументувати та захищати свою позицію, дискутувати; використовувати різні стратегії, шукаючи оптимальних способів розв’язання життєвого завдання.</w:t>
      </w:r>
      <w:r w:rsidRPr="00BE331D">
        <w:rPr>
          <w:highlight w:val="white"/>
          <w:lang w:val="uk-UA"/>
        </w:rPr>
        <w:t xml:space="preserve"> </w:t>
      </w:r>
    </w:p>
    <w:p w:rsidR="00D12BEA" w:rsidRPr="00BE331D" w:rsidRDefault="00D12BEA" w:rsidP="00A20413">
      <w:pPr>
        <w:pStyle w:val="a4"/>
        <w:spacing w:line="360" w:lineRule="auto"/>
        <w:ind w:firstLine="708"/>
        <w:jc w:val="both"/>
        <w:rPr>
          <w:highlight w:val="white"/>
          <w:lang w:val="uk-UA"/>
        </w:rPr>
      </w:pPr>
      <w:r w:rsidRPr="00BE331D">
        <w:rPr>
          <w:highlight w:val="white"/>
          <w:lang w:val="uk-UA"/>
        </w:rPr>
        <w:lastRenderedPageBreak/>
        <w:t>А сьогодні на уроці ми знову станем</w:t>
      </w:r>
      <w:r w:rsidR="00A37FAF" w:rsidRPr="00BE331D">
        <w:rPr>
          <w:highlight w:val="white"/>
          <w:lang w:val="uk-UA"/>
        </w:rPr>
        <w:t>о єдиною командою</w:t>
      </w:r>
      <w:bookmarkStart w:id="0" w:name="_GoBack"/>
      <w:bookmarkEnd w:id="0"/>
      <w:r w:rsidR="00A37FAF" w:rsidRPr="00BE331D">
        <w:rPr>
          <w:highlight w:val="white"/>
          <w:lang w:val="uk-UA"/>
        </w:rPr>
        <w:t>, об’єднавши</w:t>
      </w:r>
      <w:r w:rsidRPr="00BE331D">
        <w:rPr>
          <w:highlight w:val="white"/>
          <w:lang w:val="uk-UA"/>
        </w:rPr>
        <w:t xml:space="preserve"> в одне ціле всі ваші напрацювання.</w:t>
      </w:r>
    </w:p>
    <w:p w:rsidR="00977F45" w:rsidRPr="00BE331D" w:rsidRDefault="00D12BEA" w:rsidP="00A20413">
      <w:pPr>
        <w:pStyle w:val="a4"/>
        <w:spacing w:line="360" w:lineRule="auto"/>
        <w:ind w:firstLine="708"/>
        <w:jc w:val="both"/>
        <w:rPr>
          <w:lang w:val="uk-UA"/>
        </w:rPr>
      </w:pPr>
      <w:r w:rsidRPr="00BE331D">
        <w:rPr>
          <w:lang w:val="uk-UA"/>
        </w:rPr>
        <w:t xml:space="preserve">Сьогоднішні реалії потребують у всіх галузях такого фахівця, який уміє </w:t>
      </w:r>
      <w:r w:rsidR="00977F45" w:rsidRPr="00BE331D">
        <w:rPr>
          <w:lang w:val="uk-UA"/>
        </w:rPr>
        <w:t>працювати в команді, здатний генерувати ідеї і технології їх впровадження, має схильність до інновацій, що вміє критично, оперативно та аналітично працювати з величезними обсягами інформації різних видів.</w:t>
      </w:r>
    </w:p>
    <w:p w:rsidR="00D12BEA" w:rsidRPr="00BE331D" w:rsidRDefault="00D12BEA" w:rsidP="00A20413">
      <w:pPr>
        <w:pStyle w:val="a4"/>
        <w:spacing w:line="360" w:lineRule="auto"/>
        <w:ind w:firstLine="708"/>
        <w:jc w:val="both"/>
        <w:rPr>
          <w:lang w:val="uk-UA"/>
        </w:rPr>
      </w:pPr>
      <w:r w:rsidRPr="00BE331D">
        <w:rPr>
          <w:lang w:val="uk-UA"/>
        </w:rPr>
        <w:t>Отже</w:t>
      </w:r>
      <w:r w:rsidR="0052115E" w:rsidRPr="00BE331D">
        <w:rPr>
          <w:lang w:val="uk-UA"/>
        </w:rPr>
        <w:t>,</w:t>
      </w:r>
      <w:r w:rsidRPr="00BE331D">
        <w:rPr>
          <w:lang w:val="uk-UA"/>
        </w:rPr>
        <w:t xml:space="preserve"> пропоную </w:t>
      </w:r>
      <w:r w:rsidR="006A3EA6" w:rsidRPr="00BE331D">
        <w:rPr>
          <w:lang w:val="uk-UA"/>
        </w:rPr>
        <w:t>об’єднатися</w:t>
      </w:r>
      <w:r w:rsidRPr="00BE331D">
        <w:rPr>
          <w:lang w:val="uk-UA"/>
        </w:rPr>
        <w:t xml:space="preserve"> всім фахівцям для реалізації проекту, який покаже</w:t>
      </w:r>
      <w:r w:rsidR="006A3EA6" w:rsidRPr="00BE331D">
        <w:rPr>
          <w:lang w:val="uk-UA"/>
        </w:rPr>
        <w:t xml:space="preserve">, як ви навчилися будувати і досліджувати математичні моделі реальних об’єктів. </w:t>
      </w:r>
    </w:p>
    <w:p w:rsidR="00977F45" w:rsidRPr="00BE331D" w:rsidRDefault="00977F45" w:rsidP="00A20413">
      <w:pPr>
        <w:pStyle w:val="a4"/>
        <w:spacing w:line="360" w:lineRule="auto"/>
        <w:jc w:val="both"/>
        <w:rPr>
          <w:b/>
          <w:lang w:val="uk-UA"/>
        </w:rPr>
      </w:pPr>
      <w:r w:rsidRPr="00BE331D">
        <w:rPr>
          <w:b/>
          <w:color w:val="548DD4" w:themeColor="text2" w:themeTint="99"/>
          <w:lang w:val="uk-UA"/>
        </w:rPr>
        <w:t xml:space="preserve">ІІ. АОЗ </w:t>
      </w:r>
      <w:r w:rsidR="00E37D56" w:rsidRPr="00BE331D">
        <w:rPr>
          <w:b/>
          <w:lang w:val="uk-UA"/>
        </w:rPr>
        <w:t>– 5 хв.</w:t>
      </w:r>
    </w:p>
    <w:p w:rsidR="006A3EA6" w:rsidRPr="00BE331D" w:rsidRDefault="00A20413" w:rsidP="00A20413">
      <w:pPr>
        <w:pStyle w:val="a4"/>
        <w:spacing w:line="360" w:lineRule="auto"/>
        <w:ind w:firstLine="708"/>
        <w:jc w:val="both"/>
        <w:rPr>
          <w:lang w:val="uk-UA"/>
        </w:rPr>
      </w:pPr>
      <w:r w:rsidRPr="00BE331D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2DF6132" wp14:editId="6EA08EEE">
            <wp:simplePos x="0" y="0"/>
            <wp:positionH relativeFrom="column">
              <wp:posOffset>2263775</wp:posOffset>
            </wp:positionH>
            <wp:positionV relativeFrom="paragraph">
              <wp:posOffset>726440</wp:posOffset>
            </wp:positionV>
            <wp:extent cx="1776095" cy="1596390"/>
            <wp:effectExtent l="0" t="0" r="0" b="3810"/>
            <wp:wrapTight wrapText="bothSides">
              <wp:wrapPolygon edited="0">
                <wp:start x="0" y="0"/>
                <wp:lineTo x="0" y="21394"/>
                <wp:lineTo x="21314" y="21394"/>
                <wp:lineTo x="21314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24649D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6095" cy="1596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76A9" w:rsidRPr="00BE331D">
        <w:rPr>
          <w:lang w:val="uk-UA"/>
        </w:rPr>
        <w:t>Оскільки кожна група</w:t>
      </w:r>
      <w:r w:rsidR="006A3EA6" w:rsidRPr="00BE331D">
        <w:rPr>
          <w:lang w:val="uk-UA"/>
        </w:rPr>
        <w:t xml:space="preserve"> </w:t>
      </w:r>
      <w:r w:rsidR="007776A9" w:rsidRPr="00BE331D">
        <w:rPr>
          <w:lang w:val="uk-UA"/>
        </w:rPr>
        <w:t>під час розв’язування задач користувалася різним об’ємом потрібної інформації, то для успішн</w:t>
      </w:r>
      <w:r w:rsidR="00E37D56" w:rsidRPr="00BE331D">
        <w:rPr>
          <w:lang w:val="uk-UA"/>
        </w:rPr>
        <w:t xml:space="preserve">ого сприйняття усіх розв’язків, </w:t>
      </w:r>
      <w:r w:rsidR="007776A9" w:rsidRPr="00BE331D">
        <w:rPr>
          <w:lang w:val="uk-UA"/>
        </w:rPr>
        <w:t>які ми побачимо сьогодні на уроці, пропоную пригадати наступний теоретичний матеріал.</w:t>
      </w:r>
    </w:p>
    <w:p w:rsidR="00356356" w:rsidRDefault="00356356" w:rsidP="00A20413">
      <w:pPr>
        <w:pStyle w:val="a4"/>
        <w:spacing w:line="360" w:lineRule="auto"/>
        <w:rPr>
          <w:b/>
          <w:i/>
          <w:lang w:val="uk-UA"/>
        </w:rPr>
      </w:pPr>
    </w:p>
    <w:p w:rsidR="00356356" w:rsidRDefault="00356356" w:rsidP="00A20413">
      <w:pPr>
        <w:pStyle w:val="a4"/>
        <w:spacing w:line="360" w:lineRule="auto"/>
        <w:rPr>
          <w:b/>
          <w:i/>
          <w:lang w:val="uk-UA"/>
        </w:rPr>
      </w:pPr>
    </w:p>
    <w:p w:rsidR="00356356" w:rsidRDefault="00356356" w:rsidP="00A20413">
      <w:pPr>
        <w:pStyle w:val="a4"/>
        <w:spacing w:line="360" w:lineRule="auto"/>
        <w:rPr>
          <w:b/>
          <w:i/>
          <w:lang w:val="uk-UA"/>
        </w:rPr>
      </w:pPr>
    </w:p>
    <w:p w:rsidR="00356356" w:rsidRDefault="00356356" w:rsidP="00A20413">
      <w:pPr>
        <w:pStyle w:val="a4"/>
        <w:spacing w:line="360" w:lineRule="auto"/>
        <w:rPr>
          <w:b/>
          <w:i/>
          <w:lang w:val="uk-UA"/>
        </w:rPr>
      </w:pPr>
    </w:p>
    <w:p w:rsidR="00356356" w:rsidRDefault="00356356" w:rsidP="00A20413">
      <w:pPr>
        <w:pStyle w:val="a4"/>
        <w:spacing w:line="360" w:lineRule="auto"/>
        <w:rPr>
          <w:b/>
          <w:i/>
          <w:lang w:val="uk-UA"/>
        </w:rPr>
      </w:pPr>
    </w:p>
    <w:p w:rsidR="00A20413" w:rsidRPr="004E05C2" w:rsidRDefault="00A20413" w:rsidP="00A20413">
      <w:pPr>
        <w:pStyle w:val="a4"/>
        <w:spacing w:line="360" w:lineRule="auto"/>
        <w:jc w:val="both"/>
        <w:rPr>
          <w:b/>
          <w:i/>
          <w:lang w:val="uk-UA"/>
        </w:rPr>
      </w:pPr>
    </w:p>
    <w:p w:rsidR="00E37D56" w:rsidRPr="00BE331D" w:rsidRDefault="00E37D56" w:rsidP="00A20413">
      <w:pPr>
        <w:pStyle w:val="a4"/>
        <w:spacing w:line="360" w:lineRule="auto"/>
        <w:jc w:val="both"/>
        <w:rPr>
          <w:b/>
          <w:i/>
        </w:rPr>
      </w:pPr>
      <w:r w:rsidRPr="00BE331D">
        <w:rPr>
          <w:b/>
          <w:i/>
        </w:rPr>
        <w:t>Фронтальна бесіда</w:t>
      </w:r>
    </w:p>
    <w:p w:rsidR="00E37D56" w:rsidRPr="00BE331D" w:rsidRDefault="00E37D56" w:rsidP="00A20413">
      <w:pPr>
        <w:pStyle w:val="a4"/>
        <w:spacing w:line="360" w:lineRule="auto"/>
        <w:jc w:val="both"/>
        <w:rPr>
          <w:bCs/>
          <w:lang w:val="uk-UA"/>
        </w:rPr>
      </w:pPr>
      <w:r w:rsidRPr="00BE331D">
        <w:rPr>
          <w:lang w:val="uk-UA"/>
        </w:rPr>
        <w:t>1)</w:t>
      </w:r>
      <w:r w:rsidR="00482127" w:rsidRPr="00BE331D">
        <w:rPr>
          <w:lang w:val="uk-UA"/>
        </w:rPr>
        <w:t xml:space="preserve"> Я</w:t>
      </w:r>
      <w:r w:rsidRPr="00BE331D">
        <w:rPr>
          <w:lang w:val="uk-UA"/>
        </w:rPr>
        <w:t>кий відрізок на рисунку є : п</w:t>
      </w:r>
      <w:r w:rsidR="00C05072" w:rsidRPr="00BE331D">
        <w:rPr>
          <w:bCs/>
        </w:rPr>
        <w:t>ерпендикуляр</w:t>
      </w:r>
      <w:r w:rsidRPr="00BE331D">
        <w:rPr>
          <w:bCs/>
          <w:lang w:val="uk-UA"/>
        </w:rPr>
        <w:t>ом</w:t>
      </w:r>
      <w:r w:rsidR="00C05072" w:rsidRPr="00BE331D">
        <w:rPr>
          <w:bCs/>
        </w:rPr>
        <w:t xml:space="preserve"> до площини, </w:t>
      </w:r>
      <w:r w:rsidRPr="00BE331D">
        <w:rPr>
          <w:bCs/>
        </w:rPr>
        <w:t>похил</w:t>
      </w:r>
      <w:r w:rsidRPr="00BE331D">
        <w:rPr>
          <w:bCs/>
          <w:lang w:val="uk-UA"/>
        </w:rPr>
        <w:t>ою</w:t>
      </w:r>
      <w:r w:rsidR="00BF2A4A" w:rsidRPr="00BE331D">
        <w:rPr>
          <w:bCs/>
        </w:rPr>
        <w:t xml:space="preserve">, </w:t>
      </w:r>
      <w:r w:rsidR="00482127" w:rsidRPr="00BE331D">
        <w:rPr>
          <w:bCs/>
        </w:rPr>
        <w:t>проекці</w:t>
      </w:r>
      <w:r w:rsidR="00482127" w:rsidRPr="00BE331D">
        <w:rPr>
          <w:bCs/>
          <w:lang w:val="uk-UA"/>
        </w:rPr>
        <w:t>єю</w:t>
      </w:r>
      <w:r w:rsidRPr="00BE331D">
        <w:rPr>
          <w:bCs/>
        </w:rPr>
        <w:t xml:space="preserve"> похилої</w:t>
      </w:r>
      <w:r w:rsidRPr="00BE331D">
        <w:rPr>
          <w:bCs/>
          <w:lang w:val="uk-UA"/>
        </w:rPr>
        <w:t>?</w:t>
      </w:r>
    </w:p>
    <w:p w:rsidR="00E37D56" w:rsidRPr="00BE331D" w:rsidRDefault="00E37D56" w:rsidP="00A20413">
      <w:pPr>
        <w:pStyle w:val="a4"/>
        <w:spacing w:line="360" w:lineRule="auto"/>
        <w:jc w:val="both"/>
        <w:rPr>
          <w:bCs/>
          <w:lang w:val="uk-UA"/>
        </w:rPr>
      </w:pPr>
      <w:r w:rsidRPr="00BE331D">
        <w:rPr>
          <w:bCs/>
          <w:lang w:val="uk-UA"/>
        </w:rPr>
        <w:t xml:space="preserve">2) Сформулюйте теорему </w:t>
      </w:r>
      <w:r w:rsidRPr="00BE331D">
        <w:rPr>
          <w:bCs/>
        </w:rPr>
        <w:t>про три перпендикуляри</w:t>
      </w:r>
      <w:r w:rsidRPr="00BE331D">
        <w:rPr>
          <w:bCs/>
          <w:lang w:val="uk-UA"/>
        </w:rPr>
        <w:t>.</w:t>
      </w:r>
    </w:p>
    <w:p w:rsidR="00E37D56" w:rsidRPr="00BE331D" w:rsidRDefault="00E37D56" w:rsidP="00A20413">
      <w:pPr>
        <w:pStyle w:val="a4"/>
        <w:spacing w:line="360" w:lineRule="auto"/>
        <w:jc w:val="both"/>
        <w:rPr>
          <w:bCs/>
          <w:lang w:val="uk-UA"/>
        </w:rPr>
      </w:pPr>
      <w:r w:rsidRPr="00BE331D">
        <w:rPr>
          <w:bCs/>
          <w:lang w:val="uk-UA"/>
        </w:rPr>
        <w:t xml:space="preserve">3) Сформулюйте </w:t>
      </w:r>
      <w:r w:rsidRPr="00BE331D">
        <w:rPr>
          <w:bCs/>
        </w:rPr>
        <w:t>теорем</w:t>
      </w:r>
      <w:r w:rsidRPr="00BE331D">
        <w:rPr>
          <w:bCs/>
          <w:lang w:val="uk-UA"/>
        </w:rPr>
        <w:t>у</w:t>
      </w:r>
      <w:r w:rsidRPr="00BE331D">
        <w:rPr>
          <w:bCs/>
        </w:rPr>
        <w:t xml:space="preserve"> Піфагора</w:t>
      </w:r>
      <w:r w:rsidRPr="00BE331D">
        <w:rPr>
          <w:bCs/>
          <w:lang w:val="uk-UA"/>
        </w:rPr>
        <w:t>.</w:t>
      </w:r>
    </w:p>
    <w:p w:rsidR="00482127" w:rsidRPr="00BE331D" w:rsidRDefault="00482127" w:rsidP="00A20413">
      <w:pPr>
        <w:pStyle w:val="a4"/>
        <w:spacing w:line="360" w:lineRule="auto"/>
        <w:jc w:val="both"/>
        <w:rPr>
          <w:bCs/>
          <w:lang w:val="uk-UA"/>
        </w:rPr>
      </w:pPr>
      <w:r w:rsidRPr="00BE331D">
        <w:rPr>
          <w:bCs/>
          <w:lang w:val="uk-UA"/>
        </w:rPr>
        <w:t xml:space="preserve">4) Що називають </w:t>
      </w:r>
      <w:r w:rsidRPr="00BE331D">
        <w:rPr>
          <w:bCs/>
        </w:rPr>
        <w:t>відстан</w:t>
      </w:r>
      <w:r w:rsidRPr="00BE331D">
        <w:rPr>
          <w:bCs/>
          <w:lang w:val="uk-UA"/>
        </w:rPr>
        <w:t>ню</w:t>
      </w:r>
      <w:r w:rsidRPr="00BE331D">
        <w:rPr>
          <w:bCs/>
        </w:rPr>
        <w:t xml:space="preserve"> від точки до площини і </w:t>
      </w:r>
      <w:r w:rsidRPr="00BE331D">
        <w:rPr>
          <w:bCs/>
          <w:lang w:val="uk-UA"/>
        </w:rPr>
        <w:t xml:space="preserve">від точки до </w:t>
      </w:r>
      <w:r w:rsidRPr="00BE331D">
        <w:rPr>
          <w:bCs/>
        </w:rPr>
        <w:t>прямої</w:t>
      </w:r>
      <w:r w:rsidRPr="00BE331D">
        <w:rPr>
          <w:bCs/>
          <w:lang w:val="uk-UA"/>
        </w:rPr>
        <w:t>?</w:t>
      </w:r>
      <w:r w:rsidR="00C05072" w:rsidRPr="00BE331D">
        <w:rPr>
          <w:bCs/>
        </w:rPr>
        <w:t xml:space="preserve"> </w:t>
      </w:r>
    </w:p>
    <w:p w:rsidR="00482127" w:rsidRPr="00BE331D" w:rsidRDefault="00482127" w:rsidP="00A20413">
      <w:pPr>
        <w:pStyle w:val="a4"/>
        <w:spacing w:line="360" w:lineRule="auto"/>
        <w:jc w:val="both"/>
        <w:rPr>
          <w:bCs/>
          <w:lang w:val="uk-UA"/>
        </w:rPr>
      </w:pPr>
      <w:r w:rsidRPr="00BE331D">
        <w:rPr>
          <w:bCs/>
          <w:lang w:val="uk-UA"/>
        </w:rPr>
        <w:t xml:space="preserve">5) Як знайти площу </w:t>
      </w:r>
      <w:r w:rsidRPr="00BE331D">
        <w:rPr>
          <w:bCs/>
        </w:rPr>
        <w:t>прямокутного трикутника</w:t>
      </w:r>
      <w:r w:rsidRPr="00BE331D">
        <w:rPr>
          <w:bCs/>
          <w:lang w:val="uk-UA"/>
        </w:rPr>
        <w:t>? Довільного трикутника?</w:t>
      </w:r>
    </w:p>
    <w:p w:rsidR="00482127" w:rsidRPr="00BE331D" w:rsidRDefault="00482127" w:rsidP="00A20413">
      <w:pPr>
        <w:pStyle w:val="a4"/>
        <w:spacing w:line="360" w:lineRule="auto"/>
        <w:jc w:val="both"/>
        <w:rPr>
          <w:bCs/>
          <w:lang w:val="uk-UA"/>
        </w:rPr>
      </w:pPr>
      <w:r w:rsidRPr="00BE331D">
        <w:rPr>
          <w:bCs/>
          <w:lang w:val="uk-UA"/>
        </w:rPr>
        <w:t>6) Сформулюйте властивість медіани прямокутного трикутника</w:t>
      </w:r>
      <w:r w:rsidR="00C05072" w:rsidRPr="00BE331D">
        <w:rPr>
          <w:bCs/>
        </w:rPr>
        <w:t>, про</w:t>
      </w:r>
      <w:r w:rsidRPr="00BE331D">
        <w:rPr>
          <w:bCs/>
        </w:rPr>
        <w:t>веденої з вершини прямого кута</w:t>
      </w:r>
      <w:r w:rsidRPr="00BE331D">
        <w:rPr>
          <w:bCs/>
          <w:lang w:val="uk-UA"/>
        </w:rPr>
        <w:t>.</w:t>
      </w:r>
    </w:p>
    <w:p w:rsidR="00BF2A4A" w:rsidRPr="00BE331D" w:rsidRDefault="00482127" w:rsidP="00A20413">
      <w:pPr>
        <w:pStyle w:val="a4"/>
        <w:spacing w:line="360" w:lineRule="auto"/>
        <w:jc w:val="both"/>
        <w:rPr>
          <w:bCs/>
          <w:lang w:val="uk-UA"/>
        </w:rPr>
      </w:pPr>
      <w:r w:rsidRPr="00BE331D">
        <w:rPr>
          <w:bCs/>
          <w:lang w:val="uk-UA"/>
        </w:rPr>
        <w:t xml:space="preserve">7) Сформулюйте </w:t>
      </w:r>
      <w:r w:rsidR="00C05072" w:rsidRPr="00BE331D">
        <w:rPr>
          <w:bCs/>
        </w:rPr>
        <w:t>властивість сторін описаного чотирикутника</w:t>
      </w:r>
      <w:r w:rsidRPr="00BE331D">
        <w:rPr>
          <w:bCs/>
          <w:lang w:val="uk-UA"/>
        </w:rPr>
        <w:t>.</w:t>
      </w:r>
    </w:p>
    <w:p w:rsidR="00482127" w:rsidRPr="00BE331D" w:rsidRDefault="00482127" w:rsidP="00A20413">
      <w:pPr>
        <w:pStyle w:val="a4"/>
        <w:spacing w:line="360" w:lineRule="auto"/>
        <w:jc w:val="both"/>
        <w:rPr>
          <w:bCs/>
          <w:lang w:val="uk-UA"/>
        </w:rPr>
      </w:pPr>
      <w:r w:rsidRPr="00BE331D">
        <w:rPr>
          <w:bCs/>
          <w:lang w:val="uk-UA"/>
        </w:rPr>
        <w:t>8) Сформулюйте ознаку перпендикулярності прямої і площини? Коли пряму називають перпендикулярною до площини?</w:t>
      </w:r>
    </w:p>
    <w:p w:rsidR="00C05072" w:rsidRPr="00BE331D" w:rsidRDefault="00C05072" w:rsidP="00A20413">
      <w:pPr>
        <w:pStyle w:val="a3"/>
        <w:tabs>
          <w:tab w:val="left" w:pos="6379"/>
        </w:tabs>
        <w:spacing w:before="0" w:beforeAutospacing="0" w:after="0" w:line="360" w:lineRule="auto"/>
        <w:jc w:val="both"/>
        <w:rPr>
          <w:b/>
          <w:bCs/>
        </w:rPr>
      </w:pPr>
      <w:r w:rsidRPr="00BE331D">
        <w:rPr>
          <w:b/>
          <w:bCs/>
          <w:color w:val="548DD4" w:themeColor="text2" w:themeTint="99"/>
        </w:rPr>
        <w:t>ІІІ. Захист проектів</w:t>
      </w:r>
      <w:r w:rsidR="00482127" w:rsidRPr="00BE331D">
        <w:rPr>
          <w:b/>
          <w:bCs/>
          <w:color w:val="548DD4" w:themeColor="text2" w:themeTint="99"/>
        </w:rPr>
        <w:t xml:space="preserve"> </w:t>
      </w:r>
      <w:r w:rsidR="00482127" w:rsidRPr="00BE331D">
        <w:rPr>
          <w:b/>
          <w:bCs/>
        </w:rPr>
        <w:t>– 30 хв.</w:t>
      </w:r>
    </w:p>
    <w:p w:rsidR="00977F45" w:rsidRPr="00BE331D" w:rsidRDefault="00977F45" w:rsidP="00A20413">
      <w:pPr>
        <w:pStyle w:val="a4"/>
        <w:spacing w:line="360" w:lineRule="auto"/>
        <w:ind w:firstLine="708"/>
        <w:jc w:val="both"/>
      </w:pPr>
      <w:r w:rsidRPr="00BE331D">
        <w:t xml:space="preserve">Представники груп виступають з презентаціями задач на застосування теореми про три перпендикуляри. </w:t>
      </w:r>
      <w:r w:rsidRPr="00BE331D">
        <w:rPr>
          <w:noProof/>
          <w:lang w:eastAsia="uk-UA"/>
        </w:rPr>
        <w:t>Кожна задача записується учнями у зошит</w:t>
      </w:r>
      <w:r w:rsidR="00C05072" w:rsidRPr="00BE331D">
        <w:rPr>
          <w:noProof/>
          <w:lang w:eastAsia="uk-UA"/>
        </w:rPr>
        <w:t xml:space="preserve"> з коротким поясненням (для економії часу)</w:t>
      </w:r>
      <w:r w:rsidRPr="00BE331D">
        <w:t>.</w:t>
      </w:r>
    </w:p>
    <w:p w:rsidR="00C05072" w:rsidRPr="00BE331D" w:rsidRDefault="00C05072" w:rsidP="00A20413">
      <w:pPr>
        <w:pStyle w:val="a4"/>
        <w:spacing w:line="360" w:lineRule="auto"/>
        <w:jc w:val="both"/>
      </w:pPr>
    </w:p>
    <w:p w:rsidR="00977F45" w:rsidRPr="00BE331D" w:rsidRDefault="00977F45" w:rsidP="00A20413">
      <w:pPr>
        <w:pStyle w:val="a4"/>
        <w:spacing w:line="360" w:lineRule="auto"/>
        <w:jc w:val="both"/>
        <w:rPr>
          <w:i/>
          <w:lang w:val="uk-UA"/>
        </w:rPr>
      </w:pPr>
      <w:r w:rsidRPr="00BE331D">
        <w:t xml:space="preserve">№1. Пряма </w:t>
      </w:r>
      <w:r w:rsidRPr="00BE331D">
        <w:rPr>
          <w:i/>
          <w:lang w:val="en-US"/>
        </w:rPr>
        <w:t>BD</w:t>
      </w:r>
      <w:r w:rsidRPr="00BE331D">
        <w:rPr>
          <w:i/>
        </w:rPr>
        <w:t xml:space="preserve"> </w:t>
      </w:r>
      <w:r w:rsidRPr="00BE331D">
        <w:t xml:space="preserve">перпендикулярна до площини </w:t>
      </w:r>
      <w:r w:rsidRPr="00BE331D">
        <w:rPr>
          <w:i/>
        </w:rPr>
        <w:t>АВС</w:t>
      </w:r>
      <w:r w:rsidRPr="00BE331D">
        <w:t xml:space="preserve">. Відомо, що </w:t>
      </w:r>
      <w:r w:rsidRPr="00BE331D">
        <w:rPr>
          <w:i/>
        </w:rPr>
        <w:t>В</w:t>
      </w:r>
      <w:r w:rsidRPr="00BE331D">
        <w:rPr>
          <w:i/>
          <w:lang w:val="en-US"/>
        </w:rPr>
        <w:t>D</w:t>
      </w:r>
      <w:r w:rsidRPr="00BE331D">
        <w:t xml:space="preserve"> = 9 см, </w:t>
      </w:r>
      <w:r w:rsidRPr="00BE331D">
        <w:rPr>
          <w:i/>
        </w:rPr>
        <w:t>АС</w:t>
      </w:r>
      <w:r w:rsidRPr="00BE331D">
        <w:t xml:space="preserve"> = 10 см, </w:t>
      </w:r>
      <w:r w:rsidRPr="00BE331D">
        <w:rPr>
          <w:i/>
        </w:rPr>
        <w:t>ВС = ВА</w:t>
      </w:r>
      <w:r w:rsidRPr="00BE331D">
        <w:t xml:space="preserve"> = 13 см. Знайдіть: а) відстань від точки </w:t>
      </w:r>
      <w:r w:rsidRPr="00BE331D">
        <w:rPr>
          <w:i/>
          <w:lang w:val="en-US"/>
        </w:rPr>
        <w:t>D</w:t>
      </w:r>
      <w:r w:rsidRPr="00BE331D">
        <w:t xml:space="preserve"> до прямої </w:t>
      </w:r>
      <w:r w:rsidRPr="00BE331D">
        <w:rPr>
          <w:i/>
        </w:rPr>
        <w:t>АС</w:t>
      </w:r>
      <w:r w:rsidRPr="00BE331D">
        <w:t xml:space="preserve">; б) площу трикутника </w:t>
      </w:r>
      <w:r w:rsidRPr="00BE331D">
        <w:rPr>
          <w:i/>
        </w:rPr>
        <w:t>АС</w:t>
      </w:r>
      <w:r w:rsidRPr="00BE331D">
        <w:rPr>
          <w:i/>
          <w:lang w:val="en-US"/>
        </w:rPr>
        <w:t>D</w:t>
      </w:r>
      <w:r w:rsidRPr="00BE331D">
        <w:rPr>
          <w:i/>
        </w:rPr>
        <w:t>.</w:t>
      </w:r>
    </w:p>
    <w:p w:rsidR="00482127" w:rsidRPr="00BE331D" w:rsidRDefault="00482127" w:rsidP="00A20413">
      <w:pPr>
        <w:pStyle w:val="a4"/>
        <w:spacing w:line="360" w:lineRule="auto"/>
        <w:jc w:val="both"/>
        <w:rPr>
          <w:lang w:val="uk-UA"/>
        </w:rPr>
      </w:pPr>
      <w:r w:rsidRPr="00BE331D">
        <w:rPr>
          <w:i/>
          <w:lang w:val="uk-UA"/>
        </w:rPr>
        <w:t xml:space="preserve">(Відповідь: а) 15 см; б) </w:t>
      </w:r>
      <w:r w:rsidR="00A330ED" w:rsidRPr="00BE331D">
        <w:rPr>
          <w:i/>
          <w:lang w:val="uk-UA"/>
        </w:rPr>
        <w:t>75</w:t>
      </w:r>
      <w:r w:rsidRPr="00BE331D">
        <w:rPr>
          <w:i/>
          <w:lang w:val="uk-UA"/>
        </w:rPr>
        <w:t xml:space="preserve"> см</w:t>
      </w:r>
      <w:r w:rsidRPr="00BE331D">
        <w:rPr>
          <w:i/>
          <w:vertAlign w:val="superscript"/>
          <w:lang w:val="uk-UA"/>
        </w:rPr>
        <w:t>2</w:t>
      </w:r>
      <w:r w:rsidRPr="00BE331D">
        <w:rPr>
          <w:i/>
          <w:lang w:val="uk-UA"/>
        </w:rPr>
        <w:t>)</w:t>
      </w:r>
    </w:p>
    <w:p w:rsidR="00BE331D" w:rsidRDefault="00BE331D" w:rsidP="00A20413">
      <w:pPr>
        <w:pStyle w:val="a4"/>
        <w:spacing w:line="360" w:lineRule="auto"/>
        <w:jc w:val="both"/>
        <w:rPr>
          <w:noProof/>
          <w:lang w:val="uk-UA"/>
        </w:rPr>
      </w:pPr>
    </w:p>
    <w:p w:rsidR="00977F45" w:rsidRPr="00BE331D" w:rsidRDefault="00977F45" w:rsidP="00A20413">
      <w:pPr>
        <w:pStyle w:val="a4"/>
        <w:spacing w:line="360" w:lineRule="auto"/>
        <w:jc w:val="both"/>
        <w:rPr>
          <w:noProof/>
          <w:lang w:val="uk-UA"/>
        </w:rPr>
      </w:pPr>
      <w:r w:rsidRPr="00BE331D">
        <w:rPr>
          <w:noProof/>
        </w:rPr>
        <w:lastRenderedPageBreak/>
        <w:t xml:space="preserve">№2. Катети прямокутного трикутника </w:t>
      </w:r>
      <w:r w:rsidRPr="00BE331D">
        <w:rPr>
          <w:i/>
          <w:noProof/>
        </w:rPr>
        <w:t>АВС</w:t>
      </w:r>
      <w:r w:rsidRPr="00BE331D">
        <w:rPr>
          <w:noProof/>
        </w:rPr>
        <w:t xml:space="preserve"> рівні 9 см і 16 см. Через середину гіпотенузи, точку </w:t>
      </w:r>
      <w:r w:rsidRPr="00BE331D">
        <w:rPr>
          <w:i/>
          <w:noProof/>
        </w:rPr>
        <w:t>О</w:t>
      </w:r>
      <w:r w:rsidRPr="00BE331D">
        <w:rPr>
          <w:noProof/>
        </w:rPr>
        <w:t>, проведено перпендикуляр до площини трикутника, довжина якого 6 см. Знайдіть відстань від кінців перпендикуляра до катетів і вершини прямого кута.</w:t>
      </w:r>
    </w:p>
    <w:p w:rsidR="00482127" w:rsidRPr="00BE331D" w:rsidRDefault="00482127" w:rsidP="00A20413">
      <w:pPr>
        <w:pStyle w:val="a4"/>
        <w:spacing w:line="360" w:lineRule="auto"/>
        <w:jc w:val="both"/>
        <w:rPr>
          <w:lang w:val="uk-UA"/>
        </w:rPr>
      </w:pPr>
      <w:r w:rsidRPr="00BE331D">
        <w:rPr>
          <w:i/>
          <w:lang w:val="uk-UA"/>
        </w:rPr>
        <w:t xml:space="preserve">(Відповідь: ОК = 3 см, ОЕ = 8 см, МК = </w:t>
      </w:r>
      <m:oMath>
        <m:r>
          <w:rPr>
            <w:rFonts w:ascii="Cambria Math" w:hAnsi="Cambria Math"/>
            <w:lang w:val="uk-UA"/>
          </w:rPr>
          <m:t>3</m:t>
        </m:r>
        <m:rad>
          <m:radPr>
            <m:degHide m:val="1"/>
            <m:ctrlPr>
              <w:rPr>
                <w:rFonts w:ascii="Cambria Math" w:hAnsi="Cambria Math"/>
                <w:i/>
                <w:lang w:val="uk-UA"/>
              </w:rPr>
            </m:ctrlPr>
          </m:radPr>
          <m:deg/>
          <m:e>
            <m:r>
              <w:rPr>
                <w:rFonts w:ascii="Cambria Math" w:hAnsi="Cambria Math"/>
                <w:lang w:val="uk-UA"/>
              </w:rPr>
              <m:t>5</m:t>
            </m:r>
          </m:e>
        </m:rad>
      </m:oMath>
      <w:r w:rsidRPr="00BE331D">
        <w:rPr>
          <w:rFonts w:eastAsiaTheme="minorEastAsia"/>
          <w:i/>
          <w:lang w:val="uk-UA"/>
        </w:rPr>
        <w:t xml:space="preserve"> см, МЕ = 10 см, МС = </w:t>
      </w:r>
      <m:oMath>
        <m:f>
          <m:fPr>
            <m:ctrlPr>
              <w:rPr>
                <w:rFonts w:ascii="Cambria Math" w:eastAsiaTheme="minorEastAsia" w:hAnsi="Cambria Math"/>
                <w:i/>
                <w:lang w:val="uk-UA"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lang w:val="uk-UA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lang w:val="uk-UA"/>
                  </w:rPr>
                  <m:t>481</m:t>
                </m:r>
              </m:e>
            </m:rad>
          </m:num>
          <m:den>
            <m:r>
              <w:rPr>
                <w:rFonts w:ascii="Cambria Math" w:eastAsiaTheme="minorEastAsia" w:hAnsi="Cambria Math"/>
                <w:lang w:val="uk-UA"/>
              </w:rPr>
              <m:t>2</m:t>
            </m:r>
          </m:den>
        </m:f>
      </m:oMath>
      <w:r w:rsidRPr="00BE331D">
        <w:rPr>
          <w:i/>
          <w:lang w:val="uk-UA"/>
        </w:rPr>
        <w:t>см)</w:t>
      </w:r>
    </w:p>
    <w:p w:rsidR="00BE331D" w:rsidRDefault="00BE331D" w:rsidP="00A20413">
      <w:pPr>
        <w:pStyle w:val="a4"/>
        <w:spacing w:line="360" w:lineRule="auto"/>
        <w:jc w:val="both"/>
        <w:rPr>
          <w:noProof/>
          <w:lang w:val="uk-UA"/>
        </w:rPr>
      </w:pPr>
    </w:p>
    <w:p w:rsidR="00977F45" w:rsidRPr="00BE331D" w:rsidRDefault="00977F45" w:rsidP="00A20413">
      <w:pPr>
        <w:pStyle w:val="a4"/>
        <w:spacing w:line="360" w:lineRule="auto"/>
        <w:jc w:val="both"/>
        <w:rPr>
          <w:noProof/>
          <w:lang w:val="uk-UA"/>
        </w:rPr>
      </w:pPr>
      <w:r w:rsidRPr="00BE331D">
        <w:rPr>
          <w:noProof/>
          <w:lang w:val="uk-UA"/>
        </w:rPr>
        <w:t>№3. Якої висоти повинен бути ліхтарний стовп на присадибній ділянці, яка має форму рівнобедреної трапеції з основами 16 м і 30 м, якщо відстань від ліхтаря до кожної із сторін ділянки 17 м?</w:t>
      </w:r>
    </w:p>
    <w:p w:rsidR="00BE331D" w:rsidRPr="00BE331D" w:rsidRDefault="00482127" w:rsidP="00A20413">
      <w:pPr>
        <w:pStyle w:val="a4"/>
        <w:spacing w:line="360" w:lineRule="auto"/>
        <w:jc w:val="both"/>
        <w:rPr>
          <w:lang w:val="uk-UA"/>
        </w:rPr>
      </w:pPr>
      <w:r w:rsidRPr="00BE331D">
        <w:rPr>
          <w:i/>
          <w:lang w:val="uk-UA"/>
        </w:rPr>
        <w:t>(Відповідь: 13 м</w:t>
      </w:r>
      <w:r w:rsidRPr="00BE331D">
        <w:rPr>
          <w:i/>
        </w:rPr>
        <w:t>)</w:t>
      </w:r>
      <w:r w:rsidR="00BE331D">
        <w:rPr>
          <w:lang w:val="uk-UA"/>
        </w:rPr>
        <w:t>.</w:t>
      </w:r>
    </w:p>
    <w:p w:rsidR="00BE331D" w:rsidRDefault="00BE331D" w:rsidP="00A20413">
      <w:pPr>
        <w:pStyle w:val="a4"/>
        <w:spacing w:line="360" w:lineRule="auto"/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 w:eastAsia="x-none" w:bidi="x-none"/>
        </w:rPr>
      </w:pPr>
    </w:p>
    <w:p w:rsidR="00BE331D" w:rsidRDefault="00BE331D" w:rsidP="00A20413">
      <w:pPr>
        <w:pStyle w:val="a4"/>
        <w:spacing w:line="360" w:lineRule="auto"/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 w:eastAsia="x-none" w:bidi="x-none"/>
        </w:rPr>
      </w:pPr>
    </w:p>
    <w:p w:rsidR="00BE331D" w:rsidRDefault="00BE331D" w:rsidP="00A20413">
      <w:pPr>
        <w:pStyle w:val="a4"/>
        <w:spacing w:line="360" w:lineRule="auto"/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 w:eastAsia="x-none" w:bidi="x-none"/>
        </w:rPr>
      </w:pPr>
    </w:p>
    <w:p w:rsidR="00BE331D" w:rsidRDefault="00BE331D" w:rsidP="00A20413">
      <w:pPr>
        <w:pStyle w:val="a4"/>
        <w:spacing w:line="360" w:lineRule="auto"/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 w:eastAsia="x-none" w:bidi="x-none"/>
        </w:rPr>
      </w:pPr>
    </w:p>
    <w:p w:rsidR="00BE331D" w:rsidRDefault="00BE331D" w:rsidP="00A20413">
      <w:pPr>
        <w:pStyle w:val="a4"/>
        <w:spacing w:line="360" w:lineRule="auto"/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 w:eastAsia="x-none" w:bidi="x-none"/>
        </w:rPr>
      </w:pPr>
    </w:p>
    <w:p w:rsidR="00BE331D" w:rsidRDefault="00BE331D" w:rsidP="00A20413">
      <w:pPr>
        <w:pStyle w:val="a4"/>
        <w:spacing w:line="360" w:lineRule="auto"/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 w:eastAsia="x-none" w:bidi="x-none"/>
        </w:rPr>
      </w:pPr>
    </w:p>
    <w:p w:rsidR="00BE331D" w:rsidRDefault="00BE331D" w:rsidP="00A20413">
      <w:pPr>
        <w:pStyle w:val="a4"/>
        <w:spacing w:line="360" w:lineRule="auto"/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 w:eastAsia="x-none" w:bidi="x-none"/>
        </w:rPr>
      </w:pPr>
    </w:p>
    <w:p w:rsidR="00BE331D" w:rsidRDefault="00BE331D" w:rsidP="00A20413">
      <w:pPr>
        <w:pStyle w:val="a4"/>
        <w:spacing w:line="360" w:lineRule="auto"/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 w:eastAsia="x-none" w:bidi="x-none"/>
        </w:rPr>
      </w:pPr>
    </w:p>
    <w:p w:rsidR="00BE331D" w:rsidRDefault="00BE331D" w:rsidP="00A20413">
      <w:pPr>
        <w:pStyle w:val="a4"/>
        <w:spacing w:line="360" w:lineRule="auto"/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 w:eastAsia="x-none" w:bidi="x-none"/>
        </w:rPr>
      </w:pPr>
    </w:p>
    <w:p w:rsidR="00482127" w:rsidRPr="00BE331D" w:rsidRDefault="00BE331D" w:rsidP="00A20413">
      <w:pPr>
        <w:pStyle w:val="a4"/>
        <w:spacing w:line="360" w:lineRule="auto"/>
        <w:jc w:val="center"/>
        <w:rPr>
          <w:lang w:val="uk-UA"/>
        </w:rPr>
      </w:pPr>
      <w:r>
        <w:rPr>
          <w:i/>
          <w:noProof/>
          <w:lang w:eastAsia="ru-RU"/>
        </w:rPr>
        <w:drawing>
          <wp:inline distT="0" distB="0" distL="0" distR="0" wp14:anchorId="0917194D" wp14:editId="56324AF4">
            <wp:extent cx="5238750" cy="2940268"/>
            <wp:effectExtent l="0" t="0" r="0" b="0"/>
            <wp:docPr id="2" name="Рисунок 2" descr="G:\ттп\ділянка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ттп\ділянка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454" b="3668"/>
                    <a:stretch/>
                  </pic:blipFill>
                  <pic:spPr bwMode="auto">
                    <a:xfrm>
                      <a:off x="0" y="0"/>
                      <a:ext cx="5247902" cy="2945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E331D" w:rsidRDefault="00BE331D" w:rsidP="00A20413">
      <w:pPr>
        <w:pStyle w:val="a4"/>
        <w:spacing w:line="360" w:lineRule="auto"/>
        <w:rPr>
          <w:lang w:val="uk-UA"/>
        </w:rPr>
      </w:pPr>
    </w:p>
    <w:p w:rsidR="00977F45" w:rsidRPr="00BE331D" w:rsidRDefault="00977F45" w:rsidP="00A20413">
      <w:pPr>
        <w:pStyle w:val="a4"/>
        <w:spacing w:line="360" w:lineRule="auto"/>
        <w:jc w:val="both"/>
      </w:pPr>
      <w:r w:rsidRPr="00BE331D">
        <w:rPr>
          <w:lang w:val="uk-UA"/>
        </w:rPr>
        <w:t>№4. Чотирисхилий дах будинку, довжиною 12</w:t>
      </w:r>
      <w:r w:rsidR="00C05072" w:rsidRPr="00BE331D">
        <w:rPr>
          <w:lang w:val="uk-UA"/>
        </w:rPr>
        <w:t>,5м і шириною</w:t>
      </w:r>
      <w:r w:rsidR="00BE331D">
        <w:rPr>
          <w:lang w:val="uk-UA"/>
        </w:rPr>
        <w:t xml:space="preserve"> </w:t>
      </w:r>
      <w:r w:rsidR="00C05072" w:rsidRPr="00BE331D">
        <w:rPr>
          <w:lang w:val="uk-UA"/>
        </w:rPr>
        <w:t>7,2м, має схил в 45</w:t>
      </w:r>
      <w:r w:rsidRPr="00BE331D">
        <w:rPr>
          <w:vertAlign w:val="superscript"/>
          <w:lang w:val="uk-UA"/>
        </w:rPr>
        <w:t>о</w:t>
      </w:r>
      <w:r w:rsidRPr="00BE331D">
        <w:rPr>
          <w:lang w:val="uk-UA"/>
        </w:rPr>
        <w:t xml:space="preserve">. </w:t>
      </w:r>
      <w:r w:rsidRPr="00BE331D">
        <w:t>Скільки квадратних метрів дахового заліза піде на покриття, якщо витрати на згин і обрізки становлять 6%?</w:t>
      </w:r>
    </w:p>
    <w:p w:rsidR="00482127" w:rsidRPr="00BE331D" w:rsidRDefault="00482127" w:rsidP="00A20413">
      <w:pPr>
        <w:pStyle w:val="a4"/>
        <w:spacing w:line="360" w:lineRule="auto"/>
        <w:jc w:val="both"/>
        <w:rPr>
          <w:lang w:val="uk-UA"/>
        </w:rPr>
      </w:pPr>
      <w:r w:rsidRPr="00BE331D">
        <w:rPr>
          <w:i/>
          <w:lang w:val="uk-UA"/>
        </w:rPr>
        <w:t>(Відповідь: 132, 5 м</w:t>
      </w:r>
      <w:r w:rsidRPr="00BE331D">
        <w:rPr>
          <w:i/>
          <w:vertAlign w:val="superscript"/>
          <w:lang w:val="uk-UA"/>
        </w:rPr>
        <w:t>2</w:t>
      </w:r>
      <w:r w:rsidRPr="00BE331D">
        <w:rPr>
          <w:i/>
          <w:lang w:val="uk-UA"/>
        </w:rPr>
        <w:t>)</w:t>
      </w:r>
    </w:p>
    <w:p w:rsidR="00C05072" w:rsidRPr="00BE331D" w:rsidRDefault="00BE331D" w:rsidP="00A20413">
      <w:pPr>
        <w:pStyle w:val="a3"/>
        <w:tabs>
          <w:tab w:val="left" w:pos="6379"/>
        </w:tabs>
        <w:spacing w:before="0" w:beforeAutospacing="0" w:after="0" w:line="360" w:lineRule="auto"/>
        <w:jc w:val="center"/>
        <w:rPr>
          <w:bCs/>
        </w:rPr>
      </w:pPr>
      <w:r>
        <w:rPr>
          <w:bCs/>
          <w:noProof/>
          <w:lang w:val="ru-RU"/>
        </w:rPr>
        <w:drawing>
          <wp:inline distT="0" distB="0" distL="0" distR="0" wp14:anchorId="62726461" wp14:editId="5981D319">
            <wp:extent cx="5264081" cy="3059748"/>
            <wp:effectExtent l="0" t="0" r="0" b="7620"/>
            <wp:docPr id="3" name="Рисунок 3" descr="G:\ттп\да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ттп\дах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2663" cy="3070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5072" w:rsidRPr="00BE331D" w:rsidRDefault="00C05072" w:rsidP="00A20413">
      <w:pPr>
        <w:spacing w:after="0" w:line="360" w:lineRule="auto"/>
        <w:jc w:val="both"/>
        <w:rPr>
          <w:b/>
          <w:lang w:val="uk-UA"/>
        </w:rPr>
      </w:pPr>
      <w:r w:rsidRPr="00BE331D">
        <w:rPr>
          <w:b/>
          <w:color w:val="548DD4" w:themeColor="text2" w:themeTint="99"/>
          <w:lang w:val="uk-UA"/>
        </w:rPr>
        <w:lastRenderedPageBreak/>
        <w:t>І</w:t>
      </w:r>
      <w:r w:rsidRPr="00BE331D">
        <w:rPr>
          <w:b/>
          <w:color w:val="548DD4" w:themeColor="text2" w:themeTint="99"/>
          <w:lang w:val="en-US"/>
        </w:rPr>
        <w:t>V</w:t>
      </w:r>
      <w:r w:rsidRPr="00BE331D">
        <w:rPr>
          <w:b/>
          <w:color w:val="548DD4" w:themeColor="text2" w:themeTint="99"/>
          <w:lang w:val="uk-UA"/>
        </w:rPr>
        <w:t>. Підсумок уроку</w:t>
      </w:r>
      <w:r w:rsidR="00482127" w:rsidRPr="00BE331D">
        <w:rPr>
          <w:b/>
          <w:color w:val="548DD4" w:themeColor="text2" w:themeTint="99"/>
          <w:lang w:val="uk-UA"/>
        </w:rPr>
        <w:t xml:space="preserve"> </w:t>
      </w:r>
      <w:r w:rsidR="00212330" w:rsidRPr="00BE331D">
        <w:rPr>
          <w:b/>
          <w:lang w:val="uk-UA"/>
        </w:rPr>
        <w:t>–</w:t>
      </w:r>
      <w:r w:rsidR="00482127" w:rsidRPr="00BE331D">
        <w:rPr>
          <w:b/>
          <w:lang w:val="uk-UA"/>
        </w:rPr>
        <w:t xml:space="preserve"> </w:t>
      </w:r>
      <w:r w:rsidR="00212330" w:rsidRPr="00BE331D">
        <w:rPr>
          <w:b/>
          <w:lang w:val="uk-UA"/>
        </w:rPr>
        <w:t>5 хв.</w:t>
      </w:r>
    </w:p>
    <w:p w:rsidR="005055C2" w:rsidRPr="00BE331D" w:rsidRDefault="005055C2" w:rsidP="00A20413">
      <w:pPr>
        <w:pStyle w:val="a4"/>
        <w:spacing w:line="360" w:lineRule="auto"/>
        <w:ind w:firstLine="708"/>
        <w:jc w:val="both"/>
        <w:rPr>
          <w:i/>
          <w:lang w:val="uk-UA"/>
        </w:rPr>
      </w:pPr>
      <w:r w:rsidRPr="00BE331D">
        <w:rPr>
          <w:lang w:val="uk-UA"/>
        </w:rPr>
        <w:t xml:space="preserve">Отже, дивлячись на ці всі 4 задачі, скажіть, що саме їх об’єднує в одне ціле? За допомогою якого єдиного поняття усі 4 групи учнів, </w:t>
      </w:r>
      <w:r w:rsidR="0052115E" w:rsidRPr="00BE331D">
        <w:rPr>
          <w:lang w:val="uk-UA"/>
        </w:rPr>
        <w:t>розв’язуючи</w:t>
      </w:r>
      <w:r w:rsidRPr="00BE331D">
        <w:rPr>
          <w:lang w:val="uk-UA"/>
        </w:rPr>
        <w:t xml:space="preserve"> різні задачі, все одно були однією командою?</w:t>
      </w:r>
      <w:r w:rsidR="0052115E" w:rsidRPr="00BE331D">
        <w:rPr>
          <w:lang w:val="uk-UA"/>
        </w:rPr>
        <w:t xml:space="preserve"> </w:t>
      </w:r>
      <w:r w:rsidR="0052115E" w:rsidRPr="00BE331D">
        <w:rPr>
          <w:i/>
          <w:lang w:val="uk-UA"/>
        </w:rPr>
        <w:t>(ТТП)</w:t>
      </w:r>
    </w:p>
    <w:p w:rsidR="00977F45" w:rsidRPr="00BE331D" w:rsidRDefault="00C05072" w:rsidP="00A20413">
      <w:pPr>
        <w:pStyle w:val="a4"/>
        <w:spacing w:line="360" w:lineRule="auto"/>
        <w:ind w:firstLine="708"/>
        <w:jc w:val="both"/>
        <w:rPr>
          <w:lang w:val="uk-UA"/>
        </w:rPr>
      </w:pPr>
      <w:r w:rsidRPr="00BE331D">
        <w:rPr>
          <w:lang w:val="uk-UA"/>
        </w:rPr>
        <w:t xml:space="preserve">Розглянувши прикладні задачі на уроці, </w:t>
      </w:r>
      <w:r w:rsidR="005055C2" w:rsidRPr="00BE331D">
        <w:rPr>
          <w:lang w:val="uk-UA"/>
        </w:rPr>
        <w:t>в</w:t>
      </w:r>
      <w:r w:rsidR="00977F45" w:rsidRPr="00BE331D">
        <w:t xml:space="preserve">и мали можливість впевнитись </w:t>
      </w:r>
      <w:r w:rsidR="0052115E" w:rsidRPr="00BE331D">
        <w:rPr>
          <w:lang w:val="uk-UA"/>
        </w:rPr>
        <w:t>у</w:t>
      </w:r>
      <w:r w:rsidR="00977F45" w:rsidRPr="00BE331D">
        <w:t xml:space="preserve"> необхідності вивчення теореми про три перпендикуляри</w:t>
      </w:r>
      <w:r w:rsidR="005055C2" w:rsidRPr="00BE331D">
        <w:rPr>
          <w:lang w:val="uk-UA"/>
        </w:rPr>
        <w:t xml:space="preserve">. </w:t>
      </w:r>
    </w:p>
    <w:p w:rsidR="005055C2" w:rsidRPr="00BE331D" w:rsidRDefault="005055C2" w:rsidP="00A20413">
      <w:pPr>
        <w:pStyle w:val="a4"/>
        <w:spacing w:line="360" w:lineRule="auto"/>
        <w:ind w:firstLine="708"/>
        <w:jc w:val="both"/>
        <w:rPr>
          <w:lang w:val="uk-UA"/>
        </w:rPr>
      </w:pPr>
      <w:r w:rsidRPr="00BE331D">
        <w:rPr>
          <w:lang w:val="uk-UA"/>
        </w:rPr>
        <w:t>Отже,</w:t>
      </w:r>
      <w:r w:rsidR="0052115E" w:rsidRPr="00BE331D">
        <w:rPr>
          <w:lang w:val="uk-UA"/>
        </w:rPr>
        <w:t xml:space="preserve"> заробляючи гроші будівництвом</w:t>
      </w:r>
      <w:r w:rsidRPr="00BE331D">
        <w:rPr>
          <w:lang w:val="uk-UA"/>
        </w:rPr>
        <w:t>, крівлею дахів, ландшафтним дизайном, ви зможете полегшити обрахунки потрібних матеріалів та розрахунки оптимального розміщення певних споруд за допомогою ТТП.</w:t>
      </w:r>
    </w:p>
    <w:p w:rsidR="00A20413" w:rsidRPr="00A20413" w:rsidRDefault="00A20413" w:rsidP="00A20413">
      <w:pPr>
        <w:pStyle w:val="a4"/>
        <w:spacing w:line="360" w:lineRule="auto"/>
        <w:ind w:firstLine="708"/>
        <w:jc w:val="both"/>
        <w:rPr>
          <w:b/>
          <w:i/>
          <w:lang w:val="uk-UA"/>
        </w:rPr>
      </w:pPr>
      <w:r w:rsidRPr="00A20413">
        <w:rPr>
          <w:b/>
          <w:i/>
          <w:lang w:val="uk-UA"/>
        </w:rPr>
        <w:t>Робота в групах</w:t>
      </w:r>
    </w:p>
    <w:p w:rsidR="005055C2" w:rsidRPr="00BE331D" w:rsidRDefault="00A20413" w:rsidP="00A20413">
      <w:pPr>
        <w:pStyle w:val="a4"/>
        <w:spacing w:line="360" w:lineRule="auto"/>
        <w:ind w:firstLine="708"/>
        <w:jc w:val="both"/>
        <w:rPr>
          <w:lang w:val="uk-UA"/>
        </w:rPr>
      </w:pPr>
      <w:r>
        <w:rPr>
          <w:lang w:val="uk-UA"/>
        </w:rPr>
        <w:t>З</w:t>
      </w:r>
      <w:r w:rsidR="005055C2" w:rsidRPr="00BE331D">
        <w:rPr>
          <w:lang w:val="uk-UA"/>
        </w:rPr>
        <w:t>араз я вам пропоную, узявши за основу умови ваших задач, серед слоганів, записаних на звороті листочків із задачами</w:t>
      </w:r>
      <w:r w:rsidR="0052115E" w:rsidRPr="00BE331D">
        <w:rPr>
          <w:lang w:val="uk-UA"/>
        </w:rPr>
        <w:t>,</w:t>
      </w:r>
      <w:r w:rsidR="005055C2" w:rsidRPr="00BE331D">
        <w:rPr>
          <w:lang w:val="uk-UA"/>
        </w:rPr>
        <w:t xml:space="preserve"> обрати той слоган, який найбільш вдало підходить для вашої групи.</w:t>
      </w:r>
    </w:p>
    <w:p w:rsidR="00977F45" w:rsidRPr="00BE331D" w:rsidRDefault="00977F45" w:rsidP="00A20413">
      <w:pPr>
        <w:spacing w:after="0" w:line="360" w:lineRule="auto"/>
        <w:jc w:val="both"/>
        <w:rPr>
          <w:lang w:val="uk-UA"/>
        </w:rPr>
      </w:pPr>
      <w:r w:rsidRPr="00BE331D">
        <w:t>Слогани:</w:t>
      </w:r>
    </w:p>
    <w:p w:rsidR="00977F45" w:rsidRPr="00BE331D" w:rsidRDefault="00977F45" w:rsidP="00A20413">
      <w:pPr>
        <w:spacing w:after="0" w:line="360" w:lineRule="auto"/>
        <w:jc w:val="both"/>
        <w:rPr>
          <w:i/>
          <w:color w:val="002060"/>
        </w:rPr>
      </w:pPr>
      <w:r w:rsidRPr="00BE331D">
        <w:t>«</w:t>
      </w:r>
      <w:r w:rsidRPr="00BE331D">
        <w:rPr>
          <w:i/>
          <w:color w:val="002060"/>
        </w:rPr>
        <w:t>Знання теореми про три перпендикуляри гарантує вам майбутні гонорари»,</w:t>
      </w:r>
    </w:p>
    <w:p w:rsidR="00977F45" w:rsidRPr="00BE331D" w:rsidRDefault="00E37D56" w:rsidP="00A20413">
      <w:pPr>
        <w:spacing w:after="0" w:line="360" w:lineRule="auto"/>
        <w:jc w:val="both"/>
        <w:rPr>
          <w:i/>
          <w:color w:val="002060"/>
        </w:rPr>
      </w:pPr>
      <w:r w:rsidRPr="00BE331D">
        <w:rPr>
          <w:i/>
          <w:color w:val="002060"/>
        </w:rPr>
        <w:t>«</w:t>
      </w:r>
      <w:r w:rsidR="00977F45" w:rsidRPr="00BE331D">
        <w:rPr>
          <w:i/>
          <w:color w:val="002060"/>
        </w:rPr>
        <w:t>Якщо ТТП будеш добре знати, зможеш ти практично її застосувати»,</w:t>
      </w:r>
    </w:p>
    <w:p w:rsidR="00977F45" w:rsidRPr="00BE331D" w:rsidRDefault="00977F45" w:rsidP="00A20413">
      <w:pPr>
        <w:spacing w:after="0" w:line="360" w:lineRule="auto"/>
        <w:jc w:val="both"/>
        <w:rPr>
          <w:i/>
          <w:color w:val="002060"/>
        </w:rPr>
      </w:pPr>
      <w:r w:rsidRPr="00BE331D">
        <w:rPr>
          <w:i/>
          <w:color w:val="002060"/>
        </w:rPr>
        <w:t>«Будеш в школі вчити теореми, зможеш у житті розв’язувать проблеми»,</w:t>
      </w:r>
    </w:p>
    <w:p w:rsidR="00977F45" w:rsidRPr="00BE331D" w:rsidRDefault="00977F45" w:rsidP="00A20413">
      <w:pPr>
        <w:spacing w:after="0" w:line="360" w:lineRule="auto"/>
        <w:jc w:val="both"/>
        <w:rPr>
          <w:i/>
          <w:color w:val="002060"/>
          <w:lang w:val="uk-UA"/>
        </w:rPr>
      </w:pPr>
      <w:r w:rsidRPr="00BE331D">
        <w:rPr>
          <w:i/>
          <w:color w:val="002060"/>
        </w:rPr>
        <w:t>«Теореми добре будеш знати, будь-які задачі зможеш розв’язати»</w:t>
      </w:r>
    </w:p>
    <w:p w:rsidR="00F66833" w:rsidRPr="00356356" w:rsidRDefault="00F66833" w:rsidP="00A20413">
      <w:pPr>
        <w:pStyle w:val="a4"/>
        <w:spacing w:line="360" w:lineRule="auto"/>
        <w:jc w:val="both"/>
        <w:rPr>
          <w:lang w:val="uk-UA"/>
        </w:rPr>
      </w:pPr>
      <w:r w:rsidRPr="00356356">
        <w:rPr>
          <w:lang w:val="uk-UA"/>
        </w:rPr>
        <w:t>Обговорення слоганів: чому саме такий слоган обрали групи.</w:t>
      </w:r>
    </w:p>
    <w:p w:rsidR="00F66833" w:rsidRPr="00BE331D" w:rsidRDefault="00F66833" w:rsidP="00A20413">
      <w:pPr>
        <w:pStyle w:val="a4"/>
        <w:spacing w:line="360" w:lineRule="auto"/>
        <w:ind w:firstLine="708"/>
        <w:jc w:val="both"/>
        <w:rPr>
          <w:lang w:val="uk-UA"/>
        </w:rPr>
      </w:pPr>
      <w:r w:rsidRPr="00BE331D">
        <w:rPr>
          <w:lang w:val="uk-UA"/>
        </w:rPr>
        <w:t>А я хочу додати слова Конфуція, китайського філософа: «Перед людиною є три шляхи до пізнання: шлях мислення – найбільш благородний, шлях наслідування – найбільш легкий і шлях особистого досвіду – найбільш важкий»</w:t>
      </w:r>
    </w:p>
    <w:p w:rsidR="00681D49" w:rsidRPr="00A20413" w:rsidRDefault="00F66833" w:rsidP="00A20413">
      <w:pPr>
        <w:spacing w:after="0" w:line="360" w:lineRule="auto"/>
        <w:jc w:val="both"/>
        <w:rPr>
          <w:b/>
          <w:color w:val="548DD4" w:themeColor="text2" w:themeTint="99"/>
          <w:lang w:val="uk-UA"/>
        </w:rPr>
      </w:pPr>
      <w:r w:rsidRPr="00BE331D">
        <w:rPr>
          <w:b/>
          <w:color w:val="548DD4" w:themeColor="text2" w:themeTint="99"/>
          <w:lang w:val="uk-UA"/>
        </w:rPr>
        <w:t>І</w:t>
      </w:r>
      <w:r w:rsidRPr="00BE331D">
        <w:rPr>
          <w:b/>
          <w:color w:val="548DD4" w:themeColor="text2" w:themeTint="99"/>
          <w:lang w:val="en-US"/>
        </w:rPr>
        <w:t>V</w:t>
      </w:r>
      <w:r w:rsidRPr="00BE331D">
        <w:rPr>
          <w:b/>
          <w:color w:val="548DD4" w:themeColor="text2" w:themeTint="99"/>
          <w:lang w:val="uk-UA"/>
        </w:rPr>
        <w:t xml:space="preserve">. </w:t>
      </w:r>
      <w:r w:rsidR="00681D49">
        <w:rPr>
          <w:b/>
          <w:color w:val="548DD4" w:themeColor="text2" w:themeTint="99"/>
          <w:lang w:val="uk-UA"/>
        </w:rPr>
        <w:t xml:space="preserve">Домашнє завдання </w:t>
      </w:r>
      <w:r w:rsidR="00A20413" w:rsidRPr="00A20413">
        <w:rPr>
          <w:b/>
          <w:lang w:val="uk-UA"/>
        </w:rPr>
        <w:t xml:space="preserve">– 1 хв. </w:t>
      </w:r>
    </w:p>
    <w:p w:rsidR="00074DE3" w:rsidRPr="00074DE3" w:rsidRDefault="00074DE3" w:rsidP="00A20413">
      <w:pPr>
        <w:spacing w:after="0" w:line="360" w:lineRule="auto"/>
        <w:jc w:val="both"/>
        <w:rPr>
          <w:lang w:val="uk-UA"/>
        </w:rPr>
      </w:pPr>
      <w:r w:rsidRPr="00074DE3">
        <w:rPr>
          <w:lang w:val="uk-UA"/>
        </w:rPr>
        <w:t>Знайти застосування ТТП у будівлях та ділянках вулиць, якими ви ходите щодня. Записати спостереження в зошит.</w:t>
      </w:r>
    </w:p>
    <w:p w:rsidR="00977F45" w:rsidRPr="00BE331D" w:rsidRDefault="00681D49" w:rsidP="00A20413">
      <w:pPr>
        <w:spacing w:after="0" w:line="360" w:lineRule="auto"/>
        <w:jc w:val="both"/>
        <w:rPr>
          <w:b/>
          <w:lang w:val="uk-UA"/>
        </w:rPr>
      </w:pPr>
      <w:r>
        <w:rPr>
          <w:b/>
          <w:color w:val="548DD4" w:themeColor="text2" w:themeTint="99"/>
          <w:lang w:val="en-US"/>
        </w:rPr>
        <w:t>V</w:t>
      </w:r>
      <w:r>
        <w:rPr>
          <w:b/>
          <w:color w:val="548DD4" w:themeColor="text2" w:themeTint="99"/>
          <w:lang w:val="uk-UA"/>
        </w:rPr>
        <w:t xml:space="preserve">. </w:t>
      </w:r>
      <w:r w:rsidR="00977F45" w:rsidRPr="00BE331D">
        <w:rPr>
          <w:b/>
          <w:color w:val="548DD4" w:themeColor="text2" w:themeTint="99"/>
          <w:lang w:val="uk-UA"/>
        </w:rPr>
        <w:t xml:space="preserve">Рефлексія </w:t>
      </w:r>
      <w:r w:rsidR="00212330" w:rsidRPr="00BE331D">
        <w:rPr>
          <w:b/>
          <w:lang w:val="uk-UA"/>
        </w:rPr>
        <w:t xml:space="preserve">– 1 хв. </w:t>
      </w:r>
    </w:p>
    <w:p w:rsidR="00F66833" w:rsidRPr="00BE331D" w:rsidRDefault="00F66833" w:rsidP="00A20413">
      <w:pPr>
        <w:pStyle w:val="a4"/>
        <w:spacing w:line="360" w:lineRule="auto"/>
        <w:ind w:firstLine="708"/>
        <w:jc w:val="both"/>
        <w:rPr>
          <w:lang w:val="uk-UA"/>
        </w:rPr>
      </w:pPr>
      <w:r w:rsidRPr="00BE331D">
        <w:rPr>
          <w:lang w:val="uk-UA"/>
        </w:rPr>
        <w:t xml:space="preserve">Отже, сформовані життєві компетенції – саме ті крила, які надають можливість вільного польоту випускникові в бурхливому вирі подій життя нашої країни. </w:t>
      </w:r>
    </w:p>
    <w:p w:rsidR="00F66833" w:rsidRPr="00BE331D" w:rsidRDefault="00F66833" w:rsidP="00A20413">
      <w:pPr>
        <w:pStyle w:val="a4"/>
        <w:spacing w:line="360" w:lineRule="auto"/>
        <w:ind w:firstLine="708"/>
        <w:jc w:val="both"/>
        <w:rPr>
          <w:lang w:val="uk-UA"/>
        </w:rPr>
      </w:pPr>
      <w:r w:rsidRPr="00BE331D">
        <w:rPr>
          <w:lang w:val="uk-UA"/>
        </w:rPr>
        <w:t>Я вам бажаю стати саме такими успішними людьми.</w:t>
      </w:r>
    </w:p>
    <w:p w:rsidR="00977F45" w:rsidRPr="00BE331D" w:rsidRDefault="00977F45" w:rsidP="00A20413">
      <w:pPr>
        <w:spacing w:line="360" w:lineRule="auto"/>
        <w:jc w:val="both"/>
        <w:rPr>
          <w:lang w:val="uk-UA"/>
        </w:rPr>
      </w:pPr>
    </w:p>
    <w:sectPr w:rsidR="00977F45" w:rsidRPr="00BE331D" w:rsidSect="007D1179">
      <w:footerReference w:type="default" r:id="rId11"/>
      <w:pgSz w:w="11906" w:h="16838"/>
      <w:pgMar w:top="426" w:right="424" w:bottom="567" w:left="56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4007F3" w:rsidRDefault="004007F3" w:rsidP="00212330">
      <w:pPr>
        <w:spacing w:after="0" w:line="240" w:lineRule="auto"/>
      </w:pPr>
      <w:r>
        <w:separator/>
      </w:r>
    </w:p>
  </w:endnote>
  <w:endnote w:type="continuationSeparator" w:id="0">
    <w:p w:rsidR="004007F3" w:rsidRDefault="004007F3" w:rsidP="002123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40264462"/>
      <w:docPartObj>
        <w:docPartGallery w:val="Page Numbers (Bottom of Page)"/>
        <w:docPartUnique/>
      </w:docPartObj>
    </w:sdtPr>
    <w:sdtEndPr/>
    <w:sdtContent>
      <w:p w:rsidR="00212330" w:rsidRDefault="00212330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592B">
          <w:rPr>
            <w:noProof/>
          </w:rPr>
          <w:t>4</w:t>
        </w:r>
        <w:r>
          <w:fldChar w:fldCharType="end"/>
        </w:r>
      </w:p>
    </w:sdtContent>
  </w:sdt>
  <w:p w:rsidR="00212330" w:rsidRDefault="00212330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4007F3" w:rsidRDefault="004007F3" w:rsidP="00212330">
      <w:pPr>
        <w:spacing w:after="0" w:line="240" w:lineRule="auto"/>
      </w:pPr>
      <w:r>
        <w:separator/>
      </w:r>
    </w:p>
  </w:footnote>
  <w:footnote w:type="continuationSeparator" w:id="0">
    <w:p w:rsidR="004007F3" w:rsidRDefault="004007F3" w:rsidP="002123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D0210F"/>
    <w:multiLevelType w:val="hybridMultilevel"/>
    <w:tmpl w:val="0C7068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9111AE"/>
    <w:multiLevelType w:val="hybridMultilevel"/>
    <w:tmpl w:val="0BC4B1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B5709E"/>
    <w:multiLevelType w:val="hybridMultilevel"/>
    <w:tmpl w:val="62605C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146660"/>
    <w:multiLevelType w:val="hybridMultilevel"/>
    <w:tmpl w:val="6874BAEC"/>
    <w:lvl w:ilvl="0" w:tplc="F2704E2C">
      <w:start w:val="1"/>
      <w:numFmt w:val="upperRoman"/>
      <w:lvlText w:val="%1."/>
      <w:lvlJc w:val="left"/>
      <w:pPr>
        <w:ind w:left="2138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  <w:rPr>
        <w:rFonts w:cs="Times New Roman"/>
      </w:rPr>
    </w:lvl>
  </w:abstractNum>
  <w:abstractNum w:abstractNumId="4" w15:restartNumberingAfterBreak="0">
    <w:nsid w:val="7BC75275"/>
    <w:multiLevelType w:val="hybridMultilevel"/>
    <w:tmpl w:val="B5BEC74A"/>
    <w:lvl w:ilvl="0" w:tplc="9DC2A71E">
      <w:start w:val="4"/>
      <w:numFmt w:val="upperRoman"/>
      <w:lvlText w:val="%1."/>
      <w:lvlJc w:val="left"/>
      <w:pPr>
        <w:ind w:left="862" w:hanging="72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603E"/>
    <w:rsid w:val="00074DE3"/>
    <w:rsid w:val="00201F83"/>
    <w:rsid w:val="00212330"/>
    <w:rsid w:val="002F00E5"/>
    <w:rsid w:val="00356356"/>
    <w:rsid w:val="003D53BB"/>
    <w:rsid w:val="004007F3"/>
    <w:rsid w:val="00482127"/>
    <w:rsid w:val="00487701"/>
    <w:rsid w:val="004D592B"/>
    <w:rsid w:val="004E05C2"/>
    <w:rsid w:val="005055C2"/>
    <w:rsid w:val="0052115E"/>
    <w:rsid w:val="00557B87"/>
    <w:rsid w:val="00681D49"/>
    <w:rsid w:val="006A3EA6"/>
    <w:rsid w:val="0074411A"/>
    <w:rsid w:val="007776A9"/>
    <w:rsid w:val="007D1179"/>
    <w:rsid w:val="007D5FAB"/>
    <w:rsid w:val="007F0627"/>
    <w:rsid w:val="0090603E"/>
    <w:rsid w:val="00977F45"/>
    <w:rsid w:val="009A3180"/>
    <w:rsid w:val="00A20413"/>
    <w:rsid w:val="00A330ED"/>
    <w:rsid w:val="00A37FAF"/>
    <w:rsid w:val="00AF1EB0"/>
    <w:rsid w:val="00B7318F"/>
    <w:rsid w:val="00BE331D"/>
    <w:rsid w:val="00BF2A4A"/>
    <w:rsid w:val="00C05072"/>
    <w:rsid w:val="00CF40A0"/>
    <w:rsid w:val="00D03637"/>
    <w:rsid w:val="00D12BEA"/>
    <w:rsid w:val="00DB1628"/>
    <w:rsid w:val="00E37D56"/>
    <w:rsid w:val="00F0070B"/>
    <w:rsid w:val="00F66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D1AFC"/>
  <w15:docId w15:val="{3562BA30-68FE-43D6-9720-3CDFE64A1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77F45"/>
    <w:pPr>
      <w:spacing w:before="100" w:beforeAutospacing="1" w:after="119" w:line="240" w:lineRule="auto"/>
    </w:pPr>
    <w:rPr>
      <w:rFonts w:eastAsia="Calibri"/>
      <w:lang w:val="uk-UA" w:eastAsia="ru-RU"/>
    </w:rPr>
  </w:style>
  <w:style w:type="paragraph" w:customStyle="1" w:styleId="1">
    <w:name w:val="Абзац списка1"/>
    <w:basedOn w:val="a"/>
    <w:rsid w:val="00977F45"/>
    <w:pPr>
      <w:spacing w:after="120" w:line="240" w:lineRule="auto"/>
      <w:ind w:left="720"/>
      <w:contextualSpacing/>
    </w:pPr>
    <w:rPr>
      <w:rFonts w:eastAsia="Times New Roman"/>
      <w:szCs w:val="22"/>
      <w:lang w:val="uk-UA"/>
    </w:rPr>
  </w:style>
  <w:style w:type="paragraph" w:styleId="a4">
    <w:name w:val="No Spacing"/>
    <w:link w:val="a5"/>
    <w:uiPriority w:val="1"/>
    <w:qFormat/>
    <w:rsid w:val="009A3180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7776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776A9"/>
    <w:rPr>
      <w:rFonts w:ascii="Tahoma" w:hAnsi="Tahoma" w:cs="Tahoma"/>
      <w:sz w:val="16"/>
      <w:szCs w:val="16"/>
    </w:rPr>
  </w:style>
  <w:style w:type="character" w:styleId="a8">
    <w:name w:val="Placeholder Text"/>
    <w:basedOn w:val="a0"/>
    <w:uiPriority w:val="99"/>
    <w:semiHidden/>
    <w:rsid w:val="007776A9"/>
    <w:rPr>
      <w:color w:val="808080"/>
    </w:rPr>
  </w:style>
  <w:style w:type="paragraph" w:styleId="a9">
    <w:name w:val="header"/>
    <w:basedOn w:val="a"/>
    <w:link w:val="aa"/>
    <w:uiPriority w:val="99"/>
    <w:unhideWhenUsed/>
    <w:rsid w:val="002123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12330"/>
  </w:style>
  <w:style w:type="paragraph" w:styleId="ab">
    <w:name w:val="footer"/>
    <w:basedOn w:val="a"/>
    <w:link w:val="ac"/>
    <w:uiPriority w:val="99"/>
    <w:unhideWhenUsed/>
    <w:rsid w:val="002123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12330"/>
  </w:style>
  <w:style w:type="character" w:customStyle="1" w:styleId="a5">
    <w:name w:val="Без интервала Знак"/>
    <w:basedOn w:val="a0"/>
    <w:link w:val="a4"/>
    <w:uiPriority w:val="1"/>
    <w:rsid w:val="007D11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>2023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5</Pages>
  <Words>1095</Words>
  <Characters>6247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Теорема про три перпендикуляри</vt:lpstr>
    </vt:vector>
  </TitlesOfParts>
  <Company>малинський загальноосвітній навчально-виховний комплекс «школа-ліцей №1 ім. ніни сосніної» і-ііі ступенів</Company>
  <LinksUpToDate>false</LinksUpToDate>
  <CharactersWithSpaces>7328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Теорема про три перпендикуляри</dc:title>
  <dc:subject>конспект уроку з геометрії в 10 класі</dc:subject>
  <dc:creator>Учитель математики Гончарова Інна Володимирівна</dc:creator>
  <cp:keywords/>
  <dc:description/>
  <cp:lastModifiedBy>Admin</cp:lastModifiedBy>
  <cp:revision>16</cp:revision>
  <cp:lastPrinted>2019-02-20T08:18:00Z</cp:lastPrinted>
  <dcterms:created xsi:type="dcterms:W3CDTF">2018-12-03T18:35:00Z</dcterms:created>
  <dcterms:modified xsi:type="dcterms:W3CDTF">2023-05-11T15:06:00Z</dcterms:modified>
</cp:coreProperties>
</file>