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207" w:rsidRDefault="00A517F5">
      <w:pPr>
        <w:rPr>
          <w:sz w:val="36"/>
          <w:szCs w:val="36"/>
          <w:lang w:val="uk-UA"/>
        </w:rPr>
      </w:pPr>
      <w:r>
        <w:rPr>
          <w:lang w:val="uk-UA"/>
        </w:rPr>
        <w:t xml:space="preserve">                                         </w:t>
      </w:r>
      <w:r w:rsidRPr="00A517F5">
        <w:rPr>
          <w:sz w:val="36"/>
          <w:szCs w:val="36"/>
          <w:lang w:val="uk-UA"/>
        </w:rPr>
        <w:t>Відкритий урок з геометрії 7 клас.</w:t>
      </w:r>
    </w:p>
    <w:p w:rsidR="00A517F5" w:rsidRDefault="00A517F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( узагальнення теми </w:t>
      </w:r>
      <w:r w:rsidRPr="00A517F5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Трикутники</w:t>
      </w:r>
      <w:r w:rsidRPr="00A517F5">
        <w:rPr>
          <w:sz w:val="28"/>
          <w:szCs w:val="28"/>
        </w:rPr>
        <w:t>”)</w:t>
      </w:r>
      <w:r>
        <w:rPr>
          <w:sz w:val="28"/>
          <w:szCs w:val="28"/>
          <w:lang w:val="uk-UA"/>
        </w:rPr>
        <w:t>.</w:t>
      </w:r>
    </w:p>
    <w:p w:rsidR="00A517F5" w:rsidRDefault="00A517F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A517F5">
        <w:rPr>
          <w:sz w:val="36"/>
          <w:szCs w:val="36"/>
          <w:lang w:val="uk-UA"/>
        </w:rPr>
        <w:t>Тема:</w:t>
      </w:r>
      <w:r>
        <w:rPr>
          <w:sz w:val="28"/>
          <w:szCs w:val="28"/>
          <w:lang w:val="uk-UA"/>
        </w:rPr>
        <w:t xml:space="preserve">  Трикутники.</w:t>
      </w:r>
    </w:p>
    <w:p w:rsidR="00A517F5" w:rsidRDefault="00A517F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A517F5">
        <w:rPr>
          <w:sz w:val="36"/>
          <w:szCs w:val="36"/>
          <w:lang w:val="uk-UA"/>
        </w:rPr>
        <w:t xml:space="preserve">Мета: </w:t>
      </w:r>
      <w:r>
        <w:rPr>
          <w:sz w:val="36"/>
          <w:szCs w:val="36"/>
          <w:lang w:val="uk-UA"/>
        </w:rPr>
        <w:t xml:space="preserve"> </w:t>
      </w:r>
      <w:r>
        <w:rPr>
          <w:sz w:val="28"/>
          <w:szCs w:val="28"/>
          <w:lang w:val="uk-UA"/>
        </w:rPr>
        <w:t>повторити, систематизувати й узагальнити знання учнів про трикутники, використати отримані знання для розвя</w:t>
      </w:r>
      <w:r w:rsidRPr="00A517F5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зання задач.</w:t>
      </w:r>
    </w:p>
    <w:p w:rsidR="00211112" w:rsidRDefault="002111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211112">
        <w:rPr>
          <w:sz w:val="36"/>
          <w:szCs w:val="36"/>
          <w:lang w:val="uk-UA"/>
        </w:rPr>
        <w:t>Тип уроку:</w:t>
      </w:r>
      <w:r>
        <w:rPr>
          <w:sz w:val="28"/>
          <w:szCs w:val="28"/>
          <w:lang w:val="uk-UA"/>
        </w:rPr>
        <w:t xml:space="preserve"> систематизація і узагальнення знань і вмінь.</w:t>
      </w:r>
    </w:p>
    <w:p w:rsidR="00211112" w:rsidRDefault="0021111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</w:t>
      </w:r>
      <w:r w:rsidRPr="00211112">
        <w:rPr>
          <w:sz w:val="36"/>
          <w:szCs w:val="36"/>
          <w:lang w:val="uk-UA"/>
        </w:rPr>
        <w:t>Хід уроку.</w:t>
      </w:r>
      <w:r>
        <w:rPr>
          <w:sz w:val="28"/>
          <w:szCs w:val="28"/>
          <w:lang w:val="uk-UA"/>
        </w:rPr>
        <w:t xml:space="preserve"> </w:t>
      </w:r>
    </w:p>
    <w:p w:rsidR="00211112" w:rsidRDefault="00211112" w:rsidP="00211112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Організаційний момент.</w:t>
      </w:r>
    </w:p>
    <w:p w:rsidR="00211112" w:rsidRDefault="00211112" w:rsidP="00211112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останній урок по темі </w:t>
      </w:r>
      <w:r w:rsidRPr="00211112">
        <w:rPr>
          <w:sz w:val="28"/>
          <w:szCs w:val="28"/>
          <w:lang w:val="uk-UA"/>
        </w:rPr>
        <w:t>“</w:t>
      </w:r>
      <w:r>
        <w:rPr>
          <w:sz w:val="28"/>
          <w:szCs w:val="28"/>
          <w:lang w:val="uk-UA"/>
        </w:rPr>
        <w:t>Трикутники</w:t>
      </w:r>
      <w:r w:rsidRPr="00211112">
        <w:rPr>
          <w:sz w:val="28"/>
          <w:szCs w:val="28"/>
          <w:lang w:val="uk-UA"/>
        </w:rPr>
        <w:t>”</w:t>
      </w:r>
      <w:r>
        <w:rPr>
          <w:sz w:val="28"/>
          <w:szCs w:val="28"/>
          <w:lang w:val="uk-UA"/>
        </w:rPr>
        <w:t>, отже н</w:t>
      </w:r>
      <w:r w:rsidR="003E0B50">
        <w:rPr>
          <w:sz w:val="28"/>
          <w:szCs w:val="28"/>
          <w:lang w:val="uk-UA"/>
        </w:rPr>
        <w:t>еобхідно повторити основні теоре</w:t>
      </w:r>
      <w:r>
        <w:rPr>
          <w:sz w:val="28"/>
          <w:szCs w:val="28"/>
          <w:lang w:val="uk-UA"/>
        </w:rPr>
        <w:t>тичні відомості, і зробимо ми це в дещо незвичайній формі, у вигляді гри, різних прийомів і методів. Почнемо, як звичайно</w:t>
      </w:r>
      <w:r w:rsidR="003E0B50">
        <w:rPr>
          <w:sz w:val="28"/>
          <w:szCs w:val="28"/>
          <w:lang w:val="uk-UA"/>
        </w:rPr>
        <w:t>, з перевірки домашнього завдання. Ця перевірка буде складатися з теоретичних і практичних блоків.</w:t>
      </w:r>
    </w:p>
    <w:p w:rsidR="003E0B50" w:rsidRPr="003E0B50" w:rsidRDefault="003E0B50" w:rsidP="003E0B50">
      <w:pPr>
        <w:pStyle w:val="a3"/>
        <w:numPr>
          <w:ilvl w:val="0"/>
          <w:numId w:val="1"/>
        </w:numPr>
        <w:rPr>
          <w:i/>
          <w:sz w:val="36"/>
          <w:szCs w:val="36"/>
          <w:u w:val="single"/>
          <w:lang w:val="uk-UA"/>
        </w:rPr>
      </w:pPr>
      <w:r w:rsidRPr="003E0B50">
        <w:rPr>
          <w:i/>
          <w:sz w:val="28"/>
          <w:szCs w:val="28"/>
          <w:u w:val="single"/>
          <w:lang w:val="uk-UA"/>
        </w:rPr>
        <w:t xml:space="preserve">Робота в парах </w:t>
      </w:r>
      <w:r w:rsidRPr="003E0B50">
        <w:rPr>
          <w:i/>
          <w:sz w:val="28"/>
          <w:szCs w:val="28"/>
          <w:u w:val="single"/>
        </w:rPr>
        <w:t>“</w:t>
      </w:r>
      <w:r w:rsidRPr="003E0B50">
        <w:rPr>
          <w:i/>
          <w:sz w:val="28"/>
          <w:szCs w:val="28"/>
          <w:u w:val="single"/>
          <w:lang w:val="uk-UA"/>
        </w:rPr>
        <w:t>Геометричне лото</w:t>
      </w:r>
      <w:r w:rsidRPr="003E0B50">
        <w:rPr>
          <w:i/>
          <w:sz w:val="28"/>
          <w:szCs w:val="28"/>
          <w:u w:val="single"/>
        </w:rPr>
        <w:t>”</w:t>
      </w:r>
      <w:r w:rsidRPr="003E0B50">
        <w:rPr>
          <w:i/>
          <w:sz w:val="28"/>
          <w:szCs w:val="28"/>
          <w:u w:val="single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3E0B50" w:rsidRDefault="003E0B50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кожну парту комплект карток. Треба скласти правильне</w:t>
      </w:r>
      <w:r w:rsidR="005E5951">
        <w:rPr>
          <w:sz w:val="28"/>
          <w:szCs w:val="28"/>
          <w:lang w:val="uk-UA"/>
        </w:rPr>
        <w:t xml:space="preserve"> твердження.</w:t>
      </w:r>
    </w:p>
    <w:p w:rsidR="005E5951" w:rsidRDefault="005E5951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1). Фігура що складається із трьох точок, які не лежать на одній прямій, і…</w:t>
      </w:r>
    </w:p>
    <w:p w:rsidR="005E5951" w:rsidRDefault="005E5951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2). Трьох відрізків, які попарно сполучають ці точки …</w:t>
      </w:r>
    </w:p>
    <w:p w:rsidR="005E5951" w:rsidRDefault="005E5951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3). Називається трикутником.</w:t>
      </w:r>
    </w:p>
    <w:p w:rsidR="005E5951" w:rsidRDefault="005E5951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4). Трикутник називається рівнобедреним, якщо …</w:t>
      </w:r>
    </w:p>
    <w:p w:rsidR="005E5951" w:rsidRDefault="005E5951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5). У нього дві сторони рівні.</w:t>
      </w:r>
    </w:p>
    <w:p w:rsidR="005E5951" w:rsidRDefault="005E5951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6). Якщо два кути в трикутнику рівні, то …</w:t>
      </w:r>
    </w:p>
    <w:p w:rsidR="005E5951" w:rsidRDefault="005E5951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7). Цей трикутник рівнобедрений.</w:t>
      </w:r>
    </w:p>
    <w:p w:rsidR="005E5951" w:rsidRDefault="005E5951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8). Якщо медіана трикутника</w:t>
      </w:r>
      <w:r w:rsidR="00D411FE">
        <w:rPr>
          <w:sz w:val="28"/>
          <w:szCs w:val="28"/>
          <w:lang w:val="uk-UA"/>
        </w:rPr>
        <w:t xml:space="preserve"> є його висотою, то …</w:t>
      </w:r>
    </w:p>
    <w:p w:rsidR="00D411FE" w:rsidRDefault="00D411FE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9). Цей трикутник рівнобедрений.</w:t>
      </w:r>
    </w:p>
    <w:p w:rsidR="00D411FE" w:rsidRDefault="00D411FE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10). Медіана трикутника ділить …</w:t>
      </w:r>
    </w:p>
    <w:p w:rsidR="00D411FE" w:rsidRDefault="00D411FE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11). Протилежну сторону пополам.</w:t>
      </w:r>
    </w:p>
    <w:p w:rsidR="00D411FE" w:rsidRPr="003E0B50" w:rsidRDefault="00D411FE" w:rsidP="003E0B50">
      <w:pPr>
        <w:pStyle w:val="a3"/>
        <w:ind w:left="600"/>
        <w:rPr>
          <w:i/>
          <w:sz w:val="36"/>
          <w:szCs w:val="36"/>
          <w:u w:val="single"/>
          <w:lang w:val="uk-UA"/>
        </w:rPr>
      </w:pPr>
      <w:r>
        <w:rPr>
          <w:sz w:val="28"/>
          <w:szCs w:val="28"/>
          <w:lang w:val="uk-UA"/>
        </w:rPr>
        <w:t xml:space="preserve">  12). Бісектриса трикутника ділить …</w:t>
      </w:r>
    </w:p>
    <w:p w:rsidR="003E0B50" w:rsidRDefault="00D411FE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13). Кут пополам.</w:t>
      </w:r>
    </w:p>
    <w:p w:rsidR="00D411FE" w:rsidRDefault="00D411FE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14). Якщо всі кути трикутника рівні, то …</w:t>
      </w:r>
    </w:p>
    <w:p w:rsidR="00D411FE" w:rsidRDefault="00D411FE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15). Він рівносторонній.</w:t>
      </w:r>
    </w:p>
    <w:p w:rsidR="00D411FE" w:rsidRDefault="00D411FE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16). У рівносторонньому трикутнику.</w:t>
      </w:r>
    </w:p>
    <w:p w:rsidR="00D411FE" w:rsidRDefault="00D411FE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17). Всі кути по 60</w:t>
      </w:r>
      <w:r w:rsidR="007E7358">
        <w:rPr>
          <w:sz w:val="28"/>
          <w:szCs w:val="28"/>
          <w:lang w:val="uk-UA"/>
        </w:rPr>
        <w:t xml:space="preserve"> градусів.</w:t>
      </w:r>
    </w:p>
    <w:p w:rsidR="007E7358" w:rsidRDefault="007E7358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18). У рівнобедреному трикутнику медіана проведена до основи є.</w:t>
      </w:r>
    </w:p>
    <w:p w:rsidR="007E7358" w:rsidRDefault="007E7358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19). Одночасно і висотою і бісектрисою.</w:t>
      </w:r>
    </w:p>
    <w:p w:rsidR="007E7358" w:rsidRDefault="007E7358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20). Якщо в трикутнику є кут 90 градусів, то його сторони.</w:t>
      </w:r>
    </w:p>
    <w:p w:rsidR="007E7358" w:rsidRDefault="007E7358" w:rsidP="003E0B50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21). Називаються катетами і гіпотенузою.</w:t>
      </w:r>
    </w:p>
    <w:p w:rsidR="007E7358" w:rsidRDefault="007E7358" w:rsidP="007E735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Учитель заслуховує відповіді учнів та нараховує бали.</w:t>
      </w:r>
    </w:p>
    <w:p w:rsidR="007E7358" w:rsidRPr="00B41D04" w:rsidRDefault="007E7358" w:rsidP="007E7358">
      <w:pPr>
        <w:pStyle w:val="a3"/>
        <w:numPr>
          <w:ilvl w:val="0"/>
          <w:numId w:val="1"/>
        </w:numPr>
        <w:rPr>
          <w:sz w:val="36"/>
          <w:szCs w:val="36"/>
          <w:u w:val="single"/>
          <w:lang w:val="uk-UA"/>
        </w:rPr>
      </w:pPr>
      <w:r w:rsidRPr="007E7358">
        <w:rPr>
          <w:sz w:val="36"/>
          <w:szCs w:val="36"/>
          <w:u w:val="single"/>
          <w:lang w:val="uk-UA"/>
        </w:rPr>
        <w:t>Математичний диктант.</w:t>
      </w:r>
      <w:r w:rsidR="00B41D04">
        <w:rPr>
          <w:sz w:val="28"/>
          <w:szCs w:val="28"/>
          <w:lang w:val="uk-UA"/>
        </w:rPr>
        <w:t xml:space="preserve">       ( завдання на дошці ).</w:t>
      </w:r>
    </w:p>
    <w:p w:rsidR="00B41D04" w:rsidRDefault="00B41D04" w:rsidP="00B41D04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1). Скільки пар рівних сторін треба знайти під час доведення рівності трикутників                                                         а) за 1 ознакою.</w:t>
      </w:r>
    </w:p>
    <w:p w:rsidR="00B41D04" w:rsidRDefault="00B41D04" w:rsidP="00B41D04">
      <w:pPr>
        <w:pStyle w:val="a3"/>
        <w:ind w:left="600"/>
        <w:rPr>
          <w:sz w:val="28"/>
          <w:szCs w:val="28"/>
          <w:lang w:val="uk-UA"/>
        </w:rPr>
      </w:pPr>
    </w:p>
    <w:p w:rsidR="00B41D04" w:rsidRDefault="00B41D04" w:rsidP="00B41D04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Ознакою.                                                                          б) за 2</w:t>
      </w:r>
    </w:p>
    <w:p w:rsidR="00B41D04" w:rsidRDefault="00B41D04" w:rsidP="00B41D04">
      <w:pPr>
        <w:pStyle w:val="a3"/>
        <w:ind w:left="600"/>
        <w:rPr>
          <w:sz w:val="28"/>
          <w:szCs w:val="28"/>
          <w:lang w:val="uk-UA"/>
        </w:rPr>
      </w:pPr>
    </w:p>
    <w:p w:rsidR="00B41D04" w:rsidRDefault="00B41D04" w:rsidP="00B41D04">
      <w:pPr>
        <w:pStyle w:val="a3"/>
        <w:ind w:left="60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Ознакою.                                                                           в) за 3</w:t>
      </w:r>
    </w:p>
    <w:p w:rsidR="0068537D" w:rsidRDefault="0068537D" w:rsidP="0068537D">
      <w:pPr>
        <w:pStyle w:val="a3"/>
        <w:ind w:left="600"/>
        <w:rPr>
          <w:noProof/>
          <w:lang w:eastAsia="ru-RU"/>
        </w:rPr>
      </w:pPr>
      <w:r>
        <w:rPr>
          <w:sz w:val="28"/>
          <w:szCs w:val="28"/>
          <w:lang w:val="uk-UA"/>
        </w:rPr>
        <w:t xml:space="preserve">  </w:t>
      </w: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  <w:r>
        <w:rPr>
          <w:noProof/>
          <w:lang w:val="uk-UA" w:eastAsia="ru-RU"/>
        </w:rPr>
        <w:t xml:space="preserve">   </w:t>
      </w:r>
      <w:r>
        <w:rPr>
          <w:noProof/>
          <w:sz w:val="28"/>
          <w:szCs w:val="28"/>
          <w:lang w:val="uk-UA" w:eastAsia="ru-RU"/>
        </w:rPr>
        <w:t>2). За якою ознакою рівні трикутники АВС = АДС.</w:t>
      </w: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t xml:space="preserve">  3). Визначити вид трикутника у якого один зовнішній кут 80 градусів, а другий 100 градусів.</w:t>
      </w:r>
    </w:p>
    <w:p w:rsidR="005A6A17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t xml:space="preserve">  4). Чи вірно що будь – який рівносторонній трикутник є рівнобедреним? А навпаки?</w:t>
      </w:r>
    </w:p>
    <w:p w:rsidR="00983EC4" w:rsidRDefault="005A6A17" w:rsidP="0068537D">
      <w:pPr>
        <w:pStyle w:val="a3"/>
        <w:ind w:left="600"/>
        <w:rPr>
          <w:noProof/>
          <w:sz w:val="28"/>
          <w:szCs w:val="28"/>
          <w:lang w:val="uk-UA" w:eastAsia="ru-RU"/>
        </w:rPr>
      </w:pPr>
      <w:r>
        <w:rPr>
          <w:noProof/>
          <w:sz w:val="28"/>
          <w:szCs w:val="28"/>
          <w:lang w:val="uk-UA" w:eastAsia="ru-RU"/>
        </w:rPr>
        <w:t xml:space="preserve">  5). Знайти помилку у твердженні: Медіана в рівнобедреному трикутнику є висотою </w:t>
      </w:r>
      <w:r w:rsidR="00983EC4">
        <w:rPr>
          <w:noProof/>
          <w:sz w:val="28"/>
          <w:szCs w:val="28"/>
          <w:lang w:val="uk-UA" w:eastAsia="ru-RU"/>
        </w:rPr>
        <w:t>і медіаною.</w:t>
      </w:r>
    </w:p>
    <w:p w:rsidR="00983EC4" w:rsidRDefault="00983EC4" w:rsidP="00983EC4">
      <w:pPr>
        <w:rPr>
          <w:sz w:val="28"/>
          <w:szCs w:val="28"/>
          <w:lang w:val="uk-UA"/>
        </w:rPr>
      </w:pPr>
      <w:r w:rsidRPr="00983EC4">
        <w:rPr>
          <w:sz w:val="36"/>
          <w:szCs w:val="36"/>
          <w:lang w:val="uk-UA"/>
        </w:rPr>
        <w:t>4.</w:t>
      </w:r>
      <w:r>
        <w:rPr>
          <w:sz w:val="36"/>
          <w:szCs w:val="36"/>
          <w:lang w:val="uk-UA"/>
        </w:rPr>
        <w:t xml:space="preserve"> </w:t>
      </w:r>
      <w:r>
        <w:rPr>
          <w:sz w:val="28"/>
          <w:szCs w:val="28"/>
          <w:lang w:val="uk-UA"/>
        </w:rPr>
        <w:t>Розв</w:t>
      </w:r>
      <w:r w:rsidRPr="00983EC4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язування задач.            ( три рівні )</w:t>
      </w:r>
    </w:p>
    <w:p w:rsidR="00983EC4" w:rsidRDefault="00983EC4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Середній: відрізки АВ; СД перетинаються в точці О – середині кожного. Довести: трикутник АОД = трикутнику ВОС.</w:t>
      </w:r>
    </w:p>
    <w:p w:rsidR="00312429" w:rsidRDefault="00983EC4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Достатній: Довести: трикутник АСД = трикутнику </w:t>
      </w:r>
      <w:r w:rsidR="00312429">
        <w:rPr>
          <w:sz w:val="28"/>
          <w:szCs w:val="28"/>
          <w:lang w:val="uk-UA"/>
        </w:rPr>
        <w:t>ВДС.</w:t>
      </w:r>
    </w:p>
    <w:p w:rsidR="00312429" w:rsidRDefault="00312429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Високий: У трикутнику АВС висота ВД ділить кут АВС навпіл. Медіана   СЕ = 12. Знайти А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  <w:lang w:val="uk-UA"/>
        </w:rPr>
        <w:t>.</w:t>
      </w:r>
    </w:p>
    <w:p w:rsidR="00312429" w:rsidRDefault="00312429" w:rsidP="00983EC4">
      <w:pPr>
        <w:rPr>
          <w:sz w:val="28"/>
          <w:szCs w:val="28"/>
          <w:lang w:val="uk-UA"/>
        </w:rPr>
      </w:pPr>
      <w:r w:rsidRPr="00312429">
        <w:rPr>
          <w:sz w:val="36"/>
          <w:szCs w:val="36"/>
          <w:lang w:val="uk-UA"/>
        </w:rPr>
        <w:t>5.</w:t>
      </w:r>
      <w:r w:rsidR="00983EC4" w:rsidRPr="00312429">
        <w:rPr>
          <w:sz w:val="36"/>
          <w:szCs w:val="36"/>
          <w:lang w:val="uk-UA"/>
        </w:rPr>
        <w:t xml:space="preserve"> </w:t>
      </w:r>
      <w:r>
        <w:rPr>
          <w:sz w:val="28"/>
          <w:szCs w:val="28"/>
          <w:lang w:val="uk-UA"/>
        </w:rPr>
        <w:t>Робота з підручником.                      ( автор Бевз )</w:t>
      </w:r>
    </w:p>
    <w:p w:rsidR="00312429" w:rsidRDefault="00312429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Сторінка 128.         ( А ).      № 1, 2.</w:t>
      </w:r>
    </w:p>
    <w:p w:rsidR="00EB433A" w:rsidRDefault="00312429" w:rsidP="00983EC4">
      <w:pPr>
        <w:rPr>
          <w:sz w:val="28"/>
          <w:szCs w:val="28"/>
          <w:lang w:val="uk-UA"/>
        </w:rPr>
      </w:pPr>
      <w:r w:rsidRPr="00312429">
        <w:rPr>
          <w:sz w:val="36"/>
          <w:szCs w:val="36"/>
          <w:lang w:val="uk-UA"/>
        </w:rPr>
        <w:lastRenderedPageBreak/>
        <w:t>6.</w:t>
      </w:r>
      <w:r w:rsidR="00EB433A">
        <w:rPr>
          <w:sz w:val="36"/>
          <w:szCs w:val="36"/>
          <w:lang w:val="uk-UA"/>
        </w:rPr>
        <w:t xml:space="preserve"> </w:t>
      </w:r>
      <w:r w:rsidR="00EB433A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>етодичний</w:t>
      </w:r>
      <w:r w:rsidR="00EB433A">
        <w:rPr>
          <w:sz w:val="28"/>
          <w:szCs w:val="28"/>
          <w:lang w:val="uk-UA"/>
        </w:rPr>
        <w:t xml:space="preserve"> прийом </w:t>
      </w:r>
      <w:r w:rsidR="00EB433A" w:rsidRPr="00EB433A">
        <w:rPr>
          <w:sz w:val="28"/>
          <w:szCs w:val="28"/>
        </w:rPr>
        <w:t>“</w:t>
      </w:r>
      <w:r w:rsidR="00EB433A">
        <w:rPr>
          <w:sz w:val="28"/>
          <w:szCs w:val="28"/>
          <w:lang w:val="uk-UA"/>
        </w:rPr>
        <w:t>Вірю – не вірю</w:t>
      </w:r>
      <w:r w:rsidR="00EB433A" w:rsidRPr="00EB433A">
        <w:rPr>
          <w:sz w:val="28"/>
          <w:szCs w:val="28"/>
        </w:rPr>
        <w:t>”</w:t>
      </w:r>
      <w:r w:rsidR="00EB433A">
        <w:rPr>
          <w:sz w:val="28"/>
          <w:szCs w:val="28"/>
          <w:lang w:val="uk-UA"/>
        </w:rPr>
        <w:t>.</w:t>
      </w:r>
    </w:p>
    <w:p w:rsidR="00EB433A" w:rsidRDefault="00EB433A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вірить, учень – підіймає руку, ні – сидить. ( за правильну відповідь – бали ).</w:t>
      </w:r>
    </w:p>
    <w:p w:rsidR="00EB433A" w:rsidRPr="003A5BE2" w:rsidRDefault="00EB433A" w:rsidP="00983EC4">
      <w:pPr>
        <w:rPr>
          <w:i/>
          <w:sz w:val="28"/>
          <w:szCs w:val="28"/>
          <w:lang w:val="uk-UA"/>
        </w:rPr>
      </w:pPr>
      <w:r w:rsidRPr="003A5BE2">
        <w:rPr>
          <w:i/>
          <w:sz w:val="28"/>
          <w:szCs w:val="28"/>
          <w:lang w:val="uk-UA"/>
        </w:rPr>
        <w:t xml:space="preserve">     1). Чи вірите ви, що …</w:t>
      </w:r>
    </w:p>
    <w:p w:rsidR="00EB433A" w:rsidRDefault="00EB433A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в трикутнику три кути і чотири сторони?                        ( ні )</w:t>
      </w:r>
    </w:p>
    <w:p w:rsidR="00EB433A" w:rsidRDefault="00EB433A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2). Будь – яка сторона менша від суми двох інших?                ( так )</w:t>
      </w:r>
    </w:p>
    <w:p w:rsidR="007239C2" w:rsidRDefault="00EB433A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3). Сторони рівнобедреного трикутника називаються гіпотенузою</w:t>
      </w:r>
      <w:r w:rsidR="007239C2">
        <w:rPr>
          <w:sz w:val="28"/>
          <w:szCs w:val="28"/>
          <w:lang w:val="uk-UA"/>
        </w:rPr>
        <w:t xml:space="preserve"> і катетами?                                                                                                    ( ні )</w:t>
      </w:r>
    </w:p>
    <w:p w:rsidR="007239C2" w:rsidRDefault="007239C2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4). Висота трикутника ділить кут пополам?                                ( ні )</w:t>
      </w:r>
    </w:p>
    <w:p w:rsidR="007239C2" w:rsidRDefault="007239C2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5). У прямокутному трикутнику може бути два прямих кути? ( ні )</w:t>
      </w:r>
    </w:p>
    <w:p w:rsidR="007239C2" w:rsidRDefault="007239C2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6). У трикутнику може бути тільки один прямий кут?               ( так )</w:t>
      </w:r>
    </w:p>
    <w:p w:rsidR="007239C2" w:rsidRDefault="007239C2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7). Катет, який лежить навпроти кута 30 градусів = половині гіпотенузи? </w:t>
      </w:r>
    </w:p>
    <w:p w:rsidR="007239C2" w:rsidRDefault="007239C2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( так )</w:t>
      </w:r>
    </w:p>
    <w:p w:rsidR="00700A37" w:rsidRPr="00997952" w:rsidRDefault="007239C2" w:rsidP="00983EC4">
      <w:pPr>
        <w:rPr>
          <w:sz w:val="28"/>
          <w:szCs w:val="28"/>
          <w:lang w:val="uk-UA"/>
        </w:rPr>
      </w:pPr>
      <w:r w:rsidRPr="00997952">
        <w:rPr>
          <w:sz w:val="36"/>
          <w:szCs w:val="36"/>
          <w:lang w:val="uk-UA"/>
        </w:rPr>
        <w:t xml:space="preserve">7.  </w:t>
      </w:r>
      <w:r w:rsidR="00700A37" w:rsidRPr="00997952">
        <w:rPr>
          <w:sz w:val="28"/>
          <w:szCs w:val="28"/>
          <w:lang w:val="uk-UA"/>
        </w:rPr>
        <w:t>Психологічне діагностування:</w:t>
      </w:r>
    </w:p>
    <w:p w:rsidR="00700A37" w:rsidRDefault="00700A3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Пропонується вибрати фігуру на свій смак: коло, трикутник, квадрат, прямокутник.</w:t>
      </w:r>
    </w:p>
    <w:p w:rsidR="00997952" w:rsidRDefault="00997952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997952">
        <w:rPr>
          <w:sz w:val="28"/>
          <w:szCs w:val="28"/>
          <w:u w:val="single"/>
          <w:lang w:val="uk-UA"/>
        </w:rPr>
        <w:t>Коло</w:t>
      </w:r>
      <w:r>
        <w:rPr>
          <w:sz w:val="28"/>
          <w:szCs w:val="28"/>
          <w:lang w:val="uk-UA"/>
        </w:rPr>
        <w:t xml:space="preserve"> – доброзичливі, піклуються про інших, але дещо нерішучі, балакучі, багато друзів.</w:t>
      </w:r>
    </w:p>
    <w:p w:rsidR="007D2C7B" w:rsidRDefault="00997952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7D2C7B">
        <w:rPr>
          <w:sz w:val="28"/>
          <w:szCs w:val="28"/>
          <w:u w:val="single"/>
          <w:lang w:val="uk-UA"/>
        </w:rPr>
        <w:t>Квадрат</w:t>
      </w:r>
      <w:r>
        <w:rPr>
          <w:sz w:val="28"/>
          <w:szCs w:val="28"/>
          <w:lang w:val="uk-UA"/>
        </w:rPr>
        <w:t xml:space="preserve"> – мають охайний вигляд, впорядковане робоче місце, працелюбні</w:t>
      </w:r>
      <w:r w:rsidR="007D2C7B">
        <w:rPr>
          <w:sz w:val="28"/>
          <w:szCs w:val="28"/>
          <w:lang w:val="uk-UA"/>
        </w:rPr>
        <w:t>, дотримуються правил.</w:t>
      </w:r>
    </w:p>
    <w:p w:rsidR="007D2C7B" w:rsidRDefault="007D2C7B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7D2C7B">
        <w:rPr>
          <w:sz w:val="28"/>
          <w:szCs w:val="28"/>
          <w:u w:val="single"/>
          <w:lang w:val="uk-UA"/>
        </w:rPr>
        <w:t>Трикутник</w:t>
      </w:r>
      <w:r>
        <w:rPr>
          <w:sz w:val="28"/>
          <w:szCs w:val="28"/>
          <w:lang w:val="uk-UA"/>
        </w:rPr>
        <w:t xml:space="preserve"> – модний зовнішній вигляд, прагнуть до лідерства, нетерплячі, люблять розваги.</w:t>
      </w:r>
    </w:p>
    <w:p w:rsidR="007D2C7B" w:rsidRDefault="007D2C7B" w:rsidP="00983EC4">
      <w:pPr>
        <w:rPr>
          <w:sz w:val="36"/>
          <w:szCs w:val="36"/>
          <w:u w:val="single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7D2C7B">
        <w:rPr>
          <w:sz w:val="28"/>
          <w:szCs w:val="28"/>
          <w:u w:val="single"/>
          <w:lang w:val="uk-UA"/>
        </w:rPr>
        <w:t>Прямокутник</w:t>
      </w:r>
      <w:r>
        <w:rPr>
          <w:sz w:val="28"/>
          <w:szCs w:val="28"/>
          <w:lang w:val="uk-UA"/>
        </w:rPr>
        <w:t xml:space="preserve"> – всім цікавляться, уникають конфліктів, весь час знаходять нових друзів.</w:t>
      </w:r>
      <w:r w:rsidR="00997952">
        <w:rPr>
          <w:sz w:val="28"/>
          <w:szCs w:val="28"/>
          <w:lang w:val="uk-UA"/>
        </w:rPr>
        <w:t xml:space="preserve"> </w:t>
      </w:r>
      <w:r w:rsidR="007239C2" w:rsidRPr="00700A37">
        <w:rPr>
          <w:sz w:val="36"/>
          <w:szCs w:val="36"/>
          <w:u w:val="single"/>
          <w:lang w:val="uk-UA"/>
        </w:rPr>
        <w:t xml:space="preserve"> </w:t>
      </w:r>
    </w:p>
    <w:p w:rsidR="007D2C7B" w:rsidRDefault="007D2C7B" w:rsidP="00983EC4">
      <w:pPr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 xml:space="preserve">8. </w:t>
      </w:r>
      <w:r>
        <w:rPr>
          <w:sz w:val="28"/>
          <w:szCs w:val="28"/>
          <w:lang w:val="uk-UA"/>
        </w:rPr>
        <w:t>Підсумок уроку.</w:t>
      </w:r>
    </w:p>
    <w:p w:rsidR="007D2C7B" w:rsidRDefault="007D2C7B" w:rsidP="00983EC4">
      <w:pPr>
        <w:rPr>
          <w:sz w:val="36"/>
          <w:szCs w:val="36"/>
          <w:lang w:val="uk-UA"/>
        </w:rPr>
      </w:pPr>
      <w:r w:rsidRPr="007D2C7B">
        <w:rPr>
          <w:sz w:val="36"/>
          <w:szCs w:val="36"/>
          <w:lang w:val="uk-UA"/>
        </w:rPr>
        <w:t>9. Домашнє завдання.</w:t>
      </w:r>
      <w:r>
        <w:rPr>
          <w:sz w:val="36"/>
          <w:szCs w:val="36"/>
          <w:u w:val="single"/>
          <w:lang w:val="uk-UA"/>
        </w:rPr>
        <w:t xml:space="preserve">   </w:t>
      </w:r>
    </w:p>
    <w:p w:rsidR="000F5CD7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Скласти опорний конспект за темою </w:t>
      </w:r>
      <w:r w:rsidRPr="000F5CD7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Трикутники</w:t>
      </w:r>
      <w:r w:rsidRPr="000F5CD7">
        <w:rPr>
          <w:sz w:val="28"/>
          <w:szCs w:val="28"/>
        </w:rPr>
        <w:t>”</w:t>
      </w:r>
      <w:r>
        <w:rPr>
          <w:sz w:val="28"/>
          <w:szCs w:val="28"/>
          <w:lang w:val="uk-UA"/>
        </w:rPr>
        <w:t xml:space="preserve"> за таким планом:</w:t>
      </w:r>
    </w:p>
    <w:p w:rsidR="000F5CD7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      1). Зображен</w:t>
      </w:r>
      <w:r>
        <w:rPr>
          <w:sz w:val="28"/>
          <w:szCs w:val="28"/>
          <w:lang w:val="uk-UA"/>
        </w:rPr>
        <w:t>н</w:t>
      </w:r>
      <w:r>
        <w:rPr>
          <w:sz w:val="28"/>
          <w:szCs w:val="28"/>
          <w:lang w:val="en-US"/>
        </w:rPr>
        <w:t xml:space="preserve">я </w:t>
      </w:r>
      <w:r>
        <w:rPr>
          <w:sz w:val="28"/>
          <w:szCs w:val="28"/>
          <w:lang w:val="uk-UA"/>
        </w:rPr>
        <w:t>трикутника.</w:t>
      </w:r>
    </w:p>
    <w:p w:rsidR="000F5CD7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2). Позначення.</w:t>
      </w:r>
    </w:p>
    <w:p w:rsidR="000F5CD7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3). Елементи.</w:t>
      </w:r>
    </w:p>
    <w:p w:rsidR="000F5CD7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4). Означення.</w:t>
      </w:r>
    </w:p>
    <w:p w:rsidR="000F5CD7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5). Ознаки рівності трикутників.</w:t>
      </w:r>
    </w:p>
    <w:p w:rsidR="000F5CD7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6). Види трикутників за кутами.</w:t>
      </w:r>
    </w:p>
    <w:p w:rsidR="000F5CD7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7). Види трикутників за сторонами.</w:t>
      </w:r>
    </w:p>
    <w:p w:rsidR="000F5CD7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8). Властивості рівнобедреного трикутника.</w:t>
      </w:r>
    </w:p>
    <w:p w:rsidR="000F5CD7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9). Медіана ( малюнок, означення ).</w:t>
      </w:r>
    </w:p>
    <w:p w:rsidR="005F62B2" w:rsidRDefault="000F5CD7" w:rsidP="00983EC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10). Висота ( </w:t>
      </w:r>
      <w:r w:rsidR="005F62B2">
        <w:rPr>
          <w:sz w:val="28"/>
          <w:szCs w:val="28"/>
          <w:lang w:val="uk-UA"/>
        </w:rPr>
        <w:t>малюнок, означення ).</w:t>
      </w:r>
    </w:p>
    <w:p w:rsidR="00997952" w:rsidRPr="007D2C7B" w:rsidRDefault="005F62B2" w:rsidP="00983EC4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    11). Бісектриса ( малюнок, означення ).</w:t>
      </w:r>
      <w:bookmarkStart w:id="0" w:name="_GoBack"/>
      <w:bookmarkEnd w:id="0"/>
      <w:r w:rsidR="007239C2" w:rsidRPr="007D2C7B">
        <w:rPr>
          <w:sz w:val="28"/>
          <w:szCs w:val="28"/>
          <w:u w:val="single"/>
          <w:lang w:val="uk-UA"/>
        </w:rPr>
        <w:t xml:space="preserve">      </w:t>
      </w:r>
      <w:r w:rsidR="00EB433A" w:rsidRPr="007D2C7B">
        <w:rPr>
          <w:sz w:val="28"/>
          <w:szCs w:val="28"/>
          <w:u w:val="single"/>
          <w:lang w:val="uk-UA"/>
        </w:rPr>
        <w:t xml:space="preserve"> </w:t>
      </w:r>
      <w:r w:rsidR="00312429" w:rsidRPr="007D2C7B">
        <w:rPr>
          <w:sz w:val="28"/>
          <w:szCs w:val="28"/>
          <w:u w:val="single"/>
          <w:lang w:val="uk-UA"/>
        </w:rPr>
        <w:t xml:space="preserve"> </w:t>
      </w:r>
      <w:r w:rsidR="00983EC4" w:rsidRPr="007D2C7B">
        <w:rPr>
          <w:sz w:val="28"/>
          <w:szCs w:val="28"/>
          <w:u w:val="single"/>
          <w:lang w:val="uk-UA"/>
        </w:rPr>
        <w:t xml:space="preserve">       </w:t>
      </w:r>
    </w:p>
    <w:p w:rsidR="003E0B50" w:rsidRPr="00700A37" w:rsidRDefault="00997952" w:rsidP="00983EC4">
      <w:pPr>
        <w:rPr>
          <w:sz w:val="36"/>
          <w:szCs w:val="36"/>
          <w:u w:val="single"/>
          <w:lang w:val="uk-UA"/>
        </w:rPr>
      </w:pPr>
      <w:r>
        <w:rPr>
          <w:sz w:val="28"/>
          <w:szCs w:val="28"/>
          <w:u w:val="single"/>
          <w:lang w:val="uk-UA"/>
        </w:rPr>
        <w:t xml:space="preserve">  </w:t>
      </w:r>
      <w:r w:rsidR="00B41D04" w:rsidRPr="00700A37">
        <w:rPr>
          <w:sz w:val="36"/>
          <w:szCs w:val="36"/>
          <w:u w:val="single"/>
          <w:lang w:val="uk-UA"/>
        </w:rPr>
        <w:t xml:space="preserve">      </w:t>
      </w:r>
    </w:p>
    <w:sectPr w:rsidR="003E0B50" w:rsidRPr="00700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3409C5"/>
    <w:multiLevelType w:val="hybridMultilevel"/>
    <w:tmpl w:val="373C88EA"/>
    <w:lvl w:ilvl="0" w:tplc="9B60610A">
      <w:start w:val="1"/>
      <w:numFmt w:val="decimal"/>
      <w:lvlText w:val="%1."/>
      <w:lvlJc w:val="left"/>
      <w:pPr>
        <w:ind w:left="60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7F5"/>
    <w:rsid w:val="000F5CD7"/>
    <w:rsid w:val="00211112"/>
    <w:rsid w:val="00312429"/>
    <w:rsid w:val="003A5BE2"/>
    <w:rsid w:val="003E0B50"/>
    <w:rsid w:val="005A6A17"/>
    <w:rsid w:val="005E5951"/>
    <w:rsid w:val="005F62B2"/>
    <w:rsid w:val="0068537D"/>
    <w:rsid w:val="00700A37"/>
    <w:rsid w:val="00720207"/>
    <w:rsid w:val="007239C2"/>
    <w:rsid w:val="00795047"/>
    <w:rsid w:val="007D2C7B"/>
    <w:rsid w:val="007E7358"/>
    <w:rsid w:val="00983EC4"/>
    <w:rsid w:val="00997952"/>
    <w:rsid w:val="00A517F5"/>
    <w:rsid w:val="00B41D04"/>
    <w:rsid w:val="00D411FE"/>
    <w:rsid w:val="00EB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94B0B"/>
  <w15:chartTrackingRefBased/>
  <w15:docId w15:val="{219F4418-5218-4CAA-A776-B1C792885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1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2019-01-07T11:08:00Z</dcterms:created>
  <dcterms:modified xsi:type="dcterms:W3CDTF">2019-01-07T15:38:00Z</dcterms:modified>
</cp:coreProperties>
</file>