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9A831" w14:textId="77777777" w:rsidR="00C5751F" w:rsidRPr="00DE2AC6" w:rsidRDefault="00C5751F">
      <w:pPr>
        <w:rPr>
          <w:rFonts w:cs="Times New Roman"/>
          <w:b/>
          <w:bCs/>
          <w:color w:val="FF6699"/>
          <w:sz w:val="52"/>
          <w:szCs w:val="52"/>
          <w:lang w:val="uk-UA"/>
        </w:rPr>
      </w:pPr>
    </w:p>
    <w:p w14:paraId="52761A6D" w14:textId="77777777" w:rsidR="00157B3E" w:rsidRDefault="00157B3E">
      <w:pPr>
        <w:rPr>
          <w:rFonts w:ascii="Castellar" w:hAnsi="Castellar" w:cs="Times New Roman"/>
          <w:b/>
          <w:bCs/>
          <w:color w:val="FF6699"/>
          <w:sz w:val="52"/>
          <w:szCs w:val="52"/>
        </w:rPr>
      </w:pPr>
    </w:p>
    <w:p w14:paraId="101804B2" w14:textId="77777777" w:rsidR="00C83E8A" w:rsidRDefault="00C83E8A">
      <w:pPr>
        <w:rPr>
          <w:rFonts w:ascii="Castellar" w:hAnsi="Castellar" w:cs="Times New Roman"/>
          <w:b/>
          <w:bCs/>
          <w:color w:val="FF6699"/>
          <w:sz w:val="52"/>
          <w:szCs w:val="52"/>
        </w:rPr>
      </w:pPr>
    </w:p>
    <w:p w14:paraId="0478E96C" w14:textId="77777777" w:rsidR="00C83E8A" w:rsidRDefault="00C83E8A">
      <w:pPr>
        <w:rPr>
          <w:rFonts w:ascii="Castellar" w:hAnsi="Castellar" w:cs="Times New Roman"/>
          <w:b/>
          <w:bCs/>
          <w:color w:val="FF6699"/>
          <w:sz w:val="52"/>
          <w:szCs w:val="52"/>
        </w:rPr>
      </w:pPr>
    </w:p>
    <w:p w14:paraId="2D9F9606" w14:textId="77777777" w:rsidR="00C83E8A" w:rsidRDefault="00C83E8A">
      <w:pPr>
        <w:rPr>
          <w:rFonts w:ascii="Castellar" w:hAnsi="Castellar" w:cs="Times New Roman"/>
          <w:b/>
          <w:bCs/>
          <w:color w:val="FF6699"/>
          <w:sz w:val="52"/>
          <w:szCs w:val="52"/>
        </w:rPr>
      </w:pPr>
    </w:p>
    <w:p w14:paraId="4B64FA51" w14:textId="2DDF7AE4" w:rsidR="00BB0768" w:rsidRDefault="00BB0768" w:rsidP="00705699">
      <w:pPr>
        <w:jc w:val="center"/>
        <w:rPr>
          <w:rFonts w:cs="Times New Roman"/>
          <w:b/>
          <w:bCs/>
          <w:color w:val="FF6699"/>
          <w:sz w:val="52"/>
          <w:szCs w:val="52"/>
          <w:lang w:val="uk-UA"/>
        </w:rPr>
      </w:pPr>
      <w:r w:rsidRPr="000E2584">
        <w:rPr>
          <w:rFonts w:ascii="Castellar" w:hAnsi="Castellar" w:cs="Times New Roman"/>
          <w:b/>
          <w:bCs/>
          <w:color w:val="FF6699"/>
          <w:sz w:val="52"/>
          <w:szCs w:val="52"/>
        </w:rPr>
        <w:t>STEM</w:t>
      </w:r>
      <w:r w:rsidRPr="00DE2AC6">
        <w:rPr>
          <w:rFonts w:ascii="Castellar" w:hAnsi="Castellar" w:cs="Times New Roman"/>
          <w:b/>
          <w:bCs/>
          <w:color w:val="FF6699"/>
          <w:sz w:val="52"/>
          <w:szCs w:val="52"/>
        </w:rPr>
        <w:t xml:space="preserve"> </w:t>
      </w:r>
      <w:r w:rsidR="00334932" w:rsidRPr="00DE2AC6">
        <w:rPr>
          <w:rFonts w:ascii="Castellar" w:hAnsi="Castellar" w:cs="Times New Roman"/>
          <w:b/>
          <w:bCs/>
          <w:color w:val="FF6699"/>
          <w:sz w:val="52"/>
          <w:szCs w:val="52"/>
        </w:rPr>
        <w:t>–</w:t>
      </w:r>
      <w:r w:rsidRPr="00DE2AC6">
        <w:rPr>
          <w:rFonts w:ascii="Castellar" w:hAnsi="Castellar" w:cs="Times New Roman"/>
          <w:b/>
          <w:bCs/>
          <w:color w:val="FF6699"/>
          <w:sz w:val="52"/>
          <w:szCs w:val="52"/>
        </w:rPr>
        <w:t xml:space="preserve"> </w:t>
      </w:r>
      <w:r w:rsidR="00334932" w:rsidRPr="000E2584">
        <w:rPr>
          <w:rFonts w:ascii="Cambria" w:hAnsi="Cambria" w:cs="Cambria"/>
          <w:b/>
          <w:bCs/>
          <w:color w:val="FF6699"/>
          <w:sz w:val="52"/>
          <w:szCs w:val="52"/>
          <w:lang w:val="uk-UA"/>
        </w:rPr>
        <w:t>ПРОЄКТ</w:t>
      </w:r>
      <w:r w:rsidR="00334932" w:rsidRPr="000E2584">
        <w:rPr>
          <w:rFonts w:ascii="Castellar" w:hAnsi="Castellar" w:cs="Times New Roman"/>
          <w:b/>
          <w:bCs/>
          <w:color w:val="FF6699"/>
          <w:sz w:val="52"/>
          <w:szCs w:val="52"/>
          <w:lang w:val="uk-UA"/>
        </w:rPr>
        <w:t xml:space="preserve"> «</w:t>
      </w:r>
      <w:r w:rsidR="007E3A09" w:rsidRPr="000E2584">
        <w:rPr>
          <w:rFonts w:ascii="Cambria" w:hAnsi="Cambria" w:cs="Cambria"/>
          <w:b/>
          <w:bCs/>
          <w:color w:val="FF6699"/>
          <w:sz w:val="52"/>
          <w:szCs w:val="52"/>
          <w:lang w:val="uk-UA"/>
        </w:rPr>
        <w:t>КРАСА</w:t>
      </w:r>
      <w:r w:rsidR="007E3A09" w:rsidRPr="000E2584">
        <w:rPr>
          <w:rFonts w:ascii="Castellar" w:hAnsi="Castellar" w:cs="Times New Roman"/>
          <w:b/>
          <w:bCs/>
          <w:color w:val="FF6699"/>
          <w:sz w:val="52"/>
          <w:szCs w:val="52"/>
          <w:lang w:val="uk-UA"/>
        </w:rPr>
        <w:t xml:space="preserve"> </w:t>
      </w:r>
      <w:r w:rsidR="007E3A09" w:rsidRPr="000E2584">
        <w:rPr>
          <w:rFonts w:ascii="Cambria" w:hAnsi="Cambria" w:cs="Cambria"/>
          <w:b/>
          <w:bCs/>
          <w:color w:val="FF6699"/>
          <w:sz w:val="52"/>
          <w:szCs w:val="52"/>
          <w:lang w:val="uk-UA"/>
        </w:rPr>
        <w:t>ГЕОМЕТРІЇ</w:t>
      </w:r>
      <w:r w:rsidR="00334932" w:rsidRPr="000E2584">
        <w:rPr>
          <w:rFonts w:ascii="Castellar" w:hAnsi="Castellar" w:cs="Times New Roman"/>
          <w:b/>
          <w:bCs/>
          <w:color w:val="FF6699"/>
          <w:sz w:val="52"/>
          <w:szCs w:val="52"/>
          <w:lang w:val="uk-UA"/>
        </w:rPr>
        <w:t>»</w:t>
      </w:r>
    </w:p>
    <w:p w14:paraId="42F19485" w14:textId="77777777" w:rsidR="00157B3E" w:rsidRDefault="00157B3E">
      <w:pPr>
        <w:rPr>
          <w:rFonts w:cs="Times New Roman"/>
          <w:b/>
          <w:bCs/>
          <w:color w:val="FF6699"/>
          <w:sz w:val="52"/>
          <w:szCs w:val="52"/>
          <w:lang w:val="uk-UA"/>
        </w:rPr>
      </w:pPr>
    </w:p>
    <w:p w14:paraId="2A9C80B2" w14:textId="77777777" w:rsidR="00157B3E" w:rsidRDefault="00157B3E">
      <w:pPr>
        <w:rPr>
          <w:rFonts w:cs="Times New Roman"/>
          <w:b/>
          <w:bCs/>
          <w:color w:val="FF6699"/>
          <w:sz w:val="52"/>
          <w:szCs w:val="52"/>
          <w:lang w:val="uk-UA"/>
        </w:rPr>
      </w:pPr>
    </w:p>
    <w:p w14:paraId="3872BD7D" w14:textId="77777777" w:rsidR="00C83E8A" w:rsidRDefault="00C83E8A">
      <w:pPr>
        <w:rPr>
          <w:rFonts w:cs="Times New Roman"/>
          <w:b/>
          <w:bCs/>
          <w:color w:val="FF6699"/>
          <w:sz w:val="52"/>
          <w:szCs w:val="52"/>
          <w:lang w:val="uk-UA"/>
        </w:rPr>
      </w:pPr>
    </w:p>
    <w:p w14:paraId="5101F08C" w14:textId="77777777" w:rsidR="00157B3E" w:rsidRDefault="00157B3E">
      <w:pPr>
        <w:rPr>
          <w:rFonts w:cs="Times New Roman"/>
          <w:b/>
          <w:bCs/>
          <w:color w:val="FF6699"/>
          <w:sz w:val="52"/>
          <w:szCs w:val="52"/>
          <w:lang w:val="uk-UA"/>
        </w:rPr>
      </w:pPr>
    </w:p>
    <w:p w14:paraId="5E4B2A16" w14:textId="77777777" w:rsidR="00C83E8A" w:rsidRPr="00157B3E" w:rsidRDefault="00C83E8A" w:rsidP="00C83E8A">
      <w:pPr>
        <w:jc w:val="right"/>
        <w:rPr>
          <w:rFonts w:cs="Times New Roman"/>
          <w:b/>
          <w:bCs/>
          <w:color w:val="FF6699"/>
          <w:sz w:val="52"/>
          <w:szCs w:val="52"/>
          <w:lang w:val="uk-UA"/>
        </w:rPr>
      </w:pPr>
    </w:p>
    <w:p w14:paraId="657E46D5" w14:textId="7AF44533" w:rsidR="002154F3" w:rsidRPr="00C96839" w:rsidRDefault="002154F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E96047" w14:textId="6258EF06" w:rsidR="003454FC" w:rsidRPr="003454FC" w:rsidRDefault="00C75F23" w:rsidP="00BC23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lang w:val="uk-UA"/>
        </w:rPr>
        <w:br w:type="page"/>
      </w:r>
      <w:r w:rsidR="003454FC" w:rsidRPr="003454FC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Докладніше про роботу</w:t>
      </w:r>
      <w:r w:rsidR="003454FC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2AD92A3F" w14:textId="77777777" w:rsidR="003454FC" w:rsidRDefault="003454FC" w:rsidP="003454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1F5756" w14:textId="6DA042FB" w:rsidR="003454FC" w:rsidRPr="003454FC" w:rsidRDefault="003454FC" w:rsidP="00E3065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3454FC">
        <w:rPr>
          <w:rFonts w:ascii="Times New Roman" w:hAnsi="Times New Roman" w:cs="Times New Roman"/>
          <w:sz w:val="28"/>
          <w:szCs w:val="28"/>
          <w:lang w:val="uk-UA"/>
        </w:rPr>
        <w:t>У процесі виконання STEM-</w:t>
      </w:r>
      <w:proofErr w:type="spellStart"/>
      <w:r w:rsidRPr="003454FC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3454FC">
        <w:rPr>
          <w:rFonts w:ascii="Times New Roman" w:hAnsi="Times New Roman" w:cs="Times New Roman"/>
          <w:sz w:val="28"/>
          <w:szCs w:val="28"/>
          <w:lang w:val="uk-UA"/>
        </w:rPr>
        <w:t xml:space="preserve"> з математики та</w:t>
      </w:r>
      <w:r w:rsidR="00DE2AC6">
        <w:rPr>
          <w:rFonts w:ascii="Times New Roman" w:hAnsi="Times New Roman" w:cs="Times New Roman"/>
          <w:sz w:val="28"/>
          <w:szCs w:val="28"/>
          <w:lang w:val="uk-UA"/>
        </w:rPr>
        <w:t xml:space="preserve"> графічних технологій було </w:t>
      </w:r>
      <w:r w:rsidR="00E643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2AC6">
        <w:rPr>
          <w:rFonts w:ascii="Times New Roman" w:hAnsi="Times New Roman" w:cs="Times New Roman"/>
          <w:sz w:val="28"/>
          <w:szCs w:val="28"/>
          <w:lang w:val="uk-UA"/>
        </w:rPr>
        <w:t>досліджено</w:t>
      </w:r>
      <w:r w:rsidRPr="003454FC">
        <w:rPr>
          <w:rFonts w:ascii="Times New Roman" w:hAnsi="Times New Roman" w:cs="Times New Roman"/>
          <w:sz w:val="28"/>
          <w:szCs w:val="28"/>
          <w:lang w:val="uk-UA"/>
        </w:rPr>
        <w:t xml:space="preserve"> красу геометричних форм через інструмент «</w:t>
      </w:r>
      <w:proofErr w:type="spellStart"/>
      <w:r w:rsidRPr="003454FC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Pr="003454FC">
        <w:rPr>
          <w:rFonts w:ascii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3454FC">
        <w:rPr>
          <w:rFonts w:ascii="Times New Roman" w:hAnsi="Times New Roman" w:cs="Times New Roman"/>
          <w:sz w:val="28"/>
          <w:szCs w:val="28"/>
          <w:lang w:val="uk-UA"/>
        </w:rPr>
        <w:t>Trianglify</w:t>
      </w:r>
      <w:proofErr w:type="spellEnd"/>
      <w:r w:rsidRPr="003454FC">
        <w:rPr>
          <w:rFonts w:ascii="Times New Roman" w:hAnsi="Times New Roman" w:cs="Times New Roman"/>
          <w:sz w:val="28"/>
          <w:szCs w:val="28"/>
          <w:lang w:val="uk-UA"/>
        </w:rPr>
        <w:t>) — онлайн-генератор візерунків, побудованих із трикутників. Робота поєднує математику, мистецтво та інформаційні технології, дозволяючи на практиці реалізувати математичні концепції у вигляді барвистих зображень.</w:t>
      </w:r>
    </w:p>
    <w:bookmarkEnd w:id="0"/>
    <w:p w14:paraId="5F58EC40" w14:textId="77777777" w:rsidR="003454FC" w:rsidRPr="003454FC" w:rsidRDefault="003454FC" w:rsidP="00E3065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54FC">
        <w:rPr>
          <w:rFonts w:ascii="Times New Roman" w:hAnsi="Times New Roman" w:cs="Times New Roman"/>
          <w:sz w:val="28"/>
          <w:szCs w:val="28"/>
          <w:lang w:val="uk-UA"/>
        </w:rPr>
        <w:t>Учениця аналізує отримані графічні зображення: розраховує площі окремих трикутників, визначає загальну площу картин, порівнює результати для різних варіантів побудови, змінюючи параметри шаблону. Дослідницький підхід дозволяє не лише краще зрозуміти властивості геометричних фігур, а й побачити взаємозв’язок між математичними розрахунками та візуальною естетикою.</w:t>
      </w:r>
    </w:p>
    <w:p w14:paraId="4AFEFC36" w14:textId="77777777" w:rsidR="003454FC" w:rsidRPr="003454FC" w:rsidRDefault="003454FC" w:rsidP="00E3065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454FC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3454FC">
        <w:rPr>
          <w:rFonts w:ascii="Times New Roman" w:hAnsi="Times New Roman" w:cs="Times New Roman"/>
          <w:sz w:val="28"/>
          <w:szCs w:val="28"/>
          <w:lang w:val="uk-UA"/>
        </w:rPr>
        <w:t xml:space="preserve"> сприяє розвитку аналітичного мислення, математичної грамотності, навичок використання цифрових інструментів та творчого підходу до навчання. Створені зображення і результати обчислень демонструють, що геометрія може бути захопливою, креативною та надзвичайно красивою.</w:t>
      </w:r>
    </w:p>
    <w:p w14:paraId="782FD1D3" w14:textId="77777777" w:rsidR="00B84461" w:rsidRPr="00B84461" w:rsidRDefault="003454FC" w:rsidP="00B8446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lang w:val="uk-UA"/>
        </w:rPr>
        <w:br w:type="page"/>
      </w:r>
      <w:r w:rsidR="00B84461" w:rsidRPr="00B84461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Зміст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14:ligatures w14:val="standardContextual"/>
        </w:rPr>
        <w:id w:val="7197908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9196A5" w14:textId="77777777" w:rsidR="00B84461" w:rsidRPr="00B84461" w:rsidRDefault="00B84461" w:rsidP="00B84461">
          <w:pPr>
            <w:pStyle w:val="af3"/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354D0FAF" w14:textId="77777777" w:rsidR="00B84461" w:rsidRPr="00B84461" w:rsidRDefault="00B84461" w:rsidP="00B84461">
          <w:pPr>
            <w:pStyle w:val="1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B84461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B84461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B84461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97959872" w:history="1">
            <w:r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 Використання трикутників в мистецтві</w:t>
            </w:r>
            <w:r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_Toc197959872 \h </w:instrText>
            </w:r>
            <w:r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5F7AF2" w14:textId="77777777" w:rsidR="00B84461" w:rsidRPr="00B84461" w:rsidRDefault="00A630DB" w:rsidP="00B84461">
          <w:pPr>
            <w:pStyle w:val="1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73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 Вибір інструменту для STEM-проєкту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_Toc197959873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1FC95F8" w14:textId="77777777" w:rsidR="00B84461" w:rsidRPr="00B84461" w:rsidRDefault="00A630DB" w:rsidP="00B84461">
          <w:pPr>
            <w:pStyle w:val="1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74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 Хід роботи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_Toc197959874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2120ED4" w14:textId="77777777" w:rsidR="00B84461" w:rsidRPr="00B84461" w:rsidRDefault="00A630DB" w:rsidP="00B84461">
          <w:pPr>
            <w:pStyle w:val="2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75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3.1 Створення першого зображення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_Toc197959875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CFBCA6" w14:textId="77777777" w:rsidR="00B84461" w:rsidRPr="00B84461" w:rsidRDefault="00A630DB" w:rsidP="00B84461">
          <w:pPr>
            <w:pStyle w:val="2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76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3.2 Обчислення площі першого зображення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_Toc197959876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84F9C8" w14:textId="77777777" w:rsidR="00B84461" w:rsidRPr="00B84461" w:rsidRDefault="00A630DB" w:rsidP="00B84461">
          <w:pPr>
            <w:pStyle w:val="2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77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3.3 Створення другого зображення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_Toc197959877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6F4074" w14:textId="77777777" w:rsidR="00B84461" w:rsidRPr="00B84461" w:rsidRDefault="00A630DB" w:rsidP="00B84461">
          <w:pPr>
            <w:pStyle w:val="2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78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3.4 Обчислення площі другого зображення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_Toc197959878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80870F7" w14:textId="77777777" w:rsidR="00B84461" w:rsidRPr="00B84461" w:rsidRDefault="00A630DB" w:rsidP="00B84461">
          <w:pPr>
            <w:pStyle w:val="1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79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4. Порівняння результатів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_Toc197959879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6E290DE" w14:textId="77777777" w:rsidR="00B84461" w:rsidRPr="00B84461" w:rsidRDefault="00A630DB" w:rsidP="00B84461">
          <w:pPr>
            <w:pStyle w:val="1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80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5. Висновки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_Toc197959880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CDC6606" w14:textId="77777777" w:rsidR="00B84461" w:rsidRPr="00B84461" w:rsidRDefault="00A630DB" w:rsidP="00B84461">
          <w:pPr>
            <w:pStyle w:val="1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97959881" w:history="1">
            <w:r w:rsidR="00B84461" w:rsidRPr="00B84461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Список використаних джерел: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_Toc197959881 \h </w:instrTex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B84461" w:rsidRPr="00B844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42B1B3" w14:textId="77777777" w:rsidR="00B84461" w:rsidRDefault="00B84461" w:rsidP="00B84461">
          <w:pPr>
            <w:spacing w:line="360" w:lineRule="auto"/>
          </w:pPr>
          <w:r w:rsidRPr="00B84461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7FA7D85F" w14:textId="77777777" w:rsidR="00B84461" w:rsidRDefault="00B84461" w:rsidP="00B84461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br w:type="page"/>
      </w:r>
    </w:p>
    <w:p w14:paraId="31421BC9" w14:textId="23410E05" w:rsidR="00C75F23" w:rsidRDefault="00E30659" w:rsidP="00E30659">
      <w:pPr>
        <w:pStyle w:val="1"/>
      </w:pPr>
      <w:bookmarkStart w:id="1" w:name="_Toc197959872"/>
      <w:r w:rsidRPr="00E30659">
        <w:lastRenderedPageBreak/>
        <w:t xml:space="preserve">1. </w:t>
      </w:r>
      <w:r>
        <w:t>В</w:t>
      </w:r>
      <w:r w:rsidRPr="00E30659">
        <w:t>икористання трикутників</w:t>
      </w:r>
      <w:r>
        <w:t xml:space="preserve"> в мистецтві</w:t>
      </w:r>
      <w:bookmarkEnd w:id="1"/>
    </w:p>
    <w:p w14:paraId="18035690" w14:textId="77777777" w:rsidR="00E30659" w:rsidRPr="00E30659" w:rsidRDefault="00E30659" w:rsidP="00E3065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CAEAE6D" w14:textId="5702864A" w:rsidR="00E30659" w:rsidRPr="00E30659" w:rsidRDefault="00E30659" w:rsidP="00E3065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659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="00057D06">
        <w:rPr>
          <w:rFonts w:ascii="Times New Roman" w:hAnsi="Times New Roman" w:cs="Times New Roman"/>
          <w:sz w:val="28"/>
          <w:szCs w:val="28"/>
          <w:lang w:val="uk-UA"/>
        </w:rPr>
        <w:t>икутники є одними з найважливіших</w:t>
      </w:r>
      <w:r w:rsidR="006C4DAE">
        <w:rPr>
          <w:rFonts w:ascii="Times New Roman" w:hAnsi="Times New Roman" w:cs="Times New Roman"/>
          <w:sz w:val="28"/>
          <w:szCs w:val="28"/>
          <w:lang w:val="uk-UA"/>
        </w:rPr>
        <w:t xml:space="preserve"> геометричних фігур та</w:t>
      </w:r>
      <w:r w:rsidRPr="00E30659">
        <w:rPr>
          <w:rFonts w:ascii="Times New Roman" w:hAnsi="Times New Roman" w:cs="Times New Roman"/>
          <w:sz w:val="28"/>
          <w:szCs w:val="28"/>
          <w:lang w:val="uk-UA"/>
        </w:rPr>
        <w:t xml:space="preserve"> їх застосування в мистецтві надзвичайно різноманітне. Завдяки чітким лініям і здатності створювати складні композиції, трикутники часто використовуються для створення абстрактних зображень, </w:t>
      </w:r>
      <w:proofErr w:type="spellStart"/>
      <w:r w:rsidRPr="00E30659">
        <w:rPr>
          <w:rFonts w:ascii="Times New Roman" w:hAnsi="Times New Roman" w:cs="Times New Roman"/>
          <w:sz w:val="28"/>
          <w:szCs w:val="28"/>
          <w:lang w:val="uk-UA"/>
        </w:rPr>
        <w:t>мозаїк</w:t>
      </w:r>
      <w:proofErr w:type="spellEnd"/>
      <w:r w:rsidRPr="00E30659">
        <w:rPr>
          <w:rFonts w:ascii="Times New Roman" w:hAnsi="Times New Roman" w:cs="Times New Roman"/>
          <w:sz w:val="28"/>
          <w:szCs w:val="28"/>
          <w:lang w:val="uk-UA"/>
        </w:rPr>
        <w:t xml:space="preserve"> та візуальних ефектів. Вони можуть символізувати стабільність, динаміку або</w:t>
      </w:r>
      <w:r w:rsidR="0014355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30659">
        <w:rPr>
          <w:rFonts w:ascii="Times New Roman" w:hAnsi="Times New Roman" w:cs="Times New Roman"/>
          <w:sz w:val="28"/>
          <w:szCs w:val="28"/>
          <w:lang w:val="uk-UA"/>
        </w:rPr>
        <w:t xml:space="preserve"> навіть</w:t>
      </w:r>
      <w:r w:rsidR="0014355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30659">
        <w:rPr>
          <w:rFonts w:ascii="Times New Roman" w:hAnsi="Times New Roman" w:cs="Times New Roman"/>
          <w:sz w:val="28"/>
          <w:szCs w:val="28"/>
          <w:lang w:val="uk-UA"/>
        </w:rPr>
        <w:t xml:space="preserve"> духовні концепції, залежно від контексту.</w:t>
      </w:r>
      <w:r w:rsidR="00B84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6E11046" w14:textId="77777777" w:rsidR="00E30659" w:rsidRPr="00E30659" w:rsidRDefault="00E30659" w:rsidP="00E3065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659">
        <w:rPr>
          <w:rFonts w:ascii="Times New Roman" w:hAnsi="Times New Roman" w:cs="Times New Roman"/>
          <w:sz w:val="28"/>
          <w:szCs w:val="28"/>
          <w:lang w:val="uk-UA"/>
        </w:rPr>
        <w:t xml:space="preserve">У сучасному цифровому мистецтві трикутники часто використовуються для створення </w:t>
      </w:r>
      <w:proofErr w:type="spellStart"/>
      <w:r w:rsidRPr="00E30659">
        <w:rPr>
          <w:rFonts w:ascii="Times New Roman" w:hAnsi="Times New Roman" w:cs="Times New Roman"/>
          <w:sz w:val="28"/>
          <w:szCs w:val="28"/>
          <w:lang w:val="uk-UA"/>
        </w:rPr>
        <w:t>low-poly</w:t>
      </w:r>
      <w:proofErr w:type="spellEnd"/>
      <w:r w:rsidRPr="00E30659">
        <w:rPr>
          <w:rFonts w:ascii="Times New Roman" w:hAnsi="Times New Roman" w:cs="Times New Roman"/>
          <w:sz w:val="28"/>
          <w:szCs w:val="28"/>
          <w:lang w:val="uk-UA"/>
        </w:rPr>
        <w:t xml:space="preserve"> зображень — стилізованих картин, що складаються з багатьох полігонів. Цей стиль популярний у дизайні, ілюстраціях та навіть у відеоіграх.</w:t>
      </w:r>
    </w:p>
    <w:p w14:paraId="1968CF16" w14:textId="29B448C6" w:rsidR="00E30659" w:rsidRPr="00E30659" w:rsidRDefault="00B84461" w:rsidP="00E3065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30659" w:rsidRPr="00E30659">
        <w:rPr>
          <w:rFonts w:ascii="Times New Roman" w:hAnsi="Times New Roman" w:cs="Times New Roman"/>
          <w:sz w:val="28"/>
          <w:szCs w:val="28"/>
          <w:lang w:val="uk-UA"/>
        </w:rPr>
        <w:t xml:space="preserve">риклади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ресурсів з </w:t>
      </w:r>
      <w:r w:rsidR="00E30659" w:rsidRPr="00E30659">
        <w:rPr>
          <w:rFonts w:ascii="Times New Roman" w:hAnsi="Times New Roman" w:cs="Times New Roman"/>
          <w:sz w:val="28"/>
          <w:szCs w:val="28"/>
          <w:lang w:val="uk-UA"/>
        </w:rPr>
        <w:t>картин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E30659" w:rsidRPr="00E30659">
        <w:rPr>
          <w:rFonts w:ascii="Times New Roman" w:hAnsi="Times New Roman" w:cs="Times New Roman"/>
          <w:sz w:val="28"/>
          <w:szCs w:val="28"/>
          <w:lang w:val="uk-UA"/>
        </w:rPr>
        <w:t>, створени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E30659" w:rsidRPr="00E30659">
        <w:rPr>
          <w:rFonts w:ascii="Times New Roman" w:hAnsi="Times New Roman" w:cs="Times New Roman"/>
          <w:sz w:val="28"/>
          <w:szCs w:val="28"/>
          <w:lang w:val="uk-UA"/>
        </w:rPr>
        <w:t>з використанням трикутників:</w:t>
      </w:r>
    </w:p>
    <w:p w14:paraId="159DEEFE" w14:textId="4524ECE5" w:rsidR="00E30659" w:rsidRPr="00B84461" w:rsidRDefault="00E30659" w:rsidP="00B84461">
      <w:pPr>
        <w:pStyle w:val="a7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Галерея трикутного мистецтва на 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Pinterest</w:t>
      </w:r>
      <w:proofErr w:type="spellEnd"/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43C5">
        <w:rPr>
          <w:rFonts w:ascii="Times New Roman" w:hAnsi="Times New Roman" w:cs="Times New Roman"/>
          <w:sz w:val="28"/>
          <w:szCs w:val="28"/>
          <w:lang w:val="uk-UA"/>
        </w:rPr>
        <w:t>[1]</w:t>
      </w:r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: Ця колекція містить різноманітні приклади використання трикутників у мистецтві, включаючи 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low-poly</w:t>
      </w:r>
      <w:proofErr w:type="spellEnd"/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тварин та абстрактні композиції. </w:t>
      </w:r>
    </w:p>
    <w:p w14:paraId="32EE1DAD" w14:textId="52B79D93" w:rsidR="00E30659" w:rsidRDefault="00E30659" w:rsidP="00B84461">
      <w:pPr>
        <w:pStyle w:val="a7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461">
        <w:rPr>
          <w:rFonts w:ascii="Times New Roman" w:hAnsi="Times New Roman" w:cs="Times New Roman"/>
          <w:sz w:val="28"/>
          <w:szCs w:val="28"/>
          <w:lang w:val="uk-UA"/>
        </w:rPr>
        <w:t>Галерея "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Triangular</w:t>
      </w:r>
      <w:proofErr w:type="spellEnd"/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Geometric</w:t>
      </w:r>
      <w:proofErr w:type="spellEnd"/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Abstraction</w:t>
      </w:r>
      <w:proofErr w:type="spellEnd"/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" на 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Arts</w:t>
      </w:r>
      <w:proofErr w:type="spellEnd"/>
      <w:r w:rsidRPr="00B84461">
        <w:rPr>
          <w:rFonts w:ascii="Times New Roman" w:hAnsi="Times New Roman" w:cs="Times New Roman"/>
          <w:sz w:val="28"/>
          <w:szCs w:val="28"/>
          <w:lang w:val="uk-UA"/>
        </w:rPr>
        <w:t xml:space="preserve"> &amp; </w:t>
      </w:r>
      <w:proofErr w:type="spellStart"/>
      <w:r w:rsidRPr="00B84461">
        <w:rPr>
          <w:rFonts w:ascii="Times New Roman" w:hAnsi="Times New Roman" w:cs="Times New Roman"/>
          <w:sz w:val="28"/>
          <w:szCs w:val="28"/>
          <w:lang w:val="uk-UA"/>
        </w:rPr>
        <w:t>Culture</w:t>
      </w:r>
      <w:proofErr w:type="spellEnd"/>
      <w:r w:rsidRPr="00E643C5">
        <w:rPr>
          <w:rFonts w:ascii="Times New Roman" w:hAnsi="Times New Roman" w:cs="Times New Roman"/>
          <w:sz w:val="28"/>
          <w:szCs w:val="28"/>
          <w:lang w:val="uk-UA"/>
        </w:rPr>
        <w:t xml:space="preserve"> [2]</w:t>
      </w:r>
      <w:r w:rsidRPr="00B84461">
        <w:rPr>
          <w:rFonts w:ascii="Times New Roman" w:hAnsi="Times New Roman" w:cs="Times New Roman"/>
          <w:sz w:val="28"/>
          <w:szCs w:val="28"/>
          <w:lang w:val="uk-UA"/>
        </w:rPr>
        <w:t>: Ця галерея демонструє, як художники використовують геометричні форми, зокрема трикутники, для створення абстрактних зображень.</w:t>
      </w:r>
    </w:p>
    <w:p w14:paraId="3F729AC7" w14:textId="3B3E99A7" w:rsidR="00B84461" w:rsidRDefault="00B844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570C305A" w14:textId="5E4DEA21" w:rsidR="000A7C1D" w:rsidRPr="003454FC" w:rsidRDefault="00E30659" w:rsidP="003454FC">
      <w:pPr>
        <w:pStyle w:val="1"/>
      </w:pPr>
      <w:bookmarkStart w:id="2" w:name="_Toc197959873"/>
      <w:r>
        <w:lastRenderedPageBreak/>
        <w:t>2</w:t>
      </w:r>
      <w:r w:rsidR="000A7C1D" w:rsidRPr="003454FC">
        <w:t>. Вибір інструменту для STEM-</w:t>
      </w:r>
      <w:proofErr w:type="spellStart"/>
      <w:r w:rsidR="000A7C1D" w:rsidRPr="003454FC">
        <w:t>проєкту</w:t>
      </w:r>
      <w:bookmarkEnd w:id="2"/>
      <w:proofErr w:type="spellEnd"/>
    </w:p>
    <w:p w14:paraId="08A40FF7" w14:textId="77777777" w:rsidR="002E78C1" w:rsidRPr="00C13FEE" w:rsidRDefault="002E78C1" w:rsidP="00D254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9A7E290" w14:textId="322D22FD" w:rsidR="000A7C1D" w:rsidRPr="000A7C1D" w:rsidRDefault="000A7C1D" w:rsidP="00D254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У сучасному світі графіка і технології дедалі частіше поєднуються з математикою, відкриваючи перед учнями нові горизонти для творчості. Одним із яскравих прикладів такого поєднання є інструмент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Trianglify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>). Ц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е безкоштовний онлайн-генератор геометричних візерунків, які створюються винятково з трикутників. Цей сервіс дає змогу генерувати красиві, яскраві та унікальні зображення, що можуть бути використані як для творчих 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Pr="000A7C1D">
        <w:rPr>
          <w:rFonts w:ascii="Times New Roman" w:hAnsi="Times New Roman" w:cs="Times New Roman"/>
          <w:sz w:val="28"/>
          <w:szCs w:val="28"/>
          <w:lang w:val="uk-UA"/>
        </w:rPr>
        <w:t>, так і в науці чи дизайні.</w:t>
      </w:r>
    </w:p>
    <w:p w14:paraId="08AB5714" w14:textId="19053838" w:rsidR="000A7C1D" w:rsidRPr="000A7C1D" w:rsidRDefault="000A7C1D" w:rsidP="00D254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E78C1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працює за принципом поділу площини на багато трикутників, які з’єднуються між собою за певним алгоритмом. Кожен трикутник має свою форму та колір, створюючи таким чином ефект мозаїки або так званого «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low-poly</w:t>
      </w:r>
      <w:proofErr w:type="spellEnd"/>
      <w:r w:rsidRPr="000A7C1D">
        <w:rPr>
          <w:rFonts w:ascii="Times New Roman" w:hAnsi="Times New Roman" w:cs="Times New Roman"/>
          <w:sz w:val="28"/>
          <w:szCs w:val="28"/>
          <w:lang w:val="uk-UA"/>
        </w:rPr>
        <w:t>» стилю. Користувач може самостійно керувати розмірами трикутників, варіацією їх розміщення та кольоровою палітрою. Такий підхід дозволяє легко змінювати зовнішній вигляд картини залежно від поставленої задачі або естетичного бачення.</w:t>
      </w:r>
    </w:p>
    <w:p w14:paraId="375F1766" w14:textId="13A82AAA" w:rsidR="000A7C1D" w:rsidRPr="00C13FEE" w:rsidRDefault="000A7C1D" w:rsidP="00D254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Головною перевагою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75F23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є простота у використанні — не потрібно мати спеціальних знань у програмуванні чи дизайні.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Інтерфейс зручний для опанування, і користувач може </w:t>
      </w:r>
      <w:r w:rsidR="002E78C1" w:rsidRPr="00C13FEE">
        <w:rPr>
          <w:rFonts w:ascii="Times New Roman" w:hAnsi="Times New Roman" w:cs="Times New Roman"/>
          <w:sz w:val="28"/>
          <w:szCs w:val="28"/>
          <w:lang w:val="uk-UA"/>
        </w:rPr>
        <w:t>достатньо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легко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налаштувати параметри,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отримати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бажаний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моделювання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A6AB3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Панель на</w:t>
      </w:r>
      <w:r w:rsidR="000321AB">
        <w:rPr>
          <w:rFonts w:ascii="Times New Roman" w:hAnsi="Times New Roman" w:cs="Times New Roman"/>
          <w:sz w:val="28"/>
          <w:szCs w:val="28"/>
          <w:lang w:val="uk-UA"/>
        </w:rPr>
        <w:t>лаштувань «</w:t>
      </w:r>
      <w:proofErr w:type="spellStart"/>
      <w:r w:rsidR="000321AB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="000321AB">
        <w:rPr>
          <w:rFonts w:ascii="Times New Roman" w:hAnsi="Times New Roman" w:cs="Times New Roman"/>
          <w:sz w:val="28"/>
          <w:szCs w:val="28"/>
          <w:lang w:val="uk-UA"/>
        </w:rPr>
        <w:t>» продемонстровано</w:t>
      </w:r>
      <w:r w:rsidR="00BA6AB3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на рис. 1.</w:t>
      </w:r>
    </w:p>
    <w:p w14:paraId="49B0954C" w14:textId="0C7FAD5A" w:rsidR="00BA6AB3" w:rsidRPr="00C13FEE" w:rsidRDefault="00BA6AB3" w:rsidP="00BA6AB3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noProof/>
          <w:lang w:val="ru-RU" w:eastAsia="ru-RU"/>
        </w:rPr>
        <w:lastRenderedPageBreak/>
        <w:drawing>
          <wp:inline distT="0" distB="0" distL="0" distR="0" wp14:anchorId="192A0DBF" wp14:editId="57F7730A">
            <wp:extent cx="3571429" cy="4238095"/>
            <wp:effectExtent l="0" t="0" r="0" b="0"/>
            <wp:docPr id="875848815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848815" name="Picture 1" descr="A screenshot of a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1429" cy="4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D7498" w14:textId="48ED7954" w:rsidR="00BA6AB3" w:rsidRPr="00C13FEE" w:rsidRDefault="00BA6AB3" w:rsidP="00BA6AB3">
      <w:pPr>
        <w:tabs>
          <w:tab w:val="left" w:pos="5096"/>
        </w:tabs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Рисунок 1 – Панель налаштувань «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17AF8F7D" w14:textId="77777777" w:rsidR="00BA6AB3" w:rsidRPr="00C13FEE" w:rsidRDefault="00BA6AB3" w:rsidP="00BA6AB3">
      <w:pPr>
        <w:tabs>
          <w:tab w:val="left" w:pos="5096"/>
        </w:tabs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038468D" w14:textId="0F2E7CA7" w:rsidR="00D25413" w:rsidRPr="00C13FEE" w:rsidRDefault="00BA6AB3" w:rsidP="00D254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Такий інтерфейс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робить сервіс </w:t>
      </w:r>
      <w:r w:rsidR="000A7C1D" w:rsidRPr="00C13FE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0A7C1D" w:rsidRPr="00C13FEE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="000A7C1D" w:rsidRPr="00C13FEE">
        <w:rPr>
          <w:rFonts w:ascii="Times New Roman" w:hAnsi="Times New Roman" w:cs="Times New Roman"/>
          <w:sz w:val="28"/>
          <w:szCs w:val="28"/>
          <w:lang w:val="uk-UA"/>
        </w:rPr>
        <w:t>» дуже зручним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для використання у STEM</w:t>
      </w:r>
      <w:r w:rsidR="000A7C1D" w:rsidRPr="00C13FEE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0321AB">
        <w:rPr>
          <w:rFonts w:ascii="Times New Roman" w:hAnsi="Times New Roman" w:cs="Times New Roman"/>
          <w:sz w:val="28"/>
          <w:szCs w:val="28"/>
          <w:lang w:val="uk-UA"/>
        </w:rPr>
        <w:t>єктах</w:t>
      </w:r>
      <w:proofErr w:type="spellEnd"/>
      <w:r w:rsidR="000321AB">
        <w:rPr>
          <w:rFonts w:ascii="Times New Roman" w:hAnsi="Times New Roman" w:cs="Times New Roman"/>
          <w:sz w:val="28"/>
          <w:szCs w:val="28"/>
          <w:lang w:val="uk-UA"/>
        </w:rPr>
        <w:t>, де важливо не лише гарн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proofErr w:type="spellStart"/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>візуалізувати</w:t>
      </w:r>
      <w:proofErr w:type="spellEnd"/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ідею, а й пояснити її математичну основу.</w:t>
      </w:r>
    </w:p>
    <w:p w14:paraId="058A0A53" w14:textId="77777777" w:rsidR="00D25413" w:rsidRPr="00C13FEE" w:rsidRDefault="00D254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1FC9278D" w14:textId="63029918" w:rsidR="000A7C1D" w:rsidRPr="00C13FEE" w:rsidRDefault="00B84461" w:rsidP="003454FC">
      <w:pPr>
        <w:pStyle w:val="1"/>
      </w:pPr>
      <w:bookmarkStart w:id="3" w:name="_Toc197959874"/>
      <w:r>
        <w:lastRenderedPageBreak/>
        <w:t>3</w:t>
      </w:r>
      <w:r w:rsidR="00C75F23" w:rsidRPr="00C13FEE">
        <w:t xml:space="preserve">. </w:t>
      </w:r>
      <w:r w:rsidR="000A7C1D" w:rsidRPr="000A7C1D">
        <w:t>Хід роботи</w:t>
      </w:r>
      <w:bookmarkEnd w:id="3"/>
    </w:p>
    <w:p w14:paraId="2B89181C" w14:textId="77777777" w:rsidR="002E78C1" w:rsidRPr="00C13FEE" w:rsidRDefault="002E78C1" w:rsidP="002E78C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622ABEE" w14:textId="06775874" w:rsidR="00C75F23" w:rsidRPr="00C13FEE" w:rsidRDefault="00C75F23" w:rsidP="002E78C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В процесі виконання 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були створені 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геометричн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зображення, як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склада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ться виключно з трикутників, за допомогою онлайн-інструменту Trianglify, а також викона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математичний аналіз 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зображенн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ь</w:t>
      </w:r>
      <w:proofErr w:type="spellEnd"/>
      <w:r w:rsidRPr="000A7C1D">
        <w:rPr>
          <w:rFonts w:ascii="Times New Roman" w:hAnsi="Times New Roman" w:cs="Times New Roman"/>
          <w:sz w:val="28"/>
          <w:szCs w:val="28"/>
          <w:lang w:val="uk-UA"/>
        </w:rPr>
        <w:t>: визнач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ено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площ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окремих трикутників, загальну площу зображення,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виконано 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порівня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варіант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з різними розмірами трикутників.</w:t>
      </w:r>
    </w:p>
    <w:p w14:paraId="0D201A62" w14:textId="77777777" w:rsidR="00BA6AB3" w:rsidRPr="000A7C1D" w:rsidRDefault="00BA6AB3" w:rsidP="002E78C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FF1CED" w14:textId="34119C11" w:rsidR="000A7C1D" w:rsidRPr="003454FC" w:rsidRDefault="00B84461" w:rsidP="003454FC">
      <w:pPr>
        <w:pStyle w:val="2"/>
      </w:pPr>
      <w:bookmarkStart w:id="4" w:name="_Toc197959875"/>
      <w:r>
        <w:t>3</w:t>
      </w:r>
      <w:r w:rsidR="00E56236" w:rsidRPr="003454FC">
        <w:t>.1 С</w:t>
      </w:r>
      <w:r w:rsidR="000A7C1D" w:rsidRPr="003454FC">
        <w:t xml:space="preserve">творення </w:t>
      </w:r>
      <w:r w:rsidR="002E78C1" w:rsidRPr="003454FC">
        <w:t xml:space="preserve">першого </w:t>
      </w:r>
      <w:r w:rsidR="000A7C1D" w:rsidRPr="003454FC">
        <w:t>зображення</w:t>
      </w:r>
      <w:bookmarkEnd w:id="4"/>
    </w:p>
    <w:p w14:paraId="4CDAAC0B" w14:textId="1639E0D1" w:rsidR="00A67136" w:rsidRPr="00037421" w:rsidRDefault="00A67136" w:rsidP="002E78C1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Першу картину зробимо квадратною</w:t>
      </w:r>
      <w:r w:rsidR="0003742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7238C8F" w14:textId="0D3B5B90" w:rsidR="002E78C1" w:rsidRPr="00C13FEE" w:rsidRDefault="002E78C1" w:rsidP="002E78C1">
      <w:pPr>
        <w:numPr>
          <w:ilvl w:val="0"/>
          <w:numId w:val="1"/>
        </w:numPr>
        <w:tabs>
          <w:tab w:val="clear" w:pos="720"/>
        </w:tabs>
        <w:spacing w:line="360" w:lineRule="auto"/>
        <w:ind w:left="993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Відкриваємо сайт інструменту 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Trianglify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7A4C8C7" w14:textId="4C34BF17" w:rsidR="000A7C1D" w:rsidRPr="000A7C1D" w:rsidRDefault="002E78C1" w:rsidP="002E78C1">
      <w:pPr>
        <w:numPr>
          <w:ilvl w:val="0"/>
          <w:numId w:val="1"/>
        </w:numPr>
        <w:tabs>
          <w:tab w:val="clear" w:pos="720"/>
        </w:tabs>
        <w:spacing w:line="360" w:lineRule="auto"/>
        <w:ind w:left="993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Виставляємо наступні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параметри:</w:t>
      </w:r>
    </w:p>
    <w:p w14:paraId="47B7582E" w14:textId="4BCA03BC" w:rsidR="000A7C1D" w:rsidRPr="00C13FEE" w:rsidRDefault="000A7C1D" w:rsidP="002E78C1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Canvas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Size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8C1" w:rsidRPr="00C13FEE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00 × </w:t>
      </w:r>
      <w:r w:rsidR="002E78C1" w:rsidRPr="00C13FEE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00 пікселів</w:t>
      </w:r>
    </w:p>
    <w:p w14:paraId="7529D149" w14:textId="2DFD0D45" w:rsidR="004901C9" w:rsidRPr="00C13FEE" w:rsidRDefault="004901C9" w:rsidP="002E78C1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Color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Pattern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gradient</w:t>
      </w:r>
      <w:proofErr w:type="spellEnd"/>
    </w:p>
    <w:p w14:paraId="49490E2C" w14:textId="6623A4A6" w:rsidR="004901C9" w:rsidRPr="000A7C1D" w:rsidRDefault="004901C9" w:rsidP="002E78C1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Pattern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Intensity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приблизно 70 %</w:t>
      </w:r>
    </w:p>
    <w:p w14:paraId="301B0BAB" w14:textId="752062B6" w:rsidR="000A7C1D" w:rsidRPr="00C13FEE" w:rsidRDefault="004901C9" w:rsidP="002E78C1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Triangle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0A7C1D"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Variance</w:t>
      </w:r>
      <w:proofErr w:type="spellEnd"/>
      <w:r w:rsidR="000A7C1D"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0</w:t>
      </w:r>
    </w:p>
    <w:p w14:paraId="6D0E3C54" w14:textId="03C2E837" w:rsidR="004901C9" w:rsidRPr="000A7C1D" w:rsidRDefault="004901C9" w:rsidP="002E78C1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Cell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Size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78C3" w:rsidRPr="00C13FEE">
        <w:rPr>
          <w:rFonts w:ascii="Times New Roman" w:hAnsi="Times New Roman" w:cs="Times New Roman"/>
          <w:sz w:val="28"/>
          <w:szCs w:val="28"/>
          <w:lang w:val="uk-UA"/>
        </w:rPr>
        <w:t>приблизно 10 %</w:t>
      </w:r>
    </w:p>
    <w:p w14:paraId="189B5B37" w14:textId="01BB2DFD" w:rsidR="000A7C1D" w:rsidRPr="000A7C1D" w:rsidRDefault="000A7C1D" w:rsidP="002E78C1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Color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Palette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градієнт від </w:t>
      </w:r>
      <w:r w:rsidR="004901C9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червоного до зеленого – </w:t>
      </w:r>
      <w:proofErr w:type="spellStart"/>
      <w:r w:rsidR="004901C9" w:rsidRPr="00C13FEE">
        <w:rPr>
          <w:rFonts w:ascii="Times New Roman" w:hAnsi="Times New Roman" w:cs="Times New Roman"/>
          <w:sz w:val="28"/>
          <w:szCs w:val="28"/>
          <w:lang w:val="uk-UA"/>
        </w:rPr>
        <w:t>Colorbrewer</w:t>
      </w:r>
      <w:proofErr w:type="spellEnd"/>
      <w:r w:rsidR="004901C9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901C9" w:rsidRPr="00C13FEE">
        <w:rPr>
          <w:rFonts w:ascii="Times New Roman" w:hAnsi="Times New Roman" w:cs="Times New Roman"/>
          <w:sz w:val="28"/>
          <w:szCs w:val="28"/>
          <w:lang w:val="uk-UA"/>
        </w:rPr>
        <w:t>RdNIGn</w:t>
      </w:r>
      <w:proofErr w:type="spellEnd"/>
    </w:p>
    <w:p w14:paraId="1B071A62" w14:textId="56BABA0B" w:rsidR="000A7C1D" w:rsidRPr="000A7C1D" w:rsidRDefault="004901C9" w:rsidP="002E78C1">
      <w:pPr>
        <w:numPr>
          <w:ilvl w:val="0"/>
          <w:numId w:val="1"/>
        </w:numPr>
        <w:tabs>
          <w:tab w:val="clear" w:pos="720"/>
        </w:tabs>
        <w:spacing w:line="360" w:lineRule="auto"/>
        <w:ind w:left="993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Отримаємо згенероване зображення.</w:t>
      </w:r>
    </w:p>
    <w:p w14:paraId="7A8BED6D" w14:textId="20361B1C" w:rsidR="000A7C1D" w:rsidRPr="000A7C1D" w:rsidRDefault="000A7C1D" w:rsidP="002E78C1">
      <w:pPr>
        <w:numPr>
          <w:ilvl w:val="0"/>
          <w:numId w:val="1"/>
        </w:numPr>
        <w:tabs>
          <w:tab w:val="clear" w:pos="720"/>
        </w:tabs>
        <w:spacing w:line="360" w:lineRule="auto"/>
        <w:ind w:left="993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>Завантаж</w:t>
      </w:r>
      <w:r w:rsidR="004901C9" w:rsidRPr="00C13FEE">
        <w:rPr>
          <w:rFonts w:ascii="Times New Roman" w:hAnsi="Times New Roman" w:cs="Times New Roman"/>
          <w:sz w:val="28"/>
          <w:szCs w:val="28"/>
          <w:lang w:val="uk-UA"/>
        </w:rPr>
        <w:t>уємо зображення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у форматі PNG</w:t>
      </w:r>
      <w:r w:rsidR="004901C9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(безкоштовна опція з більш низьким розширенням).</w:t>
      </w:r>
    </w:p>
    <w:p w14:paraId="652067E8" w14:textId="20EDBC71" w:rsidR="000A7C1D" w:rsidRPr="00C13FEE" w:rsidRDefault="009A78C3" w:rsidP="009A78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Після збереження, розмір отриманого зображення складає 740 × 740 піксел</w:t>
      </w:r>
      <w:r w:rsidR="00C756AD" w:rsidRPr="00C13FE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37421">
        <w:rPr>
          <w:rFonts w:ascii="Times New Roman" w:hAnsi="Times New Roman" w:cs="Times New Roman"/>
          <w:sz w:val="28"/>
          <w:szCs w:val="28"/>
          <w:lang w:val="uk-UA"/>
        </w:rPr>
        <w:t xml:space="preserve">Картина нагадує спектр, кольори розходяться від центру до країв. </w:t>
      </w:r>
      <w:r w:rsidR="00E56236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Результат показано на рис. </w:t>
      </w:r>
      <w:r w:rsidR="00BA6AB3" w:rsidRPr="00C13FE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56236" w:rsidRPr="00C13F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C8B4CE4" w14:textId="77777777" w:rsidR="00BA6AB3" w:rsidRPr="00C13FEE" w:rsidRDefault="00BA6AB3" w:rsidP="009A78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14:paraId="357F5CE8" w14:textId="70F62BAC" w:rsidR="00E56236" w:rsidRPr="00C13FEE" w:rsidRDefault="009A78C3" w:rsidP="00E562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noProof/>
          <w:lang w:val="ru-RU" w:eastAsia="ru-RU"/>
        </w:rPr>
        <w:drawing>
          <wp:inline distT="0" distB="0" distL="0" distR="0" wp14:anchorId="78CCA7FF" wp14:editId="605D4DCE">
            <wp:extent cx="5943600" cy="5943600"/>
            <wp:effectExtent l="0" t="0" r="0" b="0"/>
            <wp:docPr id="1870270308" name="Picture 2" descr="A colorful triangle patter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270308" name="Picture 2" descr="A colorful triangle patter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89999" w14:textId="20830AFA" w:rsidR="009A78C3" w:rsidRPr="00C13FEE" w:rsidRDefault="009A78C3" w:rsidP="00E562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Рисунок </w:t>
      </w:r>
      <w:r w:rsidR="00BA6AB3" w:rsidRPr="00C13FE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– Перше зображення згенероване за допомогою «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13AD4C10" w14:textId="77777777" w:rsidR="009A78C3" w:rsidRPr="00C13FEE" w:rsidRDefault="009A78C3" w:rsidP="00D2541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73F0C1F" w14:textId="7AE0A221" w:rsidR="000A7C1D" w:rsidRPr="00C13FEE" w:rsidRDefault="00B84461" w:rsidP="003454FC">
      <w:pPr>
        <w:pStyle w:val="2"/>
      </w:pPr>
      <w:bookmarkStart w:id="5" w:name="_Toc197959876"/>
      <w:r>
        <w:t>3</w:t>
      </w:r>
      <w:r w:rsidR="009A78C3" w:rsidRPr="00C13FEE">
        <w:t xml:space="preserve">.2 </w:t>
      </w:r>
      <w:r w:rsidR="000A7C1D" w:rsidRPr="000A7C1D">
        <w:t>Обчислення площі</w:t>
      </w:r>
      <w:r w:rsidR="0085176F" w:rsidRPr="00C13FEE">
        <w:t xml:space="preserve"> першого зображення</w:t>
      </w:r>
      <w:bookmarkEnd w:id="5"/>
    </w:p>
    <w:p w14:paraId="3EE53CE6" w14:textId="77777777" w:rsidR="00BA6AB3" w:rsidRPr="000A7C1D" w:rsidRDefault="00BA6AB3" w:rsidP="009A78C3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6303A47" w14:textId="0EA45CA5" w:rsidR="009A78C3" w:rsidRPr="00C13FEE" w:rsidRDefault="009A78C3" w:rsidP="009A78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Визначимо площу </w:t>
      </w:r>
      <w:r w:rsidR="0085176F" w:rsidRPr="00C13FEE">
        <w:rPr>
          <w:rFonts w:ascii="Times New Roman" w:hAnsi="Times New Roman" w:cs="Times New Roman"/>
          <w:sz w:val="28"/>
          <w:szCs w:val="28"/>
          <w:lang w:val="uk-UA"/>
        </w:rPr>
        <w:t>картини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в пікселях:</w:t>
      </w:r>
    </w:p>
    <w:p w14:paraId="2BFEA1CA" w14:textId="66E3D368" w:rsidR="009A78C3" w:rsidRPr="00C13FEE" w:rsidRDefault="00A630DB" w:rsidP="009A78C3">
      <w:p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fig1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740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=547600 кв. пікселів,</m:t>
          </m:r>
        </m:oMath>
      </m:oMathPara>
    </w:p>
    <w:p w14:paraId="202FDCDC" w14:textId="2FFF5514" w:rsidR="0085176F" w:rsidRPr="00C13FEE" w:rsidRDefault="0085176F" w:rsidP="009A78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A67136" w:rsidRPr="00C13FEE">
        <w:rPr>
          <w:rFonts w:ascii="Times New Roman" w:hAnsi="Times New Roman" w:cs="Times New Roman"/>
          <w:i/>
          <w:iCs/>
          <w:sz w:val="28"/>
          <w:szCs w:val="28"/>
          <w:lang w:val="uk-UA"/>
        </w:rPr>
        <w:t>l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A67136" w:rsidRPr="00C13FEE">
        <w:rPr>
          <w:rFonts w:ascii="Times New Roman" w:hAnsi="Times New Roman" w:cs="Times New Roman"/>
          <w:sz w:val="28"/>
          <w:szCs w:val="28"/>
          <w:lang w:val="uk-UA"/>
        </w:rPr>
        <w:t>довжина сторони квадрату в пікселях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25C5BBA" w14:textId="32D78BD9" w:rsidR="005753BF" w:rsidRPr="00C13FEE" w:rsidRDefault="005753BF" w:rsidP="009A78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Фігура складається з 19 × 19</w:t>
      </w:r>
      <w:r w:rsidR="00C756AD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× 2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= 722 трикутників.</w:t>
      </w:r>
    </w:p>
    <w:p w14:paraId="61EB9011" w14:textId="09EAEAC3" w:rsidR="0085176F" w:rsidRPr="00C13FEE" w:rsidRDefault="0085176F" w:rsidP="0085176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Тоді довжина катету одного трикутника:</w:t>
      </w:r>
    </w:p>
    <w:p w14:paraId="7E30E662" w14:textId="50FE1C36" w:rsidR="0085176F" w:rsidRPr="00C13FEE" w:rsidRDefault="0085176F" w:rsidP="0085176F">
      <w:pPr>
        <w:spacing w:line="360" w:lineRule="auto"/>
        <w:ind w:firstLine="567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n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740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19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≈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39 пікселів,</m:t>
          </m:r>
        </m:oMath>
      </m:oMathPara>
    </w:p>
    <w:p w14:paraId="226F98CC" w14:textId="06F5B781" w:rsidR="00A67136" w:rsidRPr="00C13FEE" w:rsidRDefault="00A67136" w:rsidP="00C13FE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Pr="00C13FEE">
        <w:rPr>
          <w:rFonts w:ascii="Times New Roman" w:hAnsi="Times New Roman" w:cs="Times New Roman"/>
          <w:i/>
          <w:iCs/>
          <w:sz w:val="28"/>
          <w:szCs w:val="28"/>
          <w:lang w:val="uk-UA"/>
        </w:rPr>
        <w:t>n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– кількість трикутників на одній стороні квадрату, </w:t>
      </w:r>
      <w:r w:rsidRPr="00C13FEE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="00792AC6">
        <w:rPr>
          <w:rFonts w:ascii="Times New Roman" w:hAnsi="Times New Roman" w:cs="Times New Roman"/>
          <w:sz w:val="28"/>
          <w:szCs w:val="28"/>
          <w:lang w:val="uk-UA"/>
        </w:rPr>
        <w:t xml:space="preserve"> – довжина катета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одного трикутника.</w:t>
      </w:r>
    </w:p>
    <w:p w14:paraId="427E54DD" w14:textId="1D0EA823" w:rsidR="005753BF" w:rsidRPr="00C13FEE" w:rsidRDefault="005753BF" w:rsidP="005753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Всі трикутники є прямокутними, з однаковими катетами. Якщо виставити параметр 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Triangle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Variance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відмінним від нуля, то трикутники будуть різні, але </w:t>
      </w:r>
      <w:r w:rsidR="00792AC6"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не буде можливості підібрати розмір 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канвасу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чином, щоб картина складалася лише з трикутників: деякі трикутники по краях картини будуть обрізані, що призведе до утворення прямокутних елементів.</w:t>
      </w:r>
    </w:p>
    <w:p w14:paraId="3CC945C4" w14:textId="74BE4587" w:rsidR="009A78C3" w:rsidRPr="00C13FEE" w:rsidRDefault="009A78C3" w:rsidP="009A78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Визначимо площу трикутника (в пікселях).</w:t>
      </w:r>
    </w:p>
    <w:p w14:paraId="38C0B6C3" w14:textId="36F7000A" w:rsidR="000A7C1D" w:rsidRPr="000A7C1D" w:rsidRDefault="000A7C1D" w:rsidP="009A78C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Формула площі </w:t>
      </w:r>
      <w:r w:rsidR="009A78C3" w:rsidRPr="00C13FEE">
        <w:rPr>
          <w:rFonts w:ascii="Times New Roman" w:hAnsi="Times New Roman" w:cs="Times New Roman"/>
          <w:sz w:val="28"/>
          <w:szCs w:val="28"/>
          <w:lang w:val="uk-UA"/>
        </w:rPr>
        <w:t>прямокутного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трикутника:</w:t>
      </w:r>
    </w:p>
    <w:p w14:paraId="00B9E444" w14:textId="4ECA3507" w:rsidR="005753BF" w:rsidRPr="00C13FEE" w:rsidRDefault="00A630DB" w:rsidP="005753BF">
      <w:p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Δ1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∙a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39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=760,5 кв. пікселів</m:t>
          </m:r>
        </m:oMath>
      </m:oMathPara>
    </w:p>
    <w:p w14:paraId="422A16EE" w14:textId="6C287EF2" w:rsidR="000A7C1D" w:rsidRPr="00C13FEE" w:rsidRDefault="000A7C1D" w:rsidP="00D2541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6088221" w14:textId="77777777" w:rsidR="00A67136" w:rsidRPr="00C13FEE" w:rsidRDefault="00A67136" w:rsidP="00D2541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4352C40" w14:textId="648905F3" w:rsidR="00BA6AB3" w:rsidRPr="00C13FEE" w:rsidRDefault="00B84461" w:rsidP="003454FC">
      <w:pPr>
        <w:pStyle w:val="2"/>
      </w:pPr>
      <w:bookmarkStart w:id="6" w:name="_Toc197959877"/>
      <w:r>
        <w:t>3</w:t>
      </w:r>
      <w:r w:rsidR="00BA6AB3" w:rsidRPr="00C13FEE">
        <w:t>.3 Створення другого зображення</w:t>
      </w:r>
      <w:bookmarkEnd w:id="6"/>
    </w:p>
    <w:p w14:paraId="643AB4B1" w14:textId="0D6A70D4" w:rsidR="00BA6AB3" w:rsidRPr="000A7C1D" w:rsidRDefault="00A67136" w:rsidP="0003742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Першу </w:t>
      </w:r>
      <w:r w:rsidR="005C10D1">
        <w:rPr>
          <w:rFonts w:ascii="Times New Roman" w:hAnsi="Times New Roman" w:cs="Times New Roman"/>
          <w:sz w:val="28"/>
          <w:szCs w:val="28"/>
          <w:lang w:val="uk-UA"/>
        </w:rPr>
        <w:t>картину роблю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прямокутною.</w:t>
      </w:r>
      <w:r w:rsidR="00037421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BA6AB3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творюємо </w:t>
      </w:r>
      <w:r w:rsidR="00037421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BA6AB3" w:rsidRPr="00C13FEE">
        <w:rPr>
          <w:rFonts w:ascii="Times New Roman" w:hAnsi="Times New Roman" w:cs="Times New Roman"/>
          <w:sz w:val="28"/>
          <w:szCs w:val="28"/>
          <w:lang w:val="uk-UA"/>
        </w:rPr>
        <w:t>в Trianglify, використовуючи той самий алгоритм. При створенні виставляємо наступні</w:t>
      </w:r>
      <w:r w:rsidR="00BA6AB3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параметри:</w:t>
      </w:r>
    </w:p>
    <w:p w14:paraId="3B32CC02" w14:textId="4BCDB2C2" w:rsidR="00BA6AB3" w:rsidRPr="00C13FEE" w:rsidRDefault="00BA6AB3" w:rsidP="00BA6AB3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Canvas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Size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00 ×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144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0 пікселів</w:t>
      </w:r>
    </w:p>
    <w:p w14:paraId="26C93D2C" w14:textId="78186B3C" w:rsidR="00BA6AB3" w:rsidRPr="00C13FEE" w:rsidRDefault="00BA6AB3" w:rsidP="00BA6AB3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Color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Pattern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sparkle</w:t>
      </w:r>
      <w:proofErr w:type="spellEnd"/>
    </w:p>
    <w:p w14:paraId="113C8FAA" w14:textId="77777777" w:rsidR="00BA6AB3" w:rsidRPr="000A7C1D" w:rsidRDefault="00BA6AB3" w:rsidP="00BA6AB3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Pattern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Intensity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приблизно 70 %</w:t>
      </w:r>
    </w:p>
    <w:p w14:paraId="5B601598" w14:textId="77777777" w:rsidR="00BA6AB3" w:rsidRPr="00C13FEE" w:rsidRDefault="00BA6AB3" w:rsidP="00BA6AB3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Triangle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Variance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0</w:t>
      </w:r>
    </w:p>
    <w:p w14:paraId="102941D6" w14:textId="5855A8E8" w:rsidR="00BA6AB3" w:rsidRPr="000A7C1D" w:rsidRDefault="00BA6AB3" w:rsidP="00BA6AB3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Cell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Size</w:t>
      </w:r>
      <w:proofErr w:type="spellEnd"/>
      <w:r w:rsidRPr="00C13FEE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приблизно 35 %</w:t>
      </w:r>
    </w:p>
    <w:p w14:paraId="19CF6B83" w14:textId="4565A40B" w:rsidR="00BA6AB3" w:rsidRPr="000A7C1D" w:rsidRDefault="00BA6AB3" w:rsidP="00BA6AB3">
      <w:pPr>
        <w:numPr>
          <w:ilvl w:val="1"/>
          <w:numId w:val="1"/>
        </w:numPr>
        <w:tabs>
          <w:tab w:val="clear" w:pos="1440"/>
        </w:tabs>
        <w:spacing w:line="360" w:lineRule="auto"/>
        <w:ind w:left="1418" w:hanging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Color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Palette</w:t>
      </w:r>
      <w:proofErr w:type="spellEnd"/>
      <w:r w:rsidRPr="000A7C1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градієнт від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коричневого до темно-фіолетового – 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Colorbrewer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BrBG</w:t>
      </w:r>
      <w:proofErr w:type="spellEnd"/>
    </w:p>
    <w:p w14:paraId="7F0F4D48" w14:textId="419B5879" w:rsidR="00BA6AB3" w:rsidRPr="000A7C1D" w:rsidRDefault="00BA6AB3" w:rsidP="00C13FE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C10D1">
        <w:rPr>
          <w:rFonts w:ascii="Times New Roman" w:hAnsi="Times New Roman" w:cs="Times New Roman"/>
          <w:sz w:val="28"/>
          <w:szCs w:val="28"/>
          <w:lang w:val="uk-UA"/>
        </w:rPr>
        <w:t>генероване</w:t>
      </w:r>
      <w:proofErr w:type="spellEnd"/>
      <w:r w:rsidR="005C10D1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зберігаю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у форматі PNG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(безкоштовна опція з більш низьким розширенням).</w:t>
      </w:r>
    </w:p>
    <w:p w14:paraId="0914BFD7" w14:textId="252CD625" w:rsidR="00BA6AB3" w:rsidRPr="00C13FEE" w:rsidRDefault="00BA6AB3" w:rsidP="00C13FE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Після збереження, розмір отриманого зображення складає 340 × 680 піксел</w:t>
      </w:r>
      <w:r w:rsidR="00C756AD" w:rsidRPr="00C13FE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37421">
        <w:rPr>
          <w:rFonts w:ascii="Times New Roman" w:hAnsi="Times New Roman" w:cs="Times New Roman"/>
          <w:sz w:val="28"/>
          <w:szCs w:val="28"/>
          <w:lang w:val="uk-UA"/>
        </w:rPr>
        <w:t xml:space="preserve">Картина нагадує фрагменти мозаїки. Такого візуального ефекту вдалося досягнути завдяки використанню шаблону </w:t>
      </w:r>
      <w:proofErr w:type="spellStart"/>
      <w:r w:rsidR="00037421" w:rsidRPr="00C13FEE">
        <w:rPr>
          <w:rFonts w:ascii="Times New Roman" w:hAnsi="Times New Roman" w:cs="Times New Roman"/>
          <w:sz w:val="28"/>
          <w:szCs w:val="28"/>
          <w:lang w:val="uk-UA"/>
        </w:rPr>
        <w:t>sparkle</w:t>
      </w:r>
      <w:proofErr w:type="spellEnd"/>
      <w:r w:rsidR="0003742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14B3A">
        <w:rPr>
          <w:rFonts w:ascii="Times New Roman" w:hAnsi="Times New Roman" w:cs="Times New Roman"/>
          <w:sz w:val="28"/>
          <w:szCs w:val="28"/>
          <w:lang w:val="uk-UA"/>
        </w:rPr>
        <w:t>Результат показую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на рис. 3.</w:t>
      </w:r>
    </w:p>
    <w:p w14:paraId="15BF50C7" w14:textId="77777777" w:rsidR="00BA6AB3" w:rsidRPr="00C13FEE" w:rsidRDefault="00BA6AB3" w:rsidP="00BA6AB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14:paraId="680626B0" w14:textId="24BE733D" w:rsidR="00BA6AB3" w:rsidRPr="00C13FEE" w:rsidRDefault="00B84461" w:rsidP="003454FC">
      <w:pPr>
        <w:pStyle w:val="2"/>
      </w:pPr>
      <w:bookmarkStart w:id="7" w:name="_Toc197959878"/>
      <w:r>
        <w:t>3</w:t>
      </w:r>
      <w:r w:rsidR="00BA6AB3" w:rsidRPr="00C13FEE">
        <w:t xml:space="preserve">.4 </w:t>
      </w:r>
      <w:r w:rsidR="00BA6AB3" w:rsidRPr="000A7C1D">
        <w:t>Обчислення площі</w:t>
      </w:r>
      <w:r w:rsidR="00BA6AB3" w:rsidRPr="00C13FEE">
        <w:t xml:space="preserve"> другого зображення</w:t>
      </w:r>
      <w:bookmarkEnd w:id="7"/>
    </w:p>
    <w:p w14:paraId="4F071DCE" w14:textId="77777777" w:rsidR="00BA6AB3" w:rsidRPr="00C13FEE" w:rsidRDefault="00BA6AB3" w:rsidP="00BA6AB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Визначимо площу картини в пікселях:</w:t>
      </w:r>
    </w:p>
    <w:p w14:paraId="5F0F48F1" w14:textId="2F8B79D5" w:rsidR="00BA6AB3" w:rsidRPr="00C13FEE" w:rsidRDefault="00A630DB" w:rsidP="00BA6AB3">
      <w:p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fig2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uk-UA"/>
            </w:rPr>
            <m:t>=m∙k=340∙680=231200 кв. пікселів,</m:t>
          </m:r>
        </m:oMath>
      </m:oMathPara>
    </w:p>
    <w:p w14:paraId="686E2EF9" w14:textId="78198539" w:rsidR="00BA6AB3" w:rsidRPr="00C13FEE" w:rsidRDefault="00BA6AB3" w:rsidP="00BA6AB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C756AD" w:rsidRPr="00C13FEE">
        <w:rPr>
          <w:rFonts w:ascii="Times New Roman" w:hAnsi="Times New Roman" w:cs="Times New Roman"/>
          <w:i/>
          <w:iCs/>
          <w:sz w:val="28"/>
          <w:szCs w:val="28"/>
          <w:lang w:val="uk-UA"/>
        </w:rPr>
        <w:t>m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– кількість трикутників на </w:t>
      </w:r>
      <w:r w:rsidR="00C756AD" w:rsidRPr="00C13FEE">
        <w:rPr>
          <w:rFonts w:ascii="Times New Roman" w:hAnsi="Times New Roman" w:cs="Times New Roman"/>
          <w:sz w:val="28"/>
          <w:szCs w:val="28"/>
          <w:lang w:val="uk-UA"/>
        </w:rPr>
        <w:t>коротшій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стороні </w:t>
      </w:r>
      <w:r w:rsidR="00C756AD" w:rsidRPr="00C13FEE">
        <w:rPr>
          <w:rFonts w:ascii="Times New Roman" w:hAnsi="Times New Roman" w:cs="Times New Roman"/>
          <w:sz w:val="28"/>
          <w:szCs w:val="28"/>
          <w:lang w:val="uk-UA"/>
        </w:rPr>
        <w:t>прямокутника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756AD" w:rsidRPr="00C13FEE">
        <w:rPr>
          <w:rFonts w:ascii="Times New Roman" w:hAnsi="Times New Roman" w:cs="Times New Roman"/>
          <w:i/>
          <w:iCs/>
          <w:sz w:val="28"/>
          <w:szCs w:val="28"/>
          <w:lang w:val="uk-UA"/>
        </w:rPr>
        <w:t>k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C756AD" w:rsidRPr="00C13FEE">
        <w:rPr>
          <w:rFonts w:ascii="Times New Roman" w:hAnsi="Times New Roman" w:cs="Times New Roman"/>
          <w:sz w:val="28"/>
          <w:szCs w:val="28"/>
          <w:lang w:val="uk-UA"/>
        </w:rPr>
        <w:t>кількість трикутників на довшій стороні прямокутника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A136B40" w14:textId="17AD7F69" w:rsidR="00BA6AB3" w:rsidRPr="00C13FEE" w:rsidRDefault="00BA6AB3" w:rsidP="00BA6AB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noProof/>
          <w:lang w:val="ru-RU" w:eastAsia="ru-RU"/>
        </w:rPr>
        <w:lastRenderedPageBreak/>
        <w:drawing>
          <wp:inline distT="0" distB="0" distL="0" distR="0" wp14:anchorId="50234EA6" wp14:editId="375EA9F6">
            <wp:extent cx="2782956" cy="5573011"/>
            <wp:effectExtent l="0" t="0" r="0" b="8890"/>
            <wp:docPr id="93079111" name="Picture 3" descr="A close up of a colorful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9111" name="Picture 3" descr="A close up of a colorful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247" cy="557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63304" w14:textId="0B78FFAE" w:rsidR="00BA6AB3" w:rsidRPr="00C13FEE" w:rsidRDefault="00BA6AB3" w:rsidP="00BA6AB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Рисунок 3 – Друге зображення згенероване за допомогою «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Тріангліфай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02DC8EA7" w14:textId="77777777" w:rsidR="00131497" w:rsidRPr="00C13FEE" w:rsidRDefault="00131497" w:rsidP="00BA6A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9BF737" w14:textId="77777777" w:rsidR="00131497" w:rsidRPr="00C13FEE" w:rsidRDefault="00131497" w:rsidP="0013149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Фігура складається з 4 × 8 × 2 = 64 трикутників.</w:t>
      </w:r>
    </w:p>
    <w:p w14:paraId="5067D72A" w14:textId="77777777" w:rsidR="00131497" w:rsidRPr="00C13FEE" w:rsidRDefault="00131497" w:rsidP="0013149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Тоді довжина катету одного трикутника:</w:t>
      </w:r>
    </w:p>
    <w:p w14:paraId="3AB64C76" w14:textId="77777777" w:rsidR="00131497" w:rsidRPr="00C13FEE" w:rsidRDefault="00131497" w:rsidP="00131497">
      <w:p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m</m:t>
                  </m:r>
                </m:sub>
              </m:sSub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340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=85 пікселів,</m:t>
          </m:r>
        </m:oMath>
      </m:oMathPara>
    </w:p>
    <w:p w14:paraId="7EA01B69" w14:textId="77777777" w:rsidR="00131497" w:rsidRPr="00C13FEE" w:rsidRDefault="00131497" w:rsidP="0013149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proofErr w:type="spellStart"/>
      <w:r w:rsidRPr="00C13FEE">
        <w:rPr>
          <w:rFonts w:ascii="Times New Roman" w:hAnsi="Times New Roman" w:cs="Times New Roman"/>
          <w:i/>
          <w:iCs/>
          <w:sz w:val="28"/>
          <w:szCs w:val="28"/>
          <w:lang w:val="uk-UA"/>
        </w:rPr>
        <w:t>n</w:t>
      </w:r>
      <w:r w:rsidRPr="00C13FEE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  <w:t>m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– кількість трикутників на </w:t>
      </w:r>
      <w:r w:rsidRPr="00C13FEE">
        <w:rPr>
          <w:rFonts w:ascii="Times New Roman" w:hAnsi="Times New Roman" w:cs="Times New Roman"/>
          <w:i/>
          <w:iCs/>
          <w:sz w:val="28"/>
          <w:szCs w:val="28"/>
          <w:lang w:val="uk-UA"/>
        </w:rPr>
        <w:t>m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C13FEE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стороні прямокутника.</w:t>
      </w:r>
    </w:p>
    <w:p w14:paraId="08CEF57D" w14:textId="65C3ADA9" w:rsidR="00BA6AB3" w:rsidRPr="00C13FEE" w:rsidRDefault="00F67987" w:rsidP="00BA6AB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Трикутники будуть</w:t>
      </w:r>
      <w:r w:rsidR="007034A1">
        <w:rPr>
          <w:rFonts w:ascii="Times New Roman" w:hAnsi="Times New Roman" w:cs="Times New Roman"/>
          <w:sz w:val="28"/>
          <w:szCs w:val="28"/>
          <w:lang w:val="uk-UA"/>
        </w:rPr>
        <w:t xml:space="preserve"> прямокутними із гарною п</w:t>
      </w:r>
      <w:r w:rsidR="006719D2">
        <w:rPr>
          <w:rFonts w:ascii="Times New Roman" w:hAnsi="Times New Roman" w:cs="Times New Roman"/>
          <w:sz w:val="28"/>
          <w:szCs w:val="28"/>
          <w:lang w:val="uk-UA"/>
        </w:rPr>
        <w:t>алітрою</w:t>
      </w:r>
      <w:r w:rsidR="007034A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431C8">
        <w:rPr>
          <w:rFonts w:ascii="Times New Roman" w:hAnsi="Times New Roman" w:cs="Times New Roman"/>
          <w:sz w:val="28"/>
          <w:szCs w:val="28"/>
          <w:lang w:val="uk-UA"/>
        </w:rPr>
        <w:t xml:space="preserve"> Щоб отримати відповідну картинку</w:t>
      </w:r>
      <w:r w:rsidR="00E01F3F">
        <w:rPr>
          <w:rFonts w:ascii="Times New Roman" w:hAnsi="Times New Roman" w:cs="Times New Roman"/>
          <w:sz w:val="28"/>
          <w:szCs w:val="28"/>
          <w:lang w:val="uk-UA"/>
        </w:rPr>
        <w:t>, роблю аналогічній алгоритм, описаний вище</w:t>
      </w:r>
      <w:r w:rsidR="009914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AC7DFA" w14:textId="77777777" w:rsidR="00BA6AB3" w:rsidRPr="00C13FEE" w:rsidRDefault="00BA6AB3" w:rsidP="00BA6AB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Визначимо площу трикутника (в пікселях).</w:t>
      </w:r>
    </w:p>
    <w:p w14:paraId="226990D3" w14:textId="77777777" w:rsidR="00BA6AB3" w:rsidRPr="000A7C1D" w:rsidRDefault="00BA6AB3" w:rsidP="00BA6AB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Формула площі 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>прямокутного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трикутника:</w:t>
      </w:r>
    </w:p>
    <w:p w14:paraId="46E5C08D" w14:textId="2BFE860A" w:rsidR="00BA6AB3" w:rsidRPr="00C13FEE" w:rsidRDefault="00A630DB" w:rsidP="00BA6AB3">
      <w:p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Δ2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∙a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85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=3612,5 кв. пікселей</m:t>
          </m:r>
        </m:oMath>
      </m:oMathPara>
    </w:p>
    <w:p w14:paraId="48E9DAB7" w14:textId="1C101E0C" w:rsidR="00B84461" w:rsidRDefault="00B844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63BE7749" w14:textId="72A416EB" w:rsidR="000A7C1D" w:rsidRPr="00C13FEE" w:rsidRDefault="00B84461" w:rsidP="003454FC">
      <w:pPr>
        <w:pStyle w:val="1"/>
      </w:pPr>
      <w:bookmarkStart w:id="8" w:name="_Toc197959879"/>
      <w:r>
        <w:lastRenderedPageBreak/>
        <w:t>4</w:t>
      </w:r>
      <w:r w:rsidR="00131497" w:rsidRPr="00C13FEE">
        <w:t>. Порівняння результатів</w:t>
      </w:r>
      <w:bookmarkEnd w:id="8"/>
    </w:p>
    <w:p w14:paraId="669B21BD" w14:textId="77777777" w:rsidR="00C13FEE" w:rsidRPr="00C13FEE" w:rsidRDefault="00C13FEE" w:rsidP="00037421">
      <w:pPr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AD61608" w14:textId="3C6AB719" w:rsidR="00131497" w:rsidRPr="00C13FEE" w:rsidRDefault="00131497" w:rsidP="0003742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Результати</w:t>
      </w:r>
      <w:r w:rsidR="00C13FEE">
        <w:rPr>
          <w:rFonts w:ascii="Times New Roman" w:hAnsi="Times New Roman" w:cs="Times New Roman"/>
          <w:sz w:val="28"/>
          <w:szCs w:val="28"/>
          <w:lang w:val="uk-UA"/>
        </w:rPr>
        <w:t xml:space="preserve"> розрахунків</w:t>
      </w:r>
      <w:r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порівняємо в табл. 1.</w:t>
      </w:r>
    </w:p>
    <w:p w14:paraId="7F6FC2C1" w14:textId="77777777" w:rsidR="00131497" w:rsidRPr="00C13FEE" w:rsidRDefault="00131497" w:rsidP="0003742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14:paraId="031B2EBE" w14:textId="76E2A8C4" w:rsidR="00131497" w:rsidRPr="000A7C1D" w:rsidRDefault="00131497" w:rsidP="0003742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3FEE">
        <w:rPr>
          <w:rFonts w:ascii="Times New Roman" w:hAnsi="Times New Roman" w:cs="Times New Roman"/>
          <w:sz w:val="28"/>
          <w:szCs w:val="28"/>
          <w:lang w:val="uk-UA"/>
        </w:rPr>
        <w:t>Таблиця 1. Порівняння результатів для двох картин</w:t>
      </w:r>
    </w:p>
    <w:tbl>
      <w:tblPr>
        <w:tblStyle w:val="af2"/>
        <w:tblW w:w="0" w:type="auto"/>
        <w:jc w:val="center"/>
        <w:tblLook w:val="04A0" w:firstRow="1" w:lastRow="0" w:firstColumn="1" w:lastColumn="0" w:noHBand="0" w:noVBand="1"/>
      </w:tblPr>
      <w:tblGrid>
        <w:gridCol w:w="3356"/>
        <w:gridCol w:w="1749"/>
        <w:gridCol w:w="1525"/>
      </w:tblGrid>
      <w:tr w:rsidR="000A7C1D" w:rsidRPr="000A7C1D" w14:paraId="0F0DFF52" w14:textId="77777777" w:rsidTr="00131497">
        <w:trPr>
          <w:jc w:val="center"/>
        </w:trPr>
        <w:tc>
          <w:tcPr>
            <w:tcW w:w="0" w:type="auto"/>
            <w:hideMark/>
          </w:tcPr>
          <w:p w14:paraId="1CF308A8" w14:textId="77777777" w:rsidR="000A7C1D" w:rsidRPr="000A7C1D" w:rsidRDefault="000A7C1D" w:rsidP="00131497">
            <w:pPr>
              <w:spacing w:after="16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Параметр</w:t>
            </w:r>
          </w:p>
        </w:tc>
        <w:tc>
          <w:tcPr>
            <w:tcW w:w="0" w:type="auto"/>
            <w:hideMark/>
          </w:tcPr>
          <w:p w14:paraId="329FE668" w14:textId="19C334FC" w:rsidR="000A7C1D" w:rsidRPr="000A7C1D" w:rsidRDefault="000A7C1D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Картина 1</w:t>
            </w:r>
          </w:p>
        </w:tc>
        <w:tc>
          <w:tcPr>
            <w:tcW w:w="0" w:type="auto"/>
            <w:hideMark/>
          </w:tcPr>
          <w:p w14:paraId="3B56E14C" w14:textId="206F476D" w:rsidR="000A7C1D" w:rsidRPr="000A7C1D" w:rsidRDefault="000A7C1D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Картина 2</w:t>
            </w:r>
          </w:p>
        </w:tc>
      </w:tr>
      <w:tr w:rsidR="000A7C1D" w:rsidRPr="000A7C1D" w14:paraId="0938BA93" w14:textId="77777777" w:rsidTr="00131497">
        <w:trPr>
          <w:jc w:val="center"/>
        </w:trPr>
        <w:tc>
          <w:tcPr>
            <w:tcW w:w="0" w:type="auto"/>
            <w:hideMark/>
          </w:tcPr>
          <w:p w14:paraId="2708B70B" w14:textId="77777777" w:rsidR="000A7C1D" w:rsidRPr="000A7C1D" w:rsidRDefault="000A7C1D" w:rsidP="00131497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Сторона трикутника</w:t>
            </w:r>
          </w:p>
        </w:tc>
        <w:tc>
          <w:tcPr>
            <w:tcW w:w="0" w:type="auto"/>
            <w:hideMark/>
          </w:tcPr>
          <w:p w14:paraId="1462FB10" w14:textId="4395C9CA" w:rsidR="000A7C1D" w:rsidRPr="000A7C1D" w:rsidRDefault="00C756AD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≈</w:t>
            </w: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39</w:t>
            </w:r>
            <w:r w:rsidR="000A7C1D"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пікселів</w:t>
            </w:r>
          </w:p>
        </w:tc>
        <w:tc>
          <w:tcPr>
            <w:tcW w:w="0" w:type="auto"/>
            <w:hideMark/>
          </w:tcPr>
          <w:p w14:paraId="34465507" w14:textId="5B04E127" w:rsidR="000A7C1D" w:rsidRPr="000A7C1D" w:rsidRDefault="00C756AD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</w:t>
            </w:r>
            <w:r w:rsidR="000A7C1D"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пікселів</w:t>
            </w:r>
          </w:p>
        </w:tc>
      </w:tr>
      <w:tr w:rsidR="000A7C1D" w:rsidRPr="000A7C1D" w14:paraId="5FB7A79C" w14:textId="77777777" w:rsidTr="00131497">
        <w:trPr>
          <w:jc w:val="center"/>
        </w:trPr>
        <w:tc>
          <w:tcPr>
            <w:tcW w:w="0" w:type="auto"/>
            <w:hideMark/>
          </w:tcPr>
          <w:p w14:paraId="605A4263" w14:textId="77777777" w:rsidR="000A7C1D" w:rsidRPr="000A7C1D" w:rsidRDefault="000A7C1D" w:rsidP="00131497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Площа одного трикутника</w:t>
            </w:r>
          </w:p>
        </w:tc>
        <w:tc>
          <w:tcPr>
            <w:tcW w:w="0" w:type="auto"/>
            <w:hideMark/>
          </w:tcPr>
          <w:p w14:paraId="01B1B785" w14:textId="1EE54A9D" w:rsidR="000A7C1D" w:rsidRPr="000A7C1D" w:rsidRDefault="00131497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760,5</w:t>
            </w:r>
            <w:r w:rsidR="000A7C1D"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px²</w:t>
            </w:r>
          </w:p>
        </w:tc>
        <w:tc>
          <w:tcPr>
            <w:tcW w:w="0" w:type="auto"/>
            <w:hideMark/>
          </w:tcPr>
          <w:p w14:paraId="19DA1DD8" w14:textId="797CF6AE" w:rsidR="000A7C1D" w:rsidRPr="000A7C1D" w:rsidRDefault="00131497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3612,5</w:t>
            </w:r>
            <w:r w:rsidR="000A7C1D"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px²</w:t>
            </w:r>
          </w:p>
        </w:tc>
      </w:tr>
      <w:tr w:rsidR="00131497" w:rsidRPr="000A7C1D" w14:paraId="008387E2" w14:textId="77777777" w:rsidTr="00131497">
        <w:trPr>
          <w:jc w:val="center"/>
        </w:trPr>
        <w:tc>
          <w:tcPr>
            <w:tcW w:w="0" w:type="auto"/>
            <w:hideMark/>
          </w:tcPr>
          <w:p w14:paraId="23A5E8BC" w14:textId="77777777" w:rsidR="00131497" w:rsidRPr="000A7C1D" w:rsidRDefault="00131497" w:rsidP="00131497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Загальна площа полотна</w:t>
            </w:r>
          </w:p>
        </w:tc>
        <w:tc>
          <w:tcPr>
            <w:tcW w:w="0" w:type="auto"/>
            <w:hideMark/>
          </w:tcPr>
          <w:p w14:paraId="2EDE3EB4" w14:textId="17A666EF" w:rsidR="00131497" w:rsidRPr="000A7C1D" w:rsidRDefault="00131497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547600</w:t>
            </w:r>
            <w:r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px²</w:t>
            </w:r>
          </w:p>
        </w:tc>
        <w:tc>
          <w:tcPr>
            <w:tcW w:w="0" w:type="auto"/>
            <w:hideMark/>
          </w:tcPr>
          <w:p w14:paraId="1F184108" w14:textId="5CC0A81A" w:rsidR="00131497" w:rsidRPr="000A7C1D" w:rsidRDefault="00131497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231200</w:t>
            </w:r>
            <w:r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px²</w:t>
            </w:r>
          </w:p>
        </w:tc>
      </w:tr>
      <w:tr w:rsidR="000A7C1D" w:rsidRPr="000A7C1D" w14:paraId="5239460F" w14:textId="77777777" w:rsidTr="00131497">
        <w:trPr>
          <w:jc w:val="center"/>
        </w:trPr>
        <w:tc>
          <w:tcPr>
            <w:tcW w:w="0" w:type="auto"/>
            <w:hideMark/>
          </w:tcPr>
          <w:p w14:paraId="51009083" w14:textId="77777777" w:rsidR="000A7C1D" w:rsidRPr="000A7C1D" w:rsidRDefault="000A7C1D" w:rsidP="00131497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7C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трикутників</w:t>
            </w:r>
          </w:p>
        </w:tc>
        <w:tc>
          <w:tcPr>
            <w:tcW w:w="0" w:type="auto"/>
            <w:hideMark/>
          </w:tcPr>
          <w:p w14:paraId="1DB4E043" w14:textId="3A806CF5" w:rsidR="000A7C1D" w:rsidRPr="000A7C1D" w:rsidRDefault="00131497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722</w:t>
            </w:r>
          </w:p>
        </w:tc>
        <w:tc>
          <w:tcPr>
            <w:tcW w:w="0" w:type="auto"/>
            <w:hideMark/>
          </w:tcPr>
          <w:p w14:paraId="3F0C3425" w14:textId="2D23D08B" w:rsidR="000A7C1D" w:rsidRPr="000A7C1D" w:rsidRDefault="00131497" w:rsidP="00131497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3F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</w:tr>
    </w:tbl>
    <w:p w14:paraId="57BA4FDB" w14:textId="77777777" w:rsidR="00B84461" w:rsidRDefault="00B84461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br w:type="page"/>
      </w:r>
    </w:p>
    <w:p w14:paraId="3ECD751B" w14:textId="2433F840" w:rsidR="000A7C1D" w:rsidRPr="000A7C1D" w:rsidRDefault="00B84461" w:rsidP="003454FC">
      <w:pPr>
        <w:pStyle w:val="1"/>
      </w:pPr>
      <w:bookmarkStart w:id="9" w:name="_Toc197959880"/>
      <w:r>
        <w:lastRenderedPageBreak/>
        <w:t>5</w:t>
      </w:r>
      <w:r w:rsidR="00131497" w:rsidRPr="00C13FEE">
        <w:t xml:space="preserve">. </w:t>
      </w:r>
      <w:r w:rsidR="000A7C1D" w:rsidRPr="000A7C1D">
        <w:t>Висновки</w:t>
      </w:r>
      <w:bookmarkEnd w:id="9"/>
    </w:p>
    <w:p w14:paraId="4F533C4E" w14:textId="77777777" w:rsidR="00C13FEE" w:rsidRPr="00C13FEE" w:rsidRDefault="00C13FEE" w:rsidP="0013149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12716F" w14:textId="686A412D" w:rsidR="000A7C1D" w:rsidRPr="000A7C1D" w:rsidRDefault="000A7C1D" w:rsidP="0013149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виконання </w:t>
      </w:r>
      <w:r w:rsidR="00131497" w:rsidRPr="00C13FEE">
        <w:rPr>
          <w:rFonts w:ascii="Times New Roman" w:hAnsi="Times New Roman" w:cs="Times New Roman"/>
          <w:sz w:val="28"/>
          <w:szCs w:val="28"/>
          <w:lang w:val="uk-UA"/>
        </w:rPr>
        <w:t>STEM-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вдалося на практиці поєднати геометрію, графічні технології та базові математичні розрахунки. Було створено два зображення, які складаються винятково з трикутників — фігур, що мають властивість покривати площину без пропусків і 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перекриттів</w:t>
      </w:r>
      <w:proofErr w:type="spellEnd"/>
      <w:r w:rsidRPr="000A7C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96AD5B" w14:textId="1EEA2628" w:rsidR="000A7C1D" w:rsidRPr="000A7C1D" w:rsidRDefault="000A7C1D" w:rsidP="0013149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>Розрахунки показали чітку залежність між розміром трикутника та кількістю фігур, необхідних для заповнення однакового простору. Зі збільшенням сторони трикутника</w:t>
      </w:r>
      <w:r w:rsidR="0099140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зменшується кількість елементів, але зростає площа кожного з них. Таким чином, можна варіювати деталізацію зображення, змінюючи лише один параметр.</w:t>
      </w:r>
    </w:p>
    <w:p w14:paraId="5885439D" w14:textId="5FE79DD0" w:rsidR="000A7C1D" w:rsidRPr="000A7C1D" w:rsidRDefault="00007AC5" w:rsidP="0013149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продемонстровано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, що інструмент візуалізації </w:t>
      </w:r>
      <w:r w:rsidR="00131497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Trianglify 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>мож</w:t>
      </w:r>
      <w:r w:rsidR="00131497" w:rsidRPr="00C13FE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ефективно застосовуватись у навчальному процесі. </w:t>
      </w:r>
      <w:r w:rsidR="00131497" w:rsidRPr="00C13FEE">
        <w:rPr>
          <w:rFonts w:ascii="Times New Roman" w:hAnsi="Times New Roman" w:cs="Times New Roman"/>
          <w:sz w:val="28"/>
          <w:szCs w:val="28"/>
          <w:lang w:val="uk-UA"/>
        </w:rPr>
        <w:t>Обраний інструмент є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прости</w:t>
      </w:r>
      <w:r w:rsidR="00131497" w:rsidRPr="00C13FE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у використанні, але </w:t>
      </w:r>
      <w:r w:rsidR="00131497" w:rsidRPr="00C13FEE">
        <w:rPr>
          <w:rFonts w:ascii="Times New Roman" w:hAnsi="Times New Roman" w:cs="Times New Roman"/>
          <w:sz w:val="28"/>
          <w:szCs w:val="28"/>
          <w:lang w:val="uk-UA"/>
        </w:rPr>
        <w:t>достатньо потужним</w:t>
      </w:r>
      <w:r w:rsidR="00C13FEE" w:rsidRPr="00C13FEE">
        <w:rPr>
          <w:rFonts w:ascii="Times New Roman" w:hAnsi="Times New Roman" w:cs="Times New Roman"/>
          <w:sz w:val="28"/>
          <w:szCs w:val="28"/>
          <w:lang w:val="uk-UA"/>
        </w:rPr>
        <w:t>. Він дозволяє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зрозуміти прикладну математику та естетику геометричних форм</w:t>
      </w:r>
      <w:r w:rsidR="00C13FEE" w:rsidRPr="00C13FE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робити обчислення</w:t>
      </w:r>
      <w:r w:rsidR="004C5E5F">
        <w:rPr>
          <w:rFonts w:ascii="Times New Roman" w:hAnsi="Times New Roman" w:cs="Times New Roman"/>
          <w:sz w:val="28"/>
          <w:szCs w:val="28"/>
          <w:lang w:val="uk-UA"/>
        </w:rPr>
        <w:t xml:space="preserve"> та аналізувати математичні дані, а також створювати чудову кольорову</w:t>
      </w:r>
      <w:r w:rsidR="00C13FEE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390D">
        <w:rPr>
          <w:rFonts w:ascii="Times New Roman" w:hAnsi="Times New Roman" w:cs="Times New Roman"/>
          <w:sz w:val="28"/>
          <w:szCs w:val="28"/>
          <w:lang w:val="uk-UA"/>
        </w:rPr>
        <w:t>палітру зображень</w:t>
      </w:r>
      <w:r w:rsidR="000A7C1D" w:rsidRPr="000A7C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116E48A" w14:textId="72FCE72E" w:rsidR="00A70420" w:rsidRDefault="000A7C1D" w:rsidP="0013149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7C1D">
        <w:rPr>
          <w:rFonts w:ascii="Times New Roman" w:hAnsi="Times New Roman" w:cs="Times New Roman"/>
          <w:sz w:val="28"/>
          <w:szCs w:val="28"/>
          <w:lang w:val="uk-UA"/>
        </w:rPr>
        <w:t>Загалом, цей STEM-</w:t>
      </w:r>
      <w:proofErr w:type="spellStart"/>
      <w:r w:rsidRPr="000A7C1D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0A7C1D">
        <w:rPr>
          <w:rFonts w:ascii="Times New Roman" w:hAnsi="Times New Roman" w:cs="Times New Roman"/>
          <w:sz w:val="28"/>
          <w:szCs w:val="28"/>
          <w:lang w:val="uk-UA"/>
        </w:rPr>
        <w:t xml:space="preserve"> допоміг глибше зануритись у взаємозв’язок науки, технологій, інженерії, мистецтва та математики. </w:t>
      </w:r>
      <w:r w:rsidR="00C13FEE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C13FEE" w:rsidRPr="000A7C1D">
        <w:rPr>
          <w:rFonts w:ascii="Times New Roman" w:hAnsi="Times New Roman" w:cs="Times New Roman"/>
          <w:sz w:val="28"/>
          <w:szCs w:val="28"/>
          <w:lang w:val="uk-UA"/>
        </w:rPr>
        <w:t>STEM-</w:t>
      </w:r>
      <w:proofErr w:type="spellStart"/>
      <w:r w:rsidR="00C13FEE" w:rsidRPr="000A7C1D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C13FEE" w:rsidRPr="00C13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7C1D">
        <w:rPr>
          <w:rFonts w:ascii="Times New Roman" w:hAnsi="Times New Roman" w:cs="Times New Roman"/>
          <w:sz w:val="28"/>
          <w:szCs w:val="28"/>
          <w:lang w:val="uk-UA"/>
        </w:rPr>
        <w:t>довів, що геометрія може бути не лише кор</w:t>
      </w:r>
      <w:r w:rsidR="003E390D">
        <w:rPr>
          <w:rFonts w:ascii="Times New Roman" w:hAnsi="Times New Roman" w:cs="Times New Roman"/>
          <w:sz w:val="28"/>
          <w:szCs w:val="28"/>
          <w:lang w:val="uk-UA"/>
        </w:rPr>
        <w:t>исною, а й надзвичайно красивою та гармонійною.</w:t>
      </w:r>
    </w:p>
    <w:p w14:paraId="492CB922" w14:textId="77777777" w:rsidR="00A70420" w:rsidRDefault="00A704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7B111D61" w14:textId="21BBFD81" w:rsidR="00A70420" w:rsidRDefault="00A70420" w:rsidP="00A70420">
      <w:pPr>
        <w:pStyle w:val="1"/>
      </w:pPr>
      <w:bookmarkStart w:id="10" w:name="_Toc197959881"/>
      <w:r>
        <w:lastRenderedPageBreak/>
        <w:t>Список використаних джерел:</w:t>
      </w:r>
      <w:bookmarkEnd w:id="10"/>
    </w:p>
    <w:p w14:paraId="4032A992" w14:textId="77777777" w:rsidR="00A70420" w:rsidRDefault="00A70420" w:rsidP="00A704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3A241D" w14:textId="2A9C4DD1" w:rsidR="00A70420" w:rsidRDefault="00A70420" w:rsidP="00A70420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Галерея трикутного мистецтва на </w:t>
      </w:r>
      <w:proofErr w:type="spellStart"/>
      <w:r w:rsidRPr="00A70420">
        <w:rPr>
          <w:rFonts w:ascii="Times New Roman" w:hAnsi="Times New Roman" w:cs="Times New Roman"/>
          <w:sz w:val="28"/>
          <w:szCs w:val="28"/>
          <w:lang w:val="uk-UA"/>
        </w:rPr>
        <w:t>Pinterest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Режим доступу:</w:t>
      </w:r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1" w:history="1">
        <w:r w:rsidRPr="009B0B00">
          <w:rPr>
            <w:rStyle w:val="ac"/>
            <w:rFonts w:ascii="Times New Roman" w:hAnsi="Times New Roman" w:cs="Times New Roman"/>
            <w:sz w:val="28"/>
            <w:szCs w:val="28"/>
            <w:lang w:val="uk-UA"/>
          </w:rPr>
          <w:t>https://www.pinterest.com/hollyicon/triangle-art/</w:t>
        </w:r>
      </w:hyperlink>
    </w:p>
    <w:p w14:paraId="0D9179B8" w14:textId="3526F0E8" w:rsidR="002E78C1" w:rsidRDefault="00A70420" w:rsidP="00A70420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420">
        <w:rPr>
          <w:rFonts w:ascii="Times New Roman" w:hAnsi="Times New Roman" w:cs="Times New Roman"/>
          <w:sz w:val="28"/>
          <w:szCs w:val="28"/>
          <w:lang w:val="uk-UA"/>
        </w:rPr>
        <w:t>Галерея "</w:t>
      </w:r>
      <w:proofErr w:type="spellStart"/>
      <w:r w:rsidRPr="00A70420">
        <w:rPr>
          <w:rFonts w:ascii="Times New Roman" w:hAnsi="Times New Roman" w:cs="Times New Roman"/>
          <w:sz w:val="28"/>
          <w:szCs w:val="28"/>
          <w:lang w:val="uk-UA"/>
        </w:rPr>
        <w:t>Triangular</w:t>
      </w:r>
      <w:proofErr w:type="spellEnd"/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0420">
        <w:rPr>
          <w:rFonts w:ascii="Times New Roman" w:hAnsi="Times New Roman" w:cs="Times New Roman"/>
          <w:sz w:val="28"/>
          <w:szCs w:val="28"/>
          <w:lang w:val="uk-UA"/>
        </w:rPr>
        <w:t>Geometric</w:t>
      </w:r>
      <w:proofErr w:type="spellEnd"/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0420">
        <w:rPr>
          <w:rFonts w:ascii="Times New Roman" w:hAnsi="Times New Roman" w:cs="Times New Roman"/>
          <w:sz w:val="28"/>
          <w:szCs w:val="28"/>
          <w:lang w:val="uk-UA"/>
        </w:rPr>
        <w:t>Abstraction</w:t>
      </w:r>
      <w:proofErr w:type="spellEnd"/>
      <w:r w:rsidRPr="00A70420">
        <w:rPr>
          <w:rFonts w:ascii="Times New Roman" w:hAnsi="Times New Roman" w:cs="Times New Roman"/>
          <w:sz w:val="28"/>
          <w:szCs w:val="28"/>
          <w:lang w:val="uk-UA"/>
        </w:rPr>
        <w:t>" (</w:t>
      </w:r>
      <w:proofErr w:type="spellStart"/>
      <w:r w:rsidRPr="00A7042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0420">
        <w:rPr>
          <w:rFonts w:ascii="Times New Roman" w:hAnsi="Times New Roman" w:cs="Times New Roman"/>
          <w:sz w:val="28"/>
          <w:szCs w:val="28"/>
          <w:lang w:val="uk-UA"/>
        </w:rPr>
        <w:t>Arts</w:t>
      </w:r>
      <w:proofErr w:type="spellEnd"/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 &amp; </w:t>
      </w:r>
      <w:proofErr w:type="spellStart"/>
      <w:r w:rsidRPr="00A70420">
        <w:rPr>
          <w:rFonts w:ascii="Times New Roman" w:hAnsi="Times New Roman" w:cs="Times New Roman"/>
          <w:sz w:val="28"/>
          <w:szCs w:val="28"/>
          <w:lang w:val="uk-UA"/>
        </w:rPr>
        <w:t>Culture</w:t>
      </w:r>
      <w:proofErr w:type="spellEnd"/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. Режим доступу:</w:t>
      </w:r>
      <w:r w:rsidRPr="00A70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2" w:history="1">
        <w:r w:rsidRPr="009B0B00">
          <w:rPr>
            <w:rStyle w:val="ac"/>
            <w:rFonts w:ascii="Times New Roman" w:hAnsi="Times New Roman" w:cs="Times New Roman"/>
            <w:sz w:val="28"/>
            <w:szCs w:val="28"/>
            <w:lang w:val="uk-UA"/>
          </w:rPr>
          <w:t>https://artsandculture.google.com/usergallery/triangular-geometric-abstraction-derek-brooks/GQKSQl5tverrKA</w:t>
        </w:r>
      </w:hyperlink>
    </w:p>
    <w:p w14:paraId="05A3D33E" w14:textId="638E1090" w:rsidR="00A70420" w:rsidRDefault="00A70420" w:rsidP="00A70420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420">
        <w:rPr>
          <w:rFonts w:ascii="Times New Roman" w:hAnsi="Times New Roman" w:cs="Times New Roman"/>
          <w:sz w:val="28"/>
          <w:szCs w:val="28"/>
          <w:lang w:val="uk-UA"/>
        </w:rPr>
        <w:t>Різноманітність форм навколишнього світу. Прості геометричні форми: площинні – прямокутник, квадрат, трикутник, коло, овал; об’ємні – куб, циліндр, конус, куля.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Режим доступу: </w:t>
      </w:r>
      <w:hyperlink r:id="rId13" w:history="1">
        <w:r w:rsidRPr="009B0B00">
          <w:rPr>
            <w:rStyle w:val="ac"/>
            <w:rFonts w:ascii="Times New Roman" w:hAnsi="Times New Roman" w:cs="Times New Roman"/>
            <w:sz w:val="28"/>
            <w:szCs w:val="28"/>
            <w:lang w:val="uk-UA"/>
          </w:rPr>
          <w:t>https://www.schoollife.org.ua/tema-riznomanitnist-form-navkolyshnoho-svitu-prosti-heometrychni-formy-ploschynni-pryamokutnyk-kvadrat-trykutnyk-kolo-oval-objemni-kub-tsylindr-konus-kulya-svyatkovi-pr/</w:t>
        </w:r>
      </w:hyperlink>
    </w:p>
    <w:p w14:paraId="063D46E3" w14:textId="5F22B8D8" w:rsidR="00A70420" w:rsidRDefault="00A70420" w:rsidP="00A70420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420">
        <w:rPr>
          <w:rFonts w:ascii="Times New Roman" w:hAnsi="Times New Roman" w:cs="Times New Roman"/>
          <w:sz w:val="28"/>
          <w:szCs w:val="28"/>
          <w:lang w:val="uk-UA"/>
        </w:rPr>
        <w:t>Що символізують трикутники в мистецтві?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Режим доступу: </w:t>
      </w:r>
      <w:hyperlink r:id="rId14" w:history="1">
        <w:r w:rsidR="00B84461" w:rsidRPr="009B0B00">
          <w:rPr>
            <w:rStyle w:val="ac"/>
            <w:rFonts w:ascii="Times New Roman" w:hAnsi="Times New Roman" w:cs="Times New Roman"/>
            <w:sz w:val="28"/>
            <w:szCs w:val="28"/>
            <w:lang w:val="uk-UA"/>
          </w:rPr>
          <w:t>https://vovk.sotka.cx.ua/maysternist/shho-simvolizuyut-trikutniki-v-mistectvi.html</w:t>
        </w:r>
      </w:hyperlink>
    </w:p>
    <w:p w14:paraId="7511F662" w14:textId="77777777" w:rsidR="00B84461" w:rsidRPr="00B84461" w:rsidRDefault="00B84461" w:rsidP="00B84461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84461" w:rsidRPr="00B84461" w:rsidSect="00BD3D6B">
      <w:footerReference w:type="default" r:id="rId15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937E79" w14:textId="77777777" w:rsidR="00A630DB" w:rsidRDefault="00A630DB" w:rsidP="002E78C1">
      <w:pPr>
        <w:spacing w:after="0" w:line="240" w:lineRule="auto"/>
      </w:pPr>
      <w:r>
        <w:separator/>
      </w:r>
    </w:p>
  </w:endnote>
  <w:endnote w:type="continuationSeparator" w:id="0">
    <w:p w14:paraId="64974DEA" w14:textId="77777777" w:rsidR="00A630DB" w:rsidRDefault="00A630DB" w:rsidP="002E7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36044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D8FDE39" w14:textId="4F05D781" w:rsidR="002E78C1" w:rsidRPr="002E78C1" w:rsidRDefault="002E78C1">
        <w:pPr>
          <w:pStyle w:val="af"/>
          <w:jc w:val="right"/>
          <w:rPr>
            <w:rFonts w:ascii="Times New Roman" w:hAnsi="Times New Roman" w:cs="Times New Roman"/>
            <w:sz w:val="28"/>
            <w:szCs w:val="28"/>
          </w:rPr>
        </w:pPr>
        <w:r w:rsidRPr="002E78C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E78C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E78C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C6E23">
          <w:rPr>
            <w:rFonts w:ascii="Times New Roman" w:hAnsi="Times New Roman" w:cs="Times New Roman"/>
            <w:noProof/>
            <w:sz w:val="28"/>
            <w:szCs w:val="28"/>
          </w:rPr>
          <w:t>15</w:t>
        </w:r>
        <w:r w:rsidRPr="002E78C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EFD4BB7" w14:textId="77777777" w:rsidR="002E78C1" w:rsidRDefault="002E78C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5D456" w14:textId="77777777" w:rsidR="00A630DB" w:rsidRDefault="00A630DB" w:rsidP="002E78C1">
      <w:pPr>
        <w:spacing w:after="0" w:line="240" w:lineRule="auto"/>
      </w:pPr>
      <w:r>
        <w:separator/>
      </w:r>
    </w:p>
  </w:footnote>
  <w:footnote w:type="continuationSeparator" w:id="0">
    <w:p w14:paraId="71BE27D8" w14:textId="77777777" w:rsidR="00A630DB" w:rsidRDefault="00A630DB" w:rsidP="002E7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0218B"/>
    <w:multiLevelType w:val="hybridMultilevel"/>
    <w:tmpl w:val="78E0A8B6"/>
    <w:lvl w:ilvl="0" w:tplc="6FDCC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B32228B"/>
    <w:multiLevelType w:val="multilevel"/>
    <w:tmpl w:val="EBA47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733072"/>
    <w:multiLevelType w:val="hybridMultilevel"/>
    <w:tmpl w:val="9BD240C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99D218D"/>
    <w:multiLevelType w:val="multilevel"/>
    <w:tmpl w:val="984635E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62907B75"/>
    <w:multiLevelType w:val="multilevel"/>
    <w:tmpl w:val="FBD2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801FB2"/>
    <w:multiLevelType w:val="multilevel"/>
    <w:tmpl w:val="4178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C1D"/>
    <w:rsid w:val="00007AC5"/>
    <w:rsid w:val="00014B3A"/>
    <w:rsid w:val="000321AB"/>
    <w:rsid w:val="00037421"/>
    <w:rsid w:val="00051B9D"/>
    <w:rsid w:val="0005675C"/>
    <w:rsid w:val="00057D06"/>
    <w:rsid w:val="000878A6"/>
    <w:rsid w:val="000A4CDA"/>
    <w:rsid w:val="000A7C1D"/>
    <w:rsid w:val="000B2A93"/>
    <w:rsid w:val="000D145D"/>
    <w:rsid w:val="000D742D"/>
    <w:rsid w:val="000E2584"/>
    <w:rsid w:val="000F51A2"/>
    <w:rsid w:val="001261ED"/>
    <w:rsid w:val="00131497"/>
    <w:rsid w:val="00132D3F"/>
    <w:rsid w:val="00134DEF"/>
    <w:rsid w:val="00143551"/>
    <w:rsid w:val="00157B3E"/>
    <w:rsid w:val="00160BB9"/>
    <w:rsid w:val="001B5DF3"/>
    <w:rsid w:val="002154F3"/>
    <w:rsid w:val="002A7089"/>
    <w:rsid w:val="002B6208"/>
    <w:rsid w:val="002E453E"/>
    <w:rsid w:val="002E78C1"/>
    <w:rsid w:val="00334932"/>
    <w:rsid w:val="003454FC"/>
    <w:rsid w:val="00380324"/>
    <w:rsid w:val="003E390D"/>
    <w:rsid w:val="004901C9"/>
    <w:rsid w:val="0049482A"/>
    <w:rsid w:val="004C5E5F"/>
    <w:rsid w:val="00506611"/>
    <w:rsid w:val="005139D5"/>
    <w:rsid w:val="005753BF"/>
    <w:rsid w:val="005A24E6"/>
    <w:rsid w:val="005C10D1"/>
    <w:rsid w:val="005D6F66"/>
    <w:rsid w:val="005F0C97"/>
    <w:rsid w:val="005F6507"/>
    <w:rsid w:val="006719D2"/>
    <w:rsid w:val="006C4DAE"/>
    <w:rsid w:val="006E1A77"/>
    <w:rsid w:val="007034A1"/>
    <w:rsid w:val="00705699"/>
    <w:rsid w:val="007213F9"/>
    <w:rsid w:val="007724C5"/>
    <w:rsid w:val="00792AC6"/>
    <w:rsid w:val="007E3A09"/>
    <w:rsid w:val="0082143E"/>
    <w:rsid w:val="00822B29"/>
    <w:rsid w:val="0083699F"/>
    <w:rsid w:val="0085176F"/>
    <w:rsid w:val="00851D47"/>
    <w:rsid w:val="009026FB"/>
    <w:rsid w:val="009111B6"/>
    <w:rsid w:val="0097467D"/>
    <w:rsid w:val="00982750"/>
    <w:rsid w:val="0099140D"/>
    <w:rsid w:val="009A78C3"/>
    <w:rsid w:val="009C7030"/>
    <w:rsid w:val="00A630DB"/>
    <w:rsid w:val="00A67136"/>
    <w:rsid w:val="00A70420"/>
    <w:rsid w:val="00A74C70"/>
    <w:rsid w:val="00AC6E23"/>
    <w:rsid w:val="00B57234"/>
    <w:rsid w:val="00B84461"/>
    <w:rsid w:val="00BA6AB3"/>
    <w:rsid w:val="00BB0768"/>
    <w:rsid w:val="00BB1F16"/>
    <w:rsid w:val="00BC2365"/>
    <w:rsid w:val="00BD3D6B"/>
    <w:rsid w:val="00C13FEE"/>
    <w:rsid w:val="00C431C8"/>
    <w:rsid w:val="00C45E46"/>
    <w:rsid w:val="00C547CB"/>
    <w:rsid w:val="00C5751F"/>
    <w:rsid w:val="00C756AD"/>
    <w:rsid w:val="00C75F23"/>
    <w:rsid w:val="00C83E8A"/>
    <w:rsid w:val="00C96839"/>
    <w:rsid w:val="00CD1194"/>
    <w:rsid w:val="00CD4B2E"/>
    <w:rsid w:val="00CF2D78"/>
    <w:rsid w:val="00D25413"/>
    <w:rsid w:val="00D80603"/>
    <w:rsid w:val="00DC4B75"/>
    <w:rsid w:val="00DE2AC6"/>
    <w:rsid w:val="00DF0E04"/>
    <w:rsid w:val="00E01F3F"/>
    <w:rsid w:val="00E12306"/>
    <w:rsid w:val="00E30659"/>
    <w:rsid w:val="00E42D76"/>
    <w:rsid w:val="00E56236"/>
    <w:rsid w:val="00E643C5"/>
    <w:rsid w:val="00E92F62"/>
    <w:rsid w:val="00EE5793"/>
    <w:rsid w:val="00F26DD1"/>
    <w:rsid w:val="00F57048"/>
    <w:rsid w:val="00F67987"/>
    <w:rsid w:val="00FB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6CC2C"/>
  <w15:chartTrackingRefBased/>
  <w15:docId w15:val="{E16261DF-CF7B-4251-80D3-3F16E4A8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54FC"/>
    <w:pPr>
      <w:spacing w:after="0" w:line="360" w:lineRule="auto"/>
      <w:ind w:firstLine="567"/>
      <w:jc w:val="both"/>
      <w:outlineLvl w:val="0"/>
    </w:pPr>
    <w:rPr>
      <w:rFonts w:ascii="Times New Roman" w:hAnsi="Times New Roman" w:cs="Times New Roman"/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3454FC"/>
    <w:pPr>
      <w:spacing w:line="360" w:lineRule="auto"/>
      <w:ind w:firstLine="567"/>
      <w:outlineLvl w:val="1"/>
    </w:pPr>
    <w:rPr>
      <w:rFonts w:ascii="Times New Roman" w:hAnsi="Times New Roman" w:cs="Times New Roman"/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7C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7C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7C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7C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7C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7C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7C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4FC"/>
    <w:rPr>
      <w:rFonts w:ascii="Times New Roman" w:hAnsi="Times New Roman" w:cs="Times New Roman"/>
      <w:b/>
      <w:bCs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3454FC"/>
    <w:rPr>
      <w:rFonts w:ascii="Times New Roman" w:hAnsi="Times New Roman" w:cs="Times New Roman"/>
      <w:b/>
      <w:bCs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0A7C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7C1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7C1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7C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7C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7C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7C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7C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A7C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7C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7C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7C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7C1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7C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7C1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7C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7C1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A7C1D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A7C1D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A7C1D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2E78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E78C1"/>
  </w:style>
  <w:style w:type="paragraph" w:styleId="af">
    <w:name w:val="footer"/>
    <w:basedOn w:val="a"/>
    <w:link w:val="af0"/>
    <w:uiPriority w:val="99"/>
    <w:unhideWhenUsed/>
    <w:rsid w:val="002E78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E78C1"/>
  </w:style>
  <w:style w:type="character" w:styleId="af1">
    <w:name w:val="Placeholder Text"/>
    <w:basedOn w:val="a0"/>
    <w:uiPriority w:val="99"/>
    <w:semiHidden/>
    <w:rsid w:val="009A78C3"/>
    <w:rPr>
      <w:color w:val="666666"/>
    </w:rPr>
  </w:style>
  <w:style w:type="table" w:styleId="af2">
    <w:name w:val="Table Grid"/>
    <w:basedOn w:val="a1"/>
    <w:uiPriority w:val="39"/>
    <w:rsid w:val="001314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TOC Heading"/>
    <w:basedOn w:val="1"/>
    <w:next w:val="a"/>
    <w:uiPriority w:val="39"/>
    <w:unhideWhenUsed/>
    <w:qFormat/>
    <w:rsid w:val="00B84461"/>
    <w:pPr>
      <w:keepNext/>
      <w:keepLines/>
      <w:spacing w:before="24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B84461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B84461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choollife.org.ua/tema-riznomanitnist-form-navkolyshnoho-svitu-prosti-heometrychni-formy-ploschynni-pryamokutnyk-kvadrat-trykutnyk-kolo-oval-objemni-kub-tsylindr-konus-kulya-svyatkovi-p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rtsandculture.google.com/usergallery/triangular-geometric-abstraction-derek-brooks/GQKSQl5tverrK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interest.com/hollyicon/triangle-ar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vovk.sotka.cx.ua/maysternist/shho-simvolizuyut-trikutniki-v-mistectv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F1EF7-F6E7-4E44-B4E0-4E02D1642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15</Pages>
  <Words>1637</Words>
  <Characters>9336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Intel</cp:lastModifiedBy>
  <cp:revision>12</cp:revision>
  <dcterms:created xsi:type="dcterms:W3CDTF">2025-04-30T11:46:00Z</dcterms:created>
  <dcterms:modified xsi:type="dcterms:W3CDTF">2025-11-15T21:27:00Z</dcterms:modified>
</cp:coreProperties>
</file>