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bookmarkStart w:id="0" w:name="_GoBack"/>
      <w:r w:rsidRPr="003D2193">
        <w:rPr>
          <w:sz w:val="40"/>
          <w:szCs w:val="40"/>
          <w:lang w:val="uk-UA"/>
        </w:rPr>
        <w:t>Узагальнення  і систематизація знан</w:t>
      </w:r>
      <w:r>
        <w:rPr>
          <w:sz w:val="40"/>
          <w:szCs w:val="40"/>
          <w:lang w:val="uk-UA"/>
        </w:rPr>
        <w:t xml:space="preserve">ь з теми «Безсполучникове складне речення </w:t>
      </w:r>
      <w:r w:rsidRPr="003D2193">
        <w:rPr>
          <w:sz w:val="40"/>
          <w:szCs w:val="40"/>
          <w:lang w:val="uk-UA"/>
        </w:rPr>
        <w:t>». Урок – дослідження за творчістю Т.Г.Шевченка</w:t>
      </w:r>
    </w:p>
    <w:bookmarkEnd w:id="0"/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Мета: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систематизувати </w:t>
      </w:r>
      <w:r>
        <w:rPr>
          <w:sz w:val="40"/>
          <w:szCs w:val="40"/>
          <w:lang w:val="uk-UA"/>
        </w:rPr>
        <w:t xml:space="preserve">знання учнів про безсполучникове складне </w:t>
      </w:r>
      <w:r w:rsidRPr="003D2193">
        <w:rPr>
          <w:sz w:val="40"/>
          <w:szCs w:val="40"/>
          <w:lang w:val="uk-UA"/>
        </w:rPr>
        <w:t>речення;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сформувати вміння й навички правильно інтонувати речення,  визначати засоби </w:t>
      </w:r>
      <w:r w:rsidR="003206DE" w:rsidRPr="003D2193">
        <w:rPr>
          <w:sz w:val="40"/>
          <w:szCs w:val="40"/>
          <w:lang w:val="uk-UA"/>
        </w:rPr>
        <w:t>зв’язку</w:t>
      </w:r>
      <w:r w:rsidRPr="003D2193">
        <w:rPr>
          <w:sz w:val="40"/>
          <w:szCs w:val="40"/>
          <w:lang w:val="uk-UA"/>
        </w:rPr>
        <w:t xml:space="preserve"> в ньому;розвивати вміння аналізувати текст, враховуючи розділові знаки; на прикладі зразків творів письмен</w:t>
      </w:r>
      <w:r>
        <w:rPr>
          <w:sz w:val="40"/>
          <w:szCs w:val="40"/>
          <w:lang w:val="uk-UA"/>
        </w:rPr>
        <w:t>ників виховуват</w:t>
      </w:r>
      <w:r w:rsidR="00DA06EB">
        <w:rPr>
          <w:sz w:val="40"/>
          <w:szCs w:val="40"/>
          <w:lang w:val="uk-UA"/>
        </w:rPr>
        <w:t xml:space="preserve">и любов до слова, мови </w:t>
      </w:r>
      <w:r>
        <w:rPr>
          <w:sz w:val="40"/>
          <w:szCs w:val="40"/>
          <w:lang w:val="uk-UA"/>
        </w:rPr>
        <w:t>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М Живий у правді віковій,</w:t>
      </w:r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 піснях і слові «Заповіту»,</w:t>
      </w:r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 Живий у </w:t>
      </w:r>
      <w:r w:rsidR="003206DE" w:rsidRPr="003D2193">
        <w:rPr>
          <w:sz w:val="40"/>
          <w:szCs w:val="40"/>
          <w:lang w:val="uk-UA"/>
        </w:rPr>
        <w:t>пам’яті</w:t>
      </w:r>
      <w:r w:rsidRPr="003D2193">
        <w:rPr>
          <w:sz w:val="40"/>
          <w:szCs w:val="40"/>
          <w:lang w:val="uk-UA"/>
        </w:rPr>
        <w:t xml:space="preserve"> людській.</w:t>
      </w:r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Живий!.</w:t>
      </w:r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А.</w:t>
      </w:r>
      <w:r w:rsidR="003206DE">
        <w:rPr>
          <w:sz w:val="40"/>
          <w:szCs w:val="40"/>
          <w:lang w:val="uk-UA"/>
        </w:rPr>
        <w:t xml:space="preserve"> </w:t>
      </w:r>
      <w:proofErr w:type="spellStart"/>
      <w:r w:rsidRPr="003D2193">
        <w:rPr>
          <w:sz w:val="40"/>
          <w:szCs w:val="40"/>
          <w:lang w:val="uk-UA"/>
        </w:rPr>
        <w:t>Німенко</w:t>
      </w:r>
      <w:proofErr w:type="spellEnd"/>
    </w:p>
    <w:p w:rsidR="00BA60C0" w:rsidRPr="003D2193" w:rsidRDefault="00BA60C0" w:rsidP="00BA60C0">
      <w:pPr>
        <w:ind w:left="720"/>
        <w:jc w:val="right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20"/>
        <w:rPr>
          <w:sz w:val="40"/>
          <w:szCs w:val="40"/>
          <w:lang w:val="uk-UA"/>
        </w:rPr>
      </w:pP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 яким настроєм прийшли на урок?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Чи вплинула погода на ваш настрій?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Позначте свій настрій на полях зошита відповідною схемою.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Чого очікуєте від уроку?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Аутотренінг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Я- старшокласник, що працює на своє майбутнє.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 – творча особистість.</w:t>
      </w: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 думаю, замислююсь, аналізую.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Я хочу якомога більше знати. </w:t>
      </w:r>
    </w:p>
    <w:p w:rsidR="00BA60C0" w:rsidRPr="003D2193" w:rsidRDefault="00BA60C0" w:rsidP="00BA60C0">
      <w:pPr>
        <w:ind w:left="795"/>
        <w:jc w:val="right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lastRenderedPageBreak/>
        <w:t xml:space="preserve">Оголошую хвилину поезії, яка покращить настрій. Уважно </w:t>
      </w:r>
      <w:r w:rsidR="00DA06EB">
        <w:rPr>
          <w:sz w:val="40"/>
          <w:szCs w:val="40"/>
          <w:lang w:val="uk-UA"/>
        </w:rPr>
        <w:t xml:space="preserve">слухайте вірш і знайдіть безсполучникові складні </w:t>
      </w:r>
      <w:r w:rsidRPr="003D2193">
        <w:rPr>
          <w:sz w:val="40"/>
          <w:szCs w:val="40"/>
          <w:lang w:val="uk-UA"/>
        </w:rPr>
        <w:t xml:space="preserve"> речення.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Палила спека, хлюпала сльота,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Родила рясно яблуня крислата.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Хлопчисько виростав…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Пливли літа і осідала, старіла хата.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Горбата стріха мохом поросла,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 запали вікна, випнулися стіни,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Пооббивав </w:t>
      </w:r>
      <w:proofErr w:type="spellStart"/>
      <w:r w:rsidRPr="003D2193">
        <w:rPr>
          <w:sz w:val="40"/>
          <w:szCs w:val="40"/>
          <w:lang w:val="uk-UA"/>
        </w:rPr>
        <w:t>ливняк</w:t>
      </w:r>
      <w:proofErr w:type="spellEnd"/>
      <w:r w:rsidRPr="003D2193">
        <w:rPr>
          <w:sz w:val="40"/>
          <w:szCs w:val="40"/>
          <w:lang w:val="uk-UA"/>
        </w:rPr>
        <w:t xml:space="preserve"> з причілка глину,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Та хата ще трималася як могла.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Все зберігала спогади про нього,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Про хлопчика білявого малого.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Тут грався він, тут бігав він колись,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 Торкався ніжками цього порогу.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І від цього порогу почались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Його вогненні, страдницькі дороги.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Він тут побачив правду без прикрас,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Неволю, злидні, знівечену вроду.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Тут виріс із Тарасика Тарас – 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Великий син великого народу…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Юрій </w:t>
      </w:r>
      <w:proofErr w:type="spellStart"/>
      <w:r w:rsidRPr="003D2193">
        <w:rPr>
          <w:sz w:val="40"/>
          <w:szCs w:val="40"/>
          <w:lang w:val="uk-UA"/>
        </w:rPr>
        <w:t>Герасименко</w:t>
      </w:r>
      <w:proofErr w:type="spellEnd"/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Отже, мова сьогодні йт</w:t>
      </w:r>
      <w:r w:rsidR="00DA06EB">
        <w:rPr>
          <w:sz w:val="40"/>
          <w:szCs w:val="40"/>
          <w:lang w:val="uk-UA"/>
        </w:rPr>
        <w:t xml:space="preserve">име про безсполучникове складне </w:t>
      </w:r>
      <w:r w:rsidRPr="003D2193">
        <w:rPr>
          <w:sz w:val="40"/>
          <w:szCs w:val="40"/>
          <w:lang w:val="uk-UA"/>
        </w:rPr>
        <w:t xml:space="preserve">речення – це тема уроку. Поміркуйте і </w:t>
      </w:r>
      <w:proofErr w:type="spellStart"/>
      <w:r w:rsidRPr="003D2193">
        <w:rPr>
          <w:sz w:val="40"/>
          <w:szCs w:val="40"/>
          <w:lang w:val="uk-UA"/>
        </w:rPr>
        <w:t>визначіть</w:t>
      </w:r>
      <w:proofErr w:type="spellEnd"/>
      <w:r w:rsidRPr="003D2193">
        <w:rPr>
          <w:sz w:val="40"/>
          <w:szCs w:val="40"/>
          <w:lang w:val="uk-UA"/>
        </w:rPr>
        <w:t xml:space="preserve"> мету уроку.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Відповіді учнів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ІІ. Повідомлення теми та мети уроку.</w:t>
      </w:r>
    </w:p>
    <w:p w:rsidR="00BA60C0" w:rsidRPr="003D2193" w:rsidRDefault="00BA60C0" w:rsidP="00BA60C0">
      <w:p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Ми повинні:</w:t>
      </w:r>
    </w:p>
    <w:p w:rsidR="00BA60C0" w:rsidRPr="003D2193" w:rsidRDefault="00BA60C0" w:rsidP="00BA60C0">
      <w:pPr>
        <w:numPr>
          <w:ilvl w:val="0"/>
          <w:numId w:val="4"/>
        </w:num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lastRenderedPageBreak/>
        <w:t xml:space="preserve">Дослідити смислові </w:t>
      </w:r>
      <w:r w:rsidR="003206DE" w:rsidRPr="003D2193">
        <w:rPr>
          <w:sz w:val="40"/>
          <w:szCs w:val="40"/>
          <w:lang w:val="uk-UA"/>
        </w:rPr>
        <w:t>зв’язки</w:t>
      </w:r>
      <w:r w:rsidRPr="003D2193">
        <w:rPr>
          <w:sz w:val="40"/>
          <w:szCs w:val="40"/>
          <w:lang w:val="uk-UA"/>
        </w:rPr>
        <w:t xml:space="preserve"> між прост</w:t>
      </w:r>
      <w:r w:rsidR="00DA06EB">
        <w:rPr>
          <w:sz w:val="40"/>
          <w:szCs w:val="40"/>
          <w:lang w:val="uk-UA"/>
        </w:rPr>
        <w:t xml:space="preserve">ими реченнями у безсполучниковому складному </w:t>
      </w:r>
      <w:r w:rsidRPr="003D2193">
        <w:rPr>
          <w:sz w:val="40"/>
          <w:szCs w:val="40"/>
          <w:lang w:val="uk-UA"/>
        </w:rPr>
        <w:t xml:space="preserve"> реченні на основі творів про Т.Шевченка.</w:t>
      </w:r>
    </w:p>
    <w:p w:rsidR="00BA60C0" w:rsidRPr="003D2193" w:rsidRDefault="00BA60C0" w:rsidP="00BA60C0">
      <w:pPr>
        <w:numPr>
          <w:ilvl w:val="0"/>
          <w:numId w:val="4"/>
        </w:num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Удосконалити роботу творчо – дослідницького характеру.</w:t>
      </w:r>
    </w:p>
    <w:p w:rsidR="00BA60C0" w:rsidRDefault="00BA60C0" w:rsidP="00BA60C0">
      <w:pPr>
        <w:numPr>
          <w:ilvl w:val="0"/>
          <w:numId w:val="4"/>
        </w:num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Розширити знання про роль стилістичних фігур у структурі твору.</w:t>
      </w:r>
    </w:p>
    <w:p w:rsidR="00BA60C0" w:rsidRDefault="00BA60C0" w:rsidP="00BA60C0">
      <w:pPr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proofErr w:type="spellStart"/>
      <w:r w:rsidRPr="003D2193">
        <w:rPr>
          <w:sz w:val="40"/>
          <w:szCs w:val="40"/>
          <w:lang w:val="uk-UA"/>
        </w:rPr>
        <w:t>Культорологічна</w:t>
      </w:r>
      <w:proofErr w:type="spellEnd"/>
      <w:r w:rsidRPr="003D2193">
        <w:rPr>
          <w:sz w:val="40"/>
          <w:szCs w:val="40"/>
          <w:lang w:val="uk-UA"/>
        </w:rPr>
        <w:t xml:space="preserve"> лінія уроку ховається в епіграфі. Ваша задача – визначити її тематику.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Отже, культурологічна лінія уроку  «Живий у </w:t>
      </w:r>
      <w:r w:rsidR="003206DE" w:rsidRPr="003D2193">
        <w:rPr>
          <w:sz w:val="40"/>
          <w:szCs w:val="40"/>
          <w:lang w:val="uk-UA"/>
        </w:rPr>
        <w:t>пам’яті</w:t>
      </w:r>
      <w:r w:rsidRPr="003D2193">
        <w:rPr>
          <w:sz w:val="40"/>
          <w:szCs w:val="40"/>
          <w:lang w:val="uk-UA"/>
        </w:rPr>
        <w:t xml:space="preserve"> людській».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Учитель.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Тарас прийшов на світ, коли ще скутий кригою сивів у берегах Дніпро. Березень благословив першу сльозу немовляти. Квітень землю уквітчав зеленим рястом і приніс на веселих крилах молодому кріпакові вистраждану волю. Травень квіти зібрав зі всієї України, і сльозою скропив, і вірою вистелив Кобзареві останню путь з Петербурга до його вічного і тихого дому – на Чернечу гору, що стала Тарасовою горою.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Найкращий і найцінніший скарб доля дала йому лише по смерті – невмирущу славу і все розквітлу радість, яку  в мільйонів людських сердець все наново збуджуватимуть його  твори. 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Чи знадобиться нам матеріали уроку в майбутньому?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Для чого потрібні знання з вивченої теми?Чи зможемо дати відповіді на питання, які виникнуть в процесі заняття?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( Людина, яка грамотно може висловити свої думки, завжди приємна в спілкуванні. Щоб досягти певних висот </w:t>
      </w:r>
      <w:r w:rsidRPr="003D2193">
        <w:rPr>
          <w:sz w:val="40"/>
          <w:szCs w:val="40"/>
          <w:lang w:val="uk-UA"/>
        </w:rPr>
        <w:lastRenderedPageBreak/>
        <w:t>, ми повинні працювати над собою, закладати фундамент вже зараз.).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Формула уроку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 xml:space="preserve">( </w:t>
      </w:r>
      <w:proofErr w:type="spellStart"/>
      <w:r w:rsidRPr="003D2193">
        <w:rPr>
          <w:sz w:val="40"/>
          <w:szCs w:val="40"/>
          <w:lang w:val="uk-UA"/>
        </w:rPr>
        <w:t>у+о</w:t>
      </w:r>
      <w:proofErr w:type="spellEnd"/>
      <w:r w:rsidRPr="003D2193">
        <w:rPr>
          <w:sz w:val="40"/>
          <w:szCs w:val="40"/>
          <w:lang w:val="uk-UA"/>
        </w:rPr>
        <w:t>)*(</w:t>
      </w:r>
      <w:proofErr w:type="spellStart"/>
      <w:r w:rsidRPr="003D2193">
        <w:rPr>
          <w:sz w:val="40"/>
          <w:szCs w:val="40"/>
          <w:lang w:val="uk-UA"/>
        </w:rPr>
        <w:t>в+с</w:t>
      </w:r>
      <w:proofErr w:type="spellEnd"/>
      <w:r w:rsidRPr="003D2193">
        <w:rPr>
          <w:sz w:val="40"/>
          <w:szCs w:val="40"/>
          <w:lang w:val="uk-UA"/>
        </w:rPr>
        <w:t>)*</w:t>
      </w:r>
      <w:proofErr w:type="spellStart"/>
      <w:r w:rsidRPr="003D2193">
        <w:rPr>
          <w:sz w:val="40"/>
          <w:szCs w:val="40"/>
          <w:lang w:val="uk-UA"/>
        </w:rPr>
        <w:t>р=з</w:t>
      </w:r>
      <w:proofErr w:type="spellEnd"/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Де у – увага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О – організованість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В – взаємодопомога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С – спілкування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Р – робота – з -  знання</w:t>
      </w: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</w:p>
    <w:p w:rsidR="00BA60C0" w:rsidRPr="0017654A" w:rsidRDefault="00BA60C0" w:rsidP="00BA60C0">
      <w:pPr>
        <w:rPr>
          <w:sz w:val="40"/>
          <w:szCs w:val="40"/>
          <w:lang w:val="uk-UA"/>
        </w:rPr>
      </w:pPr>
    </w:p>
    <w:p w:rsidR="00BA60C0" w:rsidRPr="003D2193" w:rsidRDefault="00BA60C0" w:rsidP="00BA60C0">
      <w:pPr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ІІІ. Актуалізація опорних знань.</w:t>
      </w:r>
    </w:p>
    <w:p w:rsidR="00BA60C0" w:rsidRPr="003D2193" w:rsidRDefault="00BA60C0" w:rsidP="00BA60C0">
      <w:pPr>
        <w:rPr>
          <w:sz w:val="40"/>
          <w:szCs w:val="40"/>
          <w:u w:val="single"/>
          <w:lang w:val="uk-UA"/>
        </w:rPr>
      </w:pPr>
      <w:r w:rsidRPr="003D2193">
        <w:rPr>
          <w:sz w:val="40"/>
          <w:szCs w:val="40"/>
          <w:u w:val="single"/>
          <w:lang w:val="uk-UA"/>
        </w:rPr>
        <w:t>Робота в групах</w:t>
      </w:r>
    </w:p>
    <w:p w:rsidR="00BA60C0" w:rsidRPr="003D2193" w:rsidRDefault="00BA60C0" w:rsidP="00BA60C0">
      <w:pPr>
        <w:rPr>
          <w:sz w:val="40"/>
          <w:szCs w:val="40"/>
          <w:u w:val="single"/>
          <w:lang w:val="uk-UA"/>
        </w:rPr>
      </w:pPr>
      <w:r w:rsidRPr="003D2193">
        <w:rPr>
          <w:sz w:val="40"/>
          <w:szCs w:val="40"/>
          <w:u w:val="single"/>
          <w:lang w:val="uk-UA"/>
        </w:rPr>
        <w:t xml:space="preserve">У нас дві групи. Кожну очолює спікер – мовознавець, який, проявляючи власну активність, одночасно організовує всю групу для вирішення поставлених завдань. </w:t>
      </w:r>
    </w:p>
    <w:p w:rsidR="00BA60C0" w:rsidRPr="003D2193" w:rsidRDefault="00BA60C0" w:rsidP="00BA60C0">
      <w:pPr>
        <w:rPr>
          <w:sz w:val="40"/>
          <w:szCs w:val="40"/>
          <w:u w:val="single"/>
          <w:lang w:val="uk-UA"/>
        </w:rPr>
      </w:pPr>
      <w:r w:rsidRPr="003D2193">
        <w:rPr>
          <w:sz w:val="40"/>
          <w:szCs w:val="40"/>
          <w:u w:val="single"/>
          <w:lang w:val="uk-UA"/>
        </w:rPr>
        <w:t>Група «Мовознавці»</w:t>
      </w:r>
    </w:p>
    <w:p w:rsidR="00BA60C0" w:rsidRPr="003D2193" w:rsidRDefault="00BA60C0" w:rsidP="00BA60C0">
      <w:pPr>
        <w:rPr>
          <w:sz w:val="40"/>
          <w:szCs w:val="40"/>
          <w:lang w:val="uk-UA"/>
        </w:rPr>
      </w:pPr>
      <w:r w:rsidRPr="003D2193">
        <w:rPr>
          <w:sz w:val="40"/>
          <w:szCs w:val="40"/>
          <w:u w:val="single"/>
          <w:lang w:val="uk-UA"/>
        </w:rPr>
        <w:t>Група «Літературознавці».</w:t>
      </w:r>
    </w:p>
    <w:p w:rsidR="00BA60C0" w:rsidRPr="003D2193" w:rsidRDefault="00BA60C0" w:rsidP="00BA60C0">
      <w:pPr>
        <w:rPr>
          <w:sz w:val="40"/>
          <w:szCs w:val="40"/>
          <w:u w:val="single"/>
          <w:lang w:val="uk-UA"/>
        </w:rPr>
      </w:pPr>
    </w:p>
    <w:p w:rsidR="00BA60C0" w:rsidRPr="003D2193" w:rsidRDefault="00BA60C0" w:rsidP="00BA60C0">
      <w:pPr>
        <w:ind w:left="795"/>
        <w:rPr>
          <w:sz w:val="40"/>
          <w:szCs w:val="40"/>
          <w:lang w:val="uk-UA"/>
        </w:rPr>
      </w:pPr>
      <w:r w:rsidRPr="003D2193">
        <w:rPr>
          <w:sz w:val="40"/>
          <w:szCs w:val="40"/>
          <w:lang w:val="uk-UA"/>
        </w:rPr>
        <w:t>ІІІІ. Застосування учнями знань, вмінь, навичок.</w:t>
      </w:r>
    </w:p>
    <w:p w:rsidR="00BA60C0" w:rsidRDefault="00DA06EB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Гра «Так» чи «Ні».</w:t>
      </w:r>
    </w:p>
    <w:p w:rsidR="00DA06EB" w:rsidRDefault="00163A4D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Учасники груп </w:t>
      </w:r>
      <w:r w:rsidR="00DA06EB">
        <w:rPr>
          <w:sz w:val="36"/>
          <w:szCs w:val="36"/>
          <w:lang w:val="uk-UA"/>
        </w:rPr>
        <w:t xml:space="preserve"> по черзі ставлять запитання з теми «Безсполучникове складне речення».</w:t>
      </w:r>
    </w:p>
    <w:p w:rsidR="00DA06EB" w:rsidRDefault="00DA06EB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Складне речення, в якому смислові відношення між частинами виражаються в усному мовленні інтонацією, а на письмі комою, крапкою з комою, двокрапкою, тире називаються безсполучниковими. (Так).</w:t>
      </w:r>
    </w:p>
    <w:p w:rsidR="00DA06EB" w:rsidRDefault="00DA06EB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Між частинами БСР страться лише кома та крапка з комою? (Ні).</w:t>
      </w:r>
    </w:p>
    <w:p w:rsidR="00DA06EB" w:rsidRDefault="00DA06EB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Якщо зміст обох частин БСР протиставляється або зіставляється</w:t>
      </w:r>
      <w:r w:rsidR="00C14DBC">
        <w:rPr>
          <w:sz w:val="40"/>
          <w:szCs w:val="40"/>
          <w:lang w:val="uk-UA"/>
        </w:rPr>
        <w:t>, між ними ставиться тире? (Так).</w:t>
      </w:r>
    </w:p>
    <w:p w:rsidR="00C14DBC" w:rsidRDefault="00C14DBC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lastRenderedPageBreak/>
        <w:t>БСР, в якому друга частина пояснює, розкриває зміст першої, синонімічне складнопідрядному реченню з підрядною означальною частиною? (Ні).</w:t>
      </w:r>
    </w:p>
    <w:p w:rsidR="00C14DBC" w:rsidRDefault="00C14DBC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Якщо друга частина вказує на причину того, про що йдеться в першій ( між ними можна вставити слова бо,  тому, що), то між ними ставиться двокрапка? (так).</w:t>
      </w:r>
    </w:p>
    <w:p w:rsidR="00C14DBC" w:rsidRDefault="00C14DBC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БС</w:t>
      </w:r>
      <w:r w:rsidR="002D098A">
        <w:rPr>
          <w:sz w:val="40"/>
          <w:szCs w:val="40"/>
          <w:lang w:val="uk-UA"/>
        </w:rPr>
        <w:t xml:space="preserve">Р, в якому друга частина доповнює </w:t>
      </w:r>
      <w:r>
        <w:rPr>
          <w:sz w:val="40"/>
          <w:szCs w:val="40"/>
          <w:lang w:val="uk-UA"/>
        </w:rPr>
        <w:t xml:space="preserve"> зміст першої, синонімічне складнопідрядному реченню з підрядною з’ясувальною  частиною? </w:t>
      </w:r>
      <w:r w:rsidR="002D098A">
        <w:rPr>
          <w:sz w:val="40"/>
          <w:szCs w:val="40"/>
          <w:lang w:val="uk-UA"/>
        </w:rPr>
        <w:t>(Так).</w:t>
      </w:r>
    </w:p>
    <w:p w:rsidR="002D098A" w:rsidRDefault="002D098A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Між частинами БСР, якщо вони не тісно пов’язані за змістом, поширені, мають всередині розділові знаки ставиться двокрапка? (Ні).</w:t>
      </w:r>
    </w:p>
    <w:p w:rsidR="002D098A" w:rsidRDefault="002D098A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Якщо друга частина БСР доповнює зміст першої і між ними можна вставити слова як, що, а саме, і побачив, і відчув, і почув, то між ними ставиться двокрапка? (Так).</w:t>
      </w:r>
    </w:p>
    <w:p w:rsidR="002D098A" w:rsidRDefault="002D098A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Кома між частинами БСР ставиться, якщо друга частина вказує на результат, наслідок? (Ні) тире.</w:t>
      </w:r>
    </w:p>
    <w:p w:rsidR="002D098A" w:rsidRDefault="002D098A" w:rsidP="00DA06EB">
      <w:pPr>
        <w:pStyle w:val="a3"/>
        <w:numPr>
          <w:ilvl w:val="0"/>
          <w:numId w:val="5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У реченні: Добре тому багатому: його люди знають.</w:t>
      </w:r>
    </w:p>
    <w:p w:rsidR="002D098A" w:rsidRDefault="002D098A" w:rsidP="002D098A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Друга частина вказує на причину, про що йдеться в першому реченні. (Так).</w:t>
      </w:r>
    </w:p>
    <w:p w:rsidR="002019C3" w:rsidRDefault="002019C3" w:rsidP="002D098A">
      <w:pPr>
        <w:pStyle w:val="a3"/>
        <w:rPr>
          <w:sz w:val="40"/>
          <w:szCs w:val="40"/>
          <w:lang w:val="uk-UA"/>
        </w:rPr>
      </w:pPr>
    </w:p>
    <w:p w:rsidR="002019C3" w:rsidRDefault="0010122B" w:rsidP="0010122B">
      <w:pPr>
        <w:pStyle w:val="a3"/>
        <w:ind w:left="1155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3. </w:t>
      </w:r>
      <w:r w:rsidR="002019C3" w:rsidRPr="002019C3">
        <w:rPr>
          <w:sz w:val="40"/>
          <w:szCs w:val="40"/>
          <w:lang w:val="uk-UA"/>
        </w:rPr>
        <w:t xml:space="preserve">Виразно прочитати уривок з вірша. </w:t>
      </w:r>
      <w:r w:rsidR="002019C3" w:rsidRPr="002019C3">
        <w:rPr>
          <w:sz w:val="40"/>
          <w:szCs w:val="40"/>
          <w:lang w:val="uk-UA"/>
        </w:rPr>
        <w:br/>
        <w:t>Яку стилістичну функцію виконує дане речення?</w:t>
      </w:r>
      <w:r w:rsidR="002019C3" w:rsidRPr="002019C3">
        <w:rPr>
          <w:sz w:val="40"/>
          <w:szCs w:val="40"/>
        </w:rPr>
        <w:t xml:space="preserve"> («</w:t>
      </w:r>
      <w:proofErr w:type="spellStart"/>
      <w:r w:rsidR="002019C3" w:rsidRPr="002019C3">
        <w:rPr>
          <w:sz w:val="40"/>
          <w:szCs w:val="40"/>
        </w:rPr>
        <w:t>Літературознавці</w:t>
      </w:r>
      <w:proofErr w:type="spellEnd"/>
      <w:r w:rsidR="002019C3" w:rsidRPr="002019C3">
        <w:rPr>
          <w:sz w:val="40"/>
          <w:szCs w:val="40"/>
        </w:rPr>
        <w:t>»)</w:t>
      </w:r>
      <w:r w:rsidR="002019C3" w:rsidRPr="002019C3">
        <w:rPr>
          <w:sz w:val="40"/>
          <w:szCs w:val="40"/>
          <w:lang w:val="uk-UA"/>
        </w:rPr>
        <w:br/>
        <w:t xml:space="preserve">В першому реченні поставити потрібні розділові знаки. </w:t>
      </w:r>
      <w:r w:rsidR="002019C3" w:rsidRPr="002019C3">
        <w:rPr>
          <w:sz w:val="40"/>
          <w:szCs w:val="40"/>
          <w:lang w:val="uk-UA"/>
        </w:rPr>
        <w:br/>
        <w:t>Яка інтонація характерна для першого речення? («Мовознавці»)</w:t>
      </w:r>
    </w:p>
    <w:p w:rsidR="002019C3" w:rsidRDefault="002019C3" w:rsidP="002D098A">
      <w:pPr>
        <w:pStyle w:val="a3"/>
        <w:rPr>
          <w:sz w:val="40"/>
          <w:szCs w:val="40"/>
          <w:lang w:val="uk-UA"/>
        </w:rPr>
      </w:pPr>
    </w:p>
    <w:p w:rsidR="00825979" w:rsidRPr="002019C3" w:rsidRDefault="0053699F" w:rsidP="002019C3">
      <w:pPr>
        <w:pStyle w:val="a3"/>
        <w:numPr>
          <w:ilvl w:val="0"/>
          <w:numId w:val="6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 xml:space="preserve">Обернувся я на хати – </w:t>
      </w:r>
    </w:p>
    <w:p w:rsidR="00825979" w:rsidRPr="002019C3" w:rsidRDefault="0053699F" w:rsidP="002019C3">
      <w:pPr>
        <w:pStyle w:val="a3"/>
        <w:numPr>
          <w:ilvl w:val="0"/>
          <w:numId w:val="6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Нема в мене хати!</w:t>
      </w:r>
    </w:p>
    <w:p w:rsidR="00825979" w:rsidRPr="002019C3" w:rsidRDefault="0019102B" w:rsidP="002019C3">
      <w:pPr>
        <w:pStyle w:val="a3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Не дав бог мені нічого!</w:t>
      </w:r>
    </w:p>
    <w:p w:rsidR="00825979" w:rsidRPr="002019C3" w:rsidRDefault="0019102B" w:rsidP="002019C3">
      <w:pPr>
        <w:pStyle w:val="a3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І хлинули сльози</w:t>
      </w:r>
      <w:r w:rsidR="0053699F" w:rsidRPr="002019C3">
        <w:rPr>
          <w:sz w:val="40"/>
          <w:szCs w:val="40"/>
          <w:lang w:val="uk-UA"/>
        </w:rPr>
        <w:t>!</w:t>
      </w:r>
    </w:p>
    <w:p w:rsidR="00825979" w:rsidRPr="002019C3" w:rsidRDefault="0019102B" w:rsidP="002019C3">
      <w:pPr>
        <w:pStyle w:val="a3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Т.Шевченко « Мені тринадцятий минало</w:t>
      </w:r>
      <w:r w:rsidR="0053699F" w:rsidRPr="002019C3">
        <w:rPr>
          <w:sz w:val="40"/>
          <w:szCs w:val="40"/>
          <w:lang w:val="uk-UA"/>
        </w:rPr>
        <w:t>».</w:t>
      </w:r>
    </w:p>
    <w:p w:rsidR="002019C3" w:rsidRPr="0010122B" w:rsidRDefault="007D12BC" w:rsidP="0010122B">
      <w:pPr>
        <w:pStyle w:val="a3"/>
        <w:numPr>
          <w:ilvl w:val="0"/>
          <w:numId w:val="2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lastRenderedPageBreak/>
        <w:t xml:space="preserve">Списати </w:t>
      </w:r>
      <w:r w:rsidR="002019C3" w:rsidRPr="0010122B">
        <w:rPr>
          <w:sz w:val="40"/>
          <w:szCs w:val="40"/>
          <w:lang w:val="uk-UA"/>
        </w:rPr>
        <w:t xml:space="preserve"> БСР,накреслити схему, пояснити  вживання розділових знаків. </w:t>
      </w:r>
      <w:r w:rsidR="002019C3" w:rsidRPr="0010122B">
        <w:rPr>
          <w:sz w:val="40"/>
          <w:szCs w:val="40"/>
          <w:lang w:val="uk-UA"/>
        </w:rPr>
        <w:br/>
        <w:t>( «Мовознавці»)</w:t>
      </w:r>
      <w:r w:rsidR="002019C3" w:rsidRPr="0010122B">
        <w:rPr>
          <w:sz w:val="40"/>
          <w:szCs w:val="40"/>
          <w:lang w:val="uk-UA"/>
        </w:rPr>
        <w:br/>
        <w:t>Визначити стиль тексту. Яка стилістична функція БСР? («Літературознавці»)</w:t>
      </w:r>
    </w:p>
    <w:p w:rsidR="00163A4D" w:rsidRDefault="00163A4D" w:rsidP="002D098A">
      <w:pPr>
        <w:pStyle w:val="a3"/>
        <w:rPr>
          <w:sz w:val="40"/>
          <w:szCs w:val="40"/>
          <w:lang w:val="uk-UA"/>
        </w:rPr>
      </w:pPr>
    </w:p>
    <w:p w:rsidR="002D098A" w:rsidRDefault="002D098A" w:rsidP="002D098A">
      <w:pPr>
        <w:pStyle w:val="a3"/>
        <w:rPr>
          <w:sz w:val="40"/>
          <w:szCs w:val="40"/>
          <w:lang w:val="uk-UA"/>
        </w:rPr>
      </w:pPr>
    </w:p>
    <w:p w:rsidR="000A3723" w:rsidRPr="000A3723" w:rsidRDefault="000A3723" w:rsidP="002019C3">
      <w:pPr>
        <w:pStyle w:val="a3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 xml:space="preserve">Минають дні, минають ночі, </w:t>
      </w:r>
    </w:p>
    <w:p w:rsidR="002019C3" w:rsidRPr="000A3723" w:rsidRDefault="000A3723" w:rsidP="002019C3">
      <w:pPr>
        <w:pStyle w:val="a3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минає літо,</w:t>
      </w:r>
    </w:p>
    <w:p w:rsidR="000A3723" w:rsidRPr="000A3723" w:rsidRDefault="000A3723" w:rsidP="002019C3">
      <w:pPr>
        <w:pStyle w:val="a3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Пожовкле листя, гаснуть очі,</w:t>
      </w:r>
    </w:p>
    <w:p w:rsidR="000A3723" w:rsidRPr="000A3723" w:rsidRDefault="000A3723" w:rsidP="002019C3">
      <w:pPr>
        <w:pStyle w:val="a3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Заснули думи, серце спить.</w:t>
      </w:r>
    </w:p>
    <w:p w:rsidR="000A3723" w:rsidRPr="000A3723" w:rsidRDefault="000A3723" w:rsidP="002019C3">
      <w:pPr>
        <w:pStyle w:val="a3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  <w:lang w:val="uk-UA"/>
        </w:rPr>
        <w:t>Т.Шевченко « Минають дні, минають ночі».</w:t>
      </w:r>
    </w:p>
    <w:p w:rsidR="000A3723" w:rsidRPr="000A3723" w:rsidRDefault="000A3723" w:rsidP="003206DE">
      <w:pPr>
        <w:pStyle w:val="a3"/>
        <w:rPr>
          <w:sz w:val="40"/>
          <w:szCs w:val="40"/>
        </w:rPr>
      </w:pPr>
    </w:p>
    <w:p w:rsidR="002019C3" w:rsidRDefault="002019C3" w:rsidP="0010122B">
      <w:pPr>
        <w:pStyle w:val="a3"/>
        <w:numPr>
          <w:ilvl w:val="0"/>
          <w:numId w:val="2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Робота біля дошки</w:t>
      </w:r>
    </w:p>
    <w:p w:rsidR="002019C3" w:rsidRDefault="002019C3" w:rsidP="002D098A">
      <w:pPr>
        <w:pStyle w:val="a3"/>
        <w:rPr>
          <w:sz w:val="40"/>
          <w:szCs w:val="40"/>
          <w:lang w:val="uk-UA"/>
        </w:rPr>
      </w:pPr>
    </w:p>
    <w:p w:rsidR="002D098A" w:rsidRDefault="002019C3" w:rsidP="002019C3">
      <w:p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(записати речення, дібравши з довідки потрібні за змістом слова</w:t>
      </w:r>
      <w:r>
        <w:rPr>
          <w:sz w:val="40"/>
          <w:szCs w:val="40"/>
          <w:lang w:val="uk-UA"/>
        </w:rPr>
        <w:t>).</w:t>
      </w:r>
    </w:p>
    <w:p w:rsidR="0010122B" w:rsidRDefault="0010122B" w:rsidP="0010122B">
      <w:pPr>
        <w:pStyle w:val="a3"/>
        <w:numPr>
          <w:ilvl w:val="0"/>
          <w:numId w:val="13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Сонце лише почало прокидатися – Тарас вже малював. (Зіставлення)</w:t>
      </w:r>
    </w:p>
    <w:p w:rsidR="0010122B" w:rsidRDefault="0010122B" w:rsidP="0010122B">
      <w:pPr>
        <w:pStyle w:val="a3"/>
        <w:numPr>
          <w:ilvl w:val="0"/>
          <w:numId w:val="13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А батько, відчувши наближення кінця, зрозумів: синові Тарасові з мого хазяйства нічого не треба. (пояснення)</w:t>
      </w:r>
    </w:p>
    <w:p w:rsidR="0010122B" w:rsidRDefault="0010122B" w:rsidP="0010122B">
      <w:pPr>
        <w:pStyle w:val="a3"/>
        <w:numPr>
          <w:ilvl w:val="0"/>
          <w:numId w:val="13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Народні пісні Малоросії найкраще виконував Тарас Шевченко: мав соковитий, чудовий голос. (причина)</w:t>
      </w:r>
    </w:p>
    <w:p w:rsidR="0010122B" w:rsidRDefault="0010122B" w:rsidP="0010122B">
      <w:pPr>
        <w:pStyle w:val="a3"/>
        <w:numPr>
          <w:ilvl w:val="0"/>
          <w:numId w:val="13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Грає Кобзар, виспівує – аж лихо сміється. (наслідок)</w:t>
      </w:r>
    </w:p>
    <w:p w:rsidR="0010122B" w:rsidRDefault="0010122B" w:rsidP="0010122B">
      <w:pPr>
        <w:pStyle w:val="a3"/>
        <w:rPr>
          <w:sz w:val="40"/>
          <w:szCs w:val="40"/>
          <w:lang w:val="uk-UA"/>
        </w:rPr>
      </w:pPr>
    </w:p>
    <w:p w:rsidR="0010122B" w:rsidRDefault="0010122B" w:rsidP="0010122B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Довідка.</w:t>
      </w:r>
    </w:p>
    <w:p w:rsidR="0010122B" w:rsidRDefault="0010122B" w:rsidP="0010122B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Аж лихо сміється; Тарас вже малював; мав сокови</w:t>
      </w:r>
      <w:r w:rsidR="003206DE">
        <w:rPr>
          <w:sz w:val="40"/>
          <w:szCs w:val="40"/>
          <w:lang w:val="uk-UA"/>
        </w:rPr>
        <w:t>т</w:t>
      </w:r>
      <w:r>
        <w:rPr>
          <w:sz w:val="40"/>
          <w:szCs w:val="40"/>
          <w:lang w:val="uk-UA"/>
        </w:rPr>
        <w:t>ий, чудовий голос; синові Тарасові з мого хазяйства нічого не треба.</w:t>
      </w:r>
    </w:p>
    <w:p w:rsidR="00B9309F" w:rsidRDefault="00B9309F" w:rsidP="0010122B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lastRenderedPageBreak/>
        <w:t>Літературна хвилинка для команд  «Поетична синонімія»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Учні отримують віддруковані поетичні  фрагменти, в яких замість вжитих авторами слів у дужках подано кілька синонімів. Треба швидко і правильно відновити вжите автором слово.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1.Мережиться між травами (ручай, джерело, струмок)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Рясна калина ( кетягами, китицями, гронами)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( червоніє, багровіє, багриться)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(Лине, пливе, тягнеться) туман білий, як димок,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Долина ( самоцвітами, коштовностями, діамантами) іскриться.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2. Край вікна любисток </w:t>
      </w:r>
      <w:proofErr w:type="spellStart"/>
      <w:r>
        <w:rPr>
          <w:sz w:val="40"/>
          <w:szCs w:val="40"/>
          <w:lang w:val="uk-UA"/>
        </w:rPr>
        <w:t>пророста</w:t>
      </w:r>
      <w:proofErr w:type="spellEnd"/>
      <w:r>
        <w:rPr>
          <w:sz w:val="40"/>
          <w:szCs w:val="40"/>
          <w:lang w:val="uk-UA"/>
        </w:rPr>
        <w:t xml:space="preserve"> весною,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( проривається, </w:t>
      </w:r>
      <w:proofErr w:type="spellStart"/>
      <w:r>
        <w:rPr>
          <w:sz w:val="40"/>
          <w:szCs w:val="40"/>
          <w:lang w:val="uk-UA"/>
        </w:rPr>
        <w:t>пророста</w:t>
      </w:r>
      <w:proofErr w:type="spellEnd"/>
      <w:r>
        <w:rPr>
          <w:sz w:val="40"/>
          <w:szCs w:val="40"/>
          <w:lang w:val="uk-UA"/>
        </w:rPr>
        <w:t>, тягнеться) до сонця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( блакитне, голубе, ясно – синє) стебло.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proofErr w:type="spellStart"/>
      <w:r>
        <w:rPr>
          <w:sz w:val="40"/>
          <w:szCs w:val="40"/>
          <w:lang w:val="uk-UA"/>
        </w:rPr>
        <w:t>Зароста</w:t>
      </w:r>
      <w:proofErr w:type="spellEnd"/>
      <w:r>
        <w:rPr>
          <w:sz w:val="40"/>
          <w:szCs w:val="40"/>
          <w:lang w:val="uk-UA"/>
        </w:rPr>
        <w:t xml:space="preserve"> ( доріжка, стежина, шлях) раннь</w:t>
      </w:r>
      <w:r w:rsidR="003206DE">
        <w:rPr>
          <w:sz w:val="40"/>
          <w:szCs w:val="40"/>
          <w:lang w:val="uk-UA"/>
        </w:rPr>
        <w:t>о</w:t>
      </w:r>
      <w:r>
        <w:rPr>
          <w:sz w:val="40"/>
          <w:szCs w:val="40"/>
          <w:lang w:val="uk-UA"/>
        </w:rPr>
        <w:t xml:space="preserve">ю травою, де моє ( кохання, любов, </w:t>
      </w:r>
      <w:proofErr w:type="spellStart"/>
      <w:r>
        <w:rPr>
          <w:sz w:val="40"/>
          <w:szCs w:val="40"/>
          <w:lang w:val="uk-UA"/>
        </w:rPr>
        <w:t>залюбленість</w:t>
      </w:r>
      <w:proofErr w:type="spellEnd"/>
      <w:r>
        <w:rPr>
          <w:sz w:val="40"/>
          <w:szCs w:val="40"/>
          <w:lang w:val="uk-UA"/>
        </w:rPr>
        <w:t>) вперше розцвіло.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Д.Луценко.</w:t>
      </w:r>
    </w:p>
    <w:p w:rsidR="00B9309F" w:rsidRDefault="00B9309F" w:rsidP="00B9309F">
      <w:pPr>
        <w:pStyle w:val="a3"/>
        <w:rPr>
          <w:sz w:val="40"/>
          <w:szCs w:val="40"/>
          <w:lang w:val="uk-UA"/>
        </w:rPr>
      </w:pPr>
    </w:p>
    <w:p w:rsidR="00B9309F" w:rsidRPr="00B9309F" w:rsidRDefault="00B9309F" w:rsidP="00B9309F">
      <w:pPr>
        <w:pStyle w:val="a3"/>
        <w:rPr>
          <w:sz w:val="40"/>
          <w:szCs w:val="40"/>
          <w:lang w:val="uk-UA"/>
        </w:rPr>
      </w:pPr>
    </w:p>
    <w:p w:rsidR="002019C3" w:rsidRDefault="002019C3" w:rsidP="002019C3">
      <w:pPr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104A18" w:rsidRDefault="00104A18" w:rsidP="00104A18">
      <w:pPr>
        <w:pStyle w:val="a3"/>
        <w:ind w:left="1155"/>
        <w:rPr>
          <w:sz w:val="40"/>
          <w:szCs w:val="40"/>
          <w:lang w:val="uk-UA"/>
        </w:rPr>
      </w:pPr>
    </w:p>
    <w:p w:rsidR="002019C3" w:rsidRPr="00104A18" w:rsidRDefault="002019C3" w:rsidP="00104A18">
      <w:pPr>
        <w:pStyle w:val="a3"/>
        <w:ind w:left="1155"/>
        <w:rPr>
          <w:sz w:val="40"/>
          <w:szCs w:val="40"/>
          <w:lang w:val="uk-UA"/>
        </w:rPr>
      </w:pPr>
      <w:r w:rsidRPr="00104A18">
        <w:rPr>
          <w:sz w:val="40"/>
          <w:szCs w:val="40"/>
          <w:lang w:val="uk-UA"/>
        </w:rPr>
        <w:lastRenderedPageBreak/>
        <w:t xml:space="preserve">Доповнити відомі </w:t>
      </w:r>
      <w:r w:rsidR="003206DE" w:rsidRPr="00104A18">
        <w:rPr>
          <w:sz w:val="40"/>
          <w:szCs w:val="40"/>
          <w:lang w:val="uk-UA"/>
        </w:rPr>
        <w:t>прислів’я</w:t>
      </w:r>
      <w:r w:rsidRPr="00104A18">
        <w:rPr>
          <w:sz w:val="40"/>
          <w:szCs w:val="40"/>
          <w:lang w:val="uk-UA"/>
        </w:rPr>
        <w:t>, простежити , як впливає інтонація речень на розділові знаки. Сформулювати висновок про співвіднесеність інтонації з розділовими знаками.</w:t>
      </w:r>
      <w:r w:rsidRPr="00104A18">
        <w:rPr>
          <w:sz w:val="40"/>
          <w:szCs w:val="40"/>
          <w:lang w:val="uk-UA"/>
        </w:rPr>
        <w:br/>
        <w:t>Нагадування: підвищення голосу, зниження голосу, пауза в середині речення, тривала пауза в середині або в кінці речення. ( «Мовознавці»).</w:t>
      </w:r>
    </w:p>
    <w:p w:rsidR="002019C3" w:rsidRDefault="002019C3" w:rsidP="002019C3">
      <w:pPr>
        <w:rPr>
          <w:sz w:val="40"/>
          <w:szCs w:val="40"/>
          <w:lang w:val="uk-UA"/>
        </w:rPr>
      </w:pPr>
    </w:p>
    <w:p w:rsidR="002019C3" w:rsidRDefault="002019C3" w:rsidP="002019C3">
      <w:pPr>
        <w:rPr>
          <w:sz w:val="40"/>
          <w:szCs w:val="40"/>
          <w:lang w:val="uk-UA"/>
        </w:rPr>
      </w:pPr>
    </w:p>
    <w:p w:rsidR="002019C3" w:rsidRDefault="002019C3" w:rsidP="002019C3">
      <w:pPr>
        <w:rPr>
          <w:sz w:val="40"/>
          <w:szCs w:val="40"/>
          <w:lang w:val="uk-UA"/>
        </w:rPr>
      </w:pPr>
    </w:p>
    <w:p w:rsidR="00825979" w:rsidRPr="002019C3" w:rsidRDefault="0053699F" w:rsidP="002019C3">
      <w:pPr>
        <w:numPr>
          <w:ilvl w:val="0"/>
          <w:numId w:val="8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Вік живи, …                    (вік учись)</w:t>
      </w:r>
    </w:p>
    <w:p w:rsidR="00825979" w:rsidRPr="002019C3" w:rsidRDefault="0053699F" w:rsidP="002019C3">
      <w:pPr>
        <w:numPr>
          <w:ilvl w:val="0"/>
          <w:numId w:val="8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Любіть книгу, …                   (вона научить вас жити)</w:t>
      </w:r>
    </w:p>
    <w:p w:rsidR="00825979" w:rsidRPr="00DE066A" w:rsidRDefault="003206DE" w:rsidP="002019C3">
      <w:pPr>
        <w:numPr>
          <w:ilvl w:val="0"/>
          <w:numId w:val="8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Бур’ян</w:t>
      </w:r>
      <w:r w:rsidR="0053699F" w:rsidRPr="002019C3">
        <w:rPr>
          <w:sz w:val="40"/>
          <w:szCs w:val="40"/>
          <w:lang w:val="uk-UA"/>
        </w:rPr>
        <w:t xml:space="preserve"> знищити, …                (урожай підвищити)</w:t>
      </w:r>
    </w:p>
    <w:p w:rsidR="00DE066A" w:rsidRPr="0010122B" w:rsidRDefault="00DE066A" w:rsidP="002019C3">
      <w:pPr>
        <w:numPr>
          <w:ilvl w:val="0"/>
          <w:numId w:val="8"/>
        </w:numPr>
        <w:rPr>
          <w:sz w:val="40"/>
          <w:szCs w:val="40"/>
        </w:rPr>
      </w:pPr>
    </w:p>
    <w:p w:rsidR="0010122B" w:rsidRDefault="0010122B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«Літературознавці». Перекласти речення українською мовою. Чи збігаються смислові відношення в українській і російській мовах</w:t>
      </w:r>
      <w:r w:rsidR="00DE066A">
        <w:rPr>
          <w:sz w:val="40"/>
          <w:szCs w:val="40"/>
          <w:lang w:val="uk-UA"/>
        </w:rPr>
        <w:t xml:space="preserve">? Підкреслити граматичні основи й пояснити пунктуацію в реченнях. </w:t>
      </w:r>
    </w:p>
    <w:p w:rsidR="00DE066A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proofErr w:type="spellStart"/>
      <w:r>
        <w:rPr>
          <w:sz w:val="40"/>
          <w:szCs w:val="40"/>
          <w:lang w:val="uk-UA"/>
        </w:rPr>
        <w:t>Забудешь</w:t>
      </w:r>
      <w:proofErr w:type="spellEnd"/>
      <w:r>
        <w:rPr>
          <w:sz w:val="40"/>
          <w:szCs w:val="40"/>
          <w:lang w:val="uk-UA"/>
        </w:rPr>
        <w:t xml:space="preserve"> </w:t>
      </w:r>
      <w:proofErr w:type="spellStart"/>
      <w:r>
        <w:rPr>
          <w:sz w:val="40"/>
          <w:szCs w:val="40"/>
          <w:lang w:val="uk-UA"/>
        </w:rPr>
        <w:t>родной</w:t>
      </w:r>
      <w:proofErr w:type="spellEnd"/>
      <w:r>
        <w:rPr>
          <w:sz w:val="40"/>
          <w:szCs w:val="40"/>
          <w:lang w:val="uk-UA"/>
        </w:rPr>
        <w:t xml:space="preserve"> край – у </w:t>
      </w:r>
      <w:proofErr w:type="spellStart"/>
      <w:r>
        <w:rPr>
          <w:sz w:val="40"/>
          <w:szCs w:val="40"/>
          <w:lang w:val="uk-UA"/>
        </w:rPr>
        <w:t>тебя</w:t>
      </w:r>
      <w:proofErr w:type="spellEnd"/>
      <w:r>
        <w:rPr>
          <w:sz w:val="40"/>
          <w:szCs w:val="40"/>
          <w:lang w:val="uk-UA"/>
        </w:rPr>
        <w:t xml:space="preserve"> </w:t>
      </w:r>
      <w:proofErr w:type="spellStart"/>
      <w:r>
        <w:rPr>
          <w:sz w:val="40"/>
          <w:szCs w:val="40"/>
          <w:lang w:val="uk-UA"/>
        </w:rPr>
        <w:t>твой</w:t>
      </w:r>
      <w:proofErr w:type="spellEnd"/>
      <w:r>
        <w:rPr>
          <w:sz w:val="40"/>
          <w:szCs w:val="40"/>
          <w:lang w:val="uk-UA"/>
        </w:rPr>
        <w:t xml:space="preserve"> язик </w:t>
      </w:r>
      <w:proofErr w:type="spellStart"/>
      <w:r>
        <w:rPr>
          <w:sz w:val="40"/>
          <w:szCs w:val="40"/>
          <w:lang w:val="uk-UA"/>
        </w:rPr>
        <w:t>висохнет</w:t>
      </w:r>
      <w:proofErr w:type="spellEnd"/>
      <w:r>
        <w:rPr>
          <w:sz w:val="40"/>
          <w:szCs w:val="40"/>
          <w:lang w:val="uk-UA"/>
        </w:rPr>
        <w:t>.</w:t>
      </w:r>
    </w:p>
    <w:p w:rsidR="00DE066A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Забудеш рідний край – тобі твій корінь всохне.</w:t>
      </w:r>
    </w:p>
    <w:p w:rsidR="00DE066A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Умова - …..</w:t>
      </w:r>
    </w:p>
    <w:p w:rsidR="00DE066A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proofErr w:type="spellStart"/>
      <w:r>
        <w:rPr>
          <w:sz w:val="40"/>
          <w:szCs w:val="40"/>
          <w:lang w:val="uk-UA"/>
        </w:rPr>
        <w:t>Умолкла</w:t>
      </w:r>
      <w:proofErr w:type="spellEnd"/>
      <w:r>
        <w:rPr>
          <w:sz w:val="40"/>
          <w:szCs w:val="40"/>
          <w:lang w:val="uk-UA"/>
        </w:rPr>
        <w:t xml:space="preserve"> </w:t>
      </w:r>
      <w:proofErr w:type="spellStart"/>
      <w:r>
        <w:rPr>
          <w:sz w:val="40"/>
          <w:szCs w:val="40"/>
          <w:lang w:val="uk-UA"/>
        </w:rPr>
        <w:t>песня</w:t>
      </w:r>
      <w:proofErr w:type="spellEnd"/>
      <w:r>
        <w:rPr>
          <w:sz w:val="40"/>
          <w:szCs w:val="40"/>
          <w:lang w:val="uk-UA"/>
        </w:rPr>
        <w:t xml:space="preserve"> – тихо стало над </w:t>
      </w:r>
      <w:proofErr w:type="spellStart"/>
      <w:r>
        <w:rPr>
          <w:sz w:val="40"/>
          <w:szCs w:val="40"/>
          <w:lang w:val="uk-UA"/>
        </w:rPr>
        <w:t>степью</w:t>
      </w:r>
      <w:proofErr w:type="spellEnd"/>
      <w:r>
        <w:rPr>
          <w:sz w:val="40"/>
          <w:szCs w:val="40"/>
          <w:lang w:val="uk-UA"/>
        </w:rPr>
        <w:t>.</w:t>
      </w:r>
    </w:p>
    <w:p w:rsidR="00DE066A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Стихла пісня – стало тихо над степом.</w:t>
      </w:r>
    </w:p>
    <w:p w:rsidR="00DE066A" w:rsidRPr="0010122B" w:rsidRDefault="00DE066A" w:rsidP="002019C3">
      <w:pPr>
        <w:numPr>
          <w:ilvl w:val="0"/>
          <w:numId w:val="8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….. -  наслідок.</w:t>
      </w:r>
    </w:p>
    <w:p w:rsidR="002019C3" w:rsidRDefault="002019C3" w:rsidP="002019C3">
      <w:pPr>
        <w:rPr>
          <w:sz w:val="40"/>
          <w:szCs w:val="40"/>
          <w:lang w:val="uk-UA"/>
        </w:rPr>
      </w:pPr>
    </w:p>
    <w:p w:rsidR="002019C3" w:rsidRPr="00DE066A" w:rsidRDefault="00DE066A" w:rsidP="002019C3">
      <w:pPr>
        <w:numPr>
          <w:ilvl w:val="0"/>
          <w:numId w:val="9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7. </w:t>
      </w:r>
      <w:r w:rsidR="002019C3" w:rsidRPr="002019C3">
        <w:rPr>
          <w:sz w:val="40"/>
          <w:szCs w:val="40"/>
          <w:lang w:val="uk-UA"/>
        </w:rPr>
        <w:t>Визначити смислові відношення, властиві безсполучниковим складним реченням. («Мовознавці»).</w:t>
      </w:r>
      <w:r w:rsidR="002019C3" w:rsidRPr="002019C3">
        <w:rPr>
          <w:sz w:val="40"/>
          <w:szCs w:val="40"/>
          <w:lang w:val="uk-UA"/>
        </w:rPr>
        <w:br/>
        <w:t xml:space="preserve"> Скласти асоціативний міні – твір за однією з тем. (Літературознавці»).</w:t>
      </w:r>
      <w:r w:rsidR="002019C3" w:rsidRPr="002019C3"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  <w:lang w:val="uk-UA"/>
        </w:rPr>
        <w:t xml:space="preserve"> </w:t>
      </w:r>
    </w:p>
    <w:p w:rsidR="00825979" w:rsidRPr="00DE066A" w:rsidRDefault="0053699F" w:rsidP="002019C3">
      <w:pPr>
        <w:numPr>
          <w:ilvl w:val="0"/>
          <w:numId w:val="9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Защебетав соловейко – пішла луна гаєм. (Т.Шевченко)</w:t>
      </w:r>
    </w:p>
    <w:p w:rsidR="00825979" w:rsidRPr="00DE066A" w:rsidRDefault="0053699F" w:rsidP="002019C3">
      <w:pPr>
        <w:numPr>
          <w:ilvl w:val="0"/>
          <w:numId w:val="9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Зійде сонце – утру сльози – ніхто не побачить.  (Т.Шевченко)</w:t>
      </w:r>
    </w:p>
    <w:p w:rsidR="00825979" w:rsidRPr="002019C3" w:rsidRDefault="0053699F" w:rsidP="002019C3">
      <w:pPr>
        <w:numPr>
          <w:ilvl w:val="0"/>
          <w:numId w:val="9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Не русалонька блукає – то дівчина ходить. (Т.Шевченко)</w:t>
      </w:r>
    </w:p>
    <w:p w:rsidR="00825979" w:rsidRPr="002019C3" w:rsidRDefault="0053699F" w:rsidP="002019C3">
      <w:pPr>
        <w:numPr>
          <w:ilvl w:val="0"/>
          <w:numId w:val="9"/>
        </w:numPr>
        <w:rPr>
          <w:sz w:val="40"/>
          <w:szCs w:val="40"/>
        </w:rPr>
      </w:pPr>
      <w:proofErr w:type="spellStart"/>
      <w:r w:rsidRPr="002019C3">
        <w:rPr>
          <w:sz w:val="40"/>
          <w:szCs w:val="40"/>
          <w:lang w:val="uk-UA"/>
        </w:rPr>
        <w:lastRenderedPageBreak/>
        <w:t>Умовк</w:t>
      </w:r>
      <w:proofErr w:type="spellEnd"/>
      <w:r w:rsidRPr="002019C3">
        <w:rPr>
          <w:sz w:val="40"/>
          <w:szCs w:val="40"/>
          <w:lang w:val="uk-UA"/>
        </w:rPr>
        <w:t xml:space="preserve"> Кобзар, сумуючи: щось руки не грають.  (Т.Шевченко).</w:t>
      </w:r>
    </w:p>
    <w:p w:rsidR="002019C3" w:rsidRDefault="002019C3" w:rsidP="002019C3">
      <w:pPr>
        <w:rPr>
          <w:sz w:val="40"/>
          <w:szCs w:val="40"/>
          <w:lang w:val="uk-UA"/>
        </w:rPr>
      </w:pPr>
    </w:p>
    <w:p w:rsidR="002019C3" w:rsidRPr="00DE066A" w:rsidRDefault="00DE066A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8. </w:t>
      </w:r>
      <w:r w:rsidR="002019C3" w:rsidRPr="002019C3">
        <w:rPr>
          <w:sz w:val="40"/>
          <w:szCs w:val="40"/>
          <w:lang w:val="uk-UA"/>
        </w:rPr>
        <w:t>Дослідити:</w:t>
      </w:r>
      <w:r w:rsidR="002019C3" w:rsidRPr="002019C3">
        <w:rPr>
          <w:sz w:val="40"/>
          <w:szCs w:val="40"/>
          <w:lang w:val="uk-UA"/>
        </w:rPr>
        <w:br/>
        <w:t>1.смислову роль у БСР. (Мовознавці»)</w:t>
      </w:r>
      <w:r w:rsidR="002019C3" w:rsidRPr="002019C3">
        <w:rPr>
          <w:sz w:val="40"/>
          <w:szCs w:val="40"/>
          <w:lang w:val="uk-UA"/>
        </w:rPr>
        <w:br/>
        <w:t>2. стилістичну роль  у БСР. (Літературознавці</w:t>
      </w:r>
      <w:r w:rsidR="002019C3">
        <w:rPr>
          <w:sz w:val="40"/>
          <w:szCs w:val="40"/>
          <w:lang w:val="uk-UA"/>
        </w:rPr>
        <w:t>).</w:t>
      </w:r>
    </w:p>
    <w:p w:rsidR="002019C3" w:rsidRPr="00DE066A" w:rsidRDefault="002019C3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</w:p>
    <w:p w:rsidR="00825979" w:rsidRPr="00DE066A" w:rsidRDefault="0053699F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Вже осінь поле оголила,</w:t>
      </w:r>
    </w:p>
    <w:p w:rsidR="00825979" w:rsidRPr="00DE066A" w:rsidRDefault="0053699F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Вже туго напнуті вітри</w:t>
      </w:r>
    </w:p>
    <w:p w:rsidR="00825979" w:rsidRPr="00DE066A" w:rsidRDefault="0053699F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Розправили похмурі крила,</w:t>
      </w:r>
    </w:p>
    <w:p w:rsidR="00825979" w:rsidRPr="00DE066A" w:rsidRDefault="0053699F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>В багрянці заходу карета</w:t>
      </w:r>
    </w:p>
    <w:p w:rsidR="00825979" w:rsidRPr="00DE066A" w:rsidRDefault="0053699F" w:rsidP="002019C3">
      <w:pPr>
        <w:numPr>
          <w:ilvl w:val="0"/>
          <w:numId w:val="10"/>
        </w:numPr>
        <w:rPr>
          <w:sz w:val="40"/>
          <w:szCs w:val="40"/>
          <w:lang w:val="uk-UA"/>
        </w:rPr>
      </w:pPr>
      <w:r w:rsidRPr="002019C3">
        <w:rPr>
          <w:sz w:val="40"/>
          <w:szCs w:val="40"/>
          <w:lang w:val="uk-UA"/>
        </w:rPr>
        <w:t xml:space="preserve">Ген битим шляхом </w:t>
      </w:r>
      <w:proofErr w:type="spellStart"/>
      <w:r w:rsidRPr="002019C3">
        <w:rPr>
          <w:sz w:val="40"/>
          <w:szCs w:val="40"/>
          <w:lang w:val="uk-UA"/>
        </w:rPr>
        <w:t>поспіша</w:t>
      </w:r>
      <w:proofErr w:type="spellEnd"/>
      <w:r w:rsidRPr="002019C3">
        <w:rPr>
          <w:sz w:val="40"/>
          <w:szCs w:val="40"/>
          <w:lang w:val="uk-UA"/>
        </w:rPr>
        <w:t>,</w:t>
      </w:r>
    </w:p>
    <w:p w:rsidR="00825979" w:rsidRPr="002019C3" w:rsidRDefault="0053699F" w:rsidP="002019C3">
      <w:pPr>
        <w:numPr>
          <w:ilvl w:val="0"/>
          <w:numId w:val="10"/>
        </w:numPr>
        <w:rPr>
          <w:sz w:val="40"/>
          <w:szCs w:val="40"/>
        </w:rPr>
      </w:pPr>
      <w:r w:rsidRPr="002019C3">
        <w:rPr>
          <w:sz w:val="40"/>
          <w:szCs w:val="40"/>
          <w:lang w:val="uk-UA"/>
        </w:rPr>
        <w:t>Це хворого везуть поета.</w:t>
      </w:r>
    </w:p>
    <w:p w:rsidR="002019C3" w:rsidRDefault="002019C3" w:rsidP="002019C3">
      <w:pP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  <w:lang w:val="uk-UA"/>
        </w:rPr>
      </w:pPr>
      <w:r w:rsidRPr="002019C3">
        <w:rPr>
          <w:sz w:val="40"/>
          <w:szCs w:val="40"/>
          <w:lang w:val="uk-UA"/>
        </w:rPr>
        <w:t xml:space="preserve">Борислав Степанюк «Шевченко в </w:t>
      </w:r>
      <w:r w:rsidRPr="003206DE">
        <w:rPr>
          <w:sz w:val="40"/>
          <w:szCs w:val="40"/>
          <w:lang w:val="uk-UA"/>
        </w:rPr>
        <w:t>Переясла</w:t>
      </w:r>
      <w:r w:rsidRPr="003206DE">
        <w:rPr>
          <w:rFonts w:eastAsiaTheme="majorEastAsia"/>
          <w:color w:val="000000" w:themeColor="text1"/>
          <w:kern w:val="24"/>
          <w:sz w:val="36"/>
          <w:szCs w:val="36"/>
          <w:lang w:val="uk-UA"/>
        </w:rPr>
        <w:t>ві»</w:t>
      </w:r>
    </w:p>
    <w:p w:rsidR="002019C3" w:rsidRDefault="002019C3" w:rsidP="002019C3">
      <w:pPr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  <w:lang w:val="uk-UA"/>
        </w:rPr>
      </w:pPr>
    </w:p>
    <w:p w:rsidR="0053699F" w:rsidRPr="00DE066A" w:rsidRDefault="00DE066A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 xml:space="preserve">9. </w:t>
      </w:r>
      <w:r w:rsidR="002019C3" w:rsidRPr="00DE066A">
        <w:rPr>
          <w:sz w:val="40"/>
          <w:szCs w:val="40"/>
          <w:lang w:val="uk-UA"/>
        </w:rPr>
        <w:t>Виконати синтаксичний розбір речення. (Мовознавці»)</w:t>
      </w:r>
      <w:r w:rsidR="002019C3" w:rsidRPr="00DE066A">
        <w:rPr>
          <w:sz w:val="40"/>
          <w:szCs w:val="40"/>
          <w:lang w:val="uk-UA"/>
        </w:rPr>
        <w:br/>
        <w:t>Виразно прочитати вірш. Визначити особливості інтонації. У яких стилях вживаються БСР. (Літературознавці»)</w:t>
      </w:r>
      <w:r w:rsidR="0053699F" w:rsidRPr="00DE066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uk-UA"/>
        </w:rPr>
        <w:t xml:space="preserve"> 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1852 рік. Уфа… Мангишлак…  Життя в пустельному краї форту…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Ось для чого мушу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proofErr w:type="spellStart"/>
      <w:r w:rsidRPr="00DE066A">
        <w:rPr>
          <w:sz w:val="40"/>
          <w:szCs w:val="40"/>
          <w:lang w:val="uk-UA"/>
        </w:rPr>
        <w:t>Жить</w:t>
      </w:r>
      <w:proofErr w:type="spellEnd"/>
      <w:r w:rsidRPr="00DE066A">
        <w:rPr>
          <w:sz w:val="40"/>
          <w:szCs w:val="40"/>
          <w:lang w:val="uk-UA"/>
        </w:rPr>
        <w:t xml:space="preserve"> на світі, волочити 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І в неволі кайдани,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 xml:space="preserve">Може, я ще подивлюся 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На мою Украйну,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Може, я ще поділюся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Словами – сльозами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З зеленими дібровами,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З темними лугами!</w:t>
      </w:r>
    </w:p>
    <w:p w:rsidR="00825979" w:rsidRPr="00DE066A" w:rsidRDefault="0053699F" w:rsidP="0053699F">
      <w:pPr>
        <w:numPr>
          <w:ilvl w:val="0"/>
          <w:numId w:val="11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 xml:space="preserve">Т.Шевченко </w:t>
      </w: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  <w:r w:rsidRPr="008E169F">
        <w:rPr>
          <w:sz w:val="40"/>
          <w:szCs w:val="40"/>
          <w:lang w:val="uk-UA"/>
        </w:rPr>
        <w:t>Наш урок добігає кінця. Чи досягли ми мети поставленої, як ви вважаєте?</w:t>
      </w:r>
    </w:p>
    <w:p w:rsidR="008E169F" w:rsidRPr="008E169F" w:rsidRDefault="008E169F" w:rsidP="003206DE">
      <w:pPr>
        <w:pStyle w:val="a3"/>
        <w:rPr>
          <w:sz w:val="40"/>
          <w:szCs w:val="40"/>
          <w:lang w:val="uk-UA"/>
        </w:rPr>
      </w:pP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  <w:r w:rsidRPr="008E169F">
        <w:rPr>
          <w:sz w:val="40"/>
          <w:szCs w:val="40"/>
          <w:lang w:val="uk-UA"/>
        </w:rPr>
        <w:lastRenderedPageBreak/>
        <w:t>Міркування учнів.</w:t>
      </w: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  <w:r w:rsidRPr="008E169F">
        <w:rPr>
          <w:sz w:val="40"/>
          <w:szCs w:val="40"/>
          <w:lang w:val="uk-UA"/>
        </w:rPr>
        <w:t>Вчитель.</w:t>
      </w: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  <w:r w:rsidRPr="008E169F">
        <w:rPr>
          <w:sz w:val="40"/>
          <w:szCs w:val="40"/>
          <w:lang w:val="uk-UA"/>
        </w:rPr>
        <w:t>Шевченко утвердив український народ, українське слово. Ми не повинні цього забувати. Нам бракує голосу Тараса, голосу доброго і  ласк</w:t>
      </w:r>
      <w:r w:rsidR="003206DE">
        <w:rPr>
          <w:sz w:val="40"/>
          <w:szCs w:val="40"/>
          <w:lang w:val="uk-UA"/>
        </w:rPr>
        <w:t>а</w:t>
      </w:r>
      <w:r w:rsidRPr="008E169F">
        <w:rPr>
          <w:sz w:val="40"/>
          <w:szCs w:val="40"/>
          <w:lang w:val="uk-UA"/>
        </w:rPr>
        <w:t>вого, голосу гнівного  до тих, хто втрачає історичну пам'ять…</w:t>
      </w:r>
    </w:p>
    <w:p w:rsidR="008E16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  <w:lang w:val="uk-UA"/>
        </w:rPr>
      </w:pPr>
      <w:r w:rsidRPr="008E169F">
        <w:rPr>
          <w:sz w:val="40"/>
          <w:szCs w:val="40"/>
          <w:lang w:val="uk-UA"/>
        </w:rPr>
        <w:t>Сьогодні ми спробували оживити шевченкове слово за допомогою культурологічної лінії уроку.</w:t>
      </w:r>
    </w:p>
    <w:p w:rsidR="0053699F" w:rsidRPr="008E169F" w:rsidRDefault="008E169F" w:rsidP="008E169F">
      <w:pPr>
        <w:pStyle w:val="a3"/>
        <w:numPr>
          <w:ilvl w:val="0"/>
          <w:numId w:val="11"/>
        </w:numPr>
        <w:rPr>
          <w:sz w:val="40"/>
          <w:szCs w:val="40"/>
        </w:rPr>
      </w:pPr>
      <w:proofErr w:type="spellStart"/>
      <w:r w:rsidRPr="008E169F">
        <w:rPr>
          <w:sz w:val="40"/>
          <w:szCs w:val="40"/>
          <w:lang w:val="uk-UA"/>
        </w:rPr>
        <w:t>Самооцінювання</w:t>
      </w:r>
      <w:proofErr w:type="spellEnd"/>
      <w:r w:rsidRPr="008E169F">
        <w:rPr>
          <w:sz w:val="40"/>
          <w:szCs w:val="40"/>
          <w:lang w:val="uk-UA"/>
        </w:rPr>
        <w:t xml:space="preserve"> учнів в групах</w:t>
      </w:r>
    </w:p>
    <w:p w:rsidR="002019C3" w:rsidRPr="00DE066A" w:rsidRDefault="0053699F" w:rsidP="002019C3">
      <w:pPr>
        <w:rPr>
          <w:sz w:val="40"/>
          <w:szCs w:val="40"/>
          <w:lang w:val="uk-UA"/>
        </w:rPr>
      </w:pPr>
      <w:r w:rsidRPr="00DE066A">
        <w:rPr>
          <w:sz w:val="40"/>
          <w:szCs w:val="40"/>
          <w:lang w:val="uk-UA"/>
        </w:rPr>
        <w:t>Своя система оцінювання</w:t>
      </w:r>
    </w:p>
    <w:p w:rsidR="0053699F" w:rsidRPr="00DE066A" w:rsidRDefault="0053699F" w:rsidP="0053699F">
      <w:p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ДД – дуже добре</w:t>
      </w:r>
    </w:p>
    <w:p w:rsidR="0053699F" w:rsidRPr="00DE066A" w:rsidRDefault="0053699F" w:rsidP="0053699F">
      <w:p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Д – добре</w:t>
      </w:r>
    </w:p>
    <w:p w:rsidR="0053699F" w:rsidRPr="00DE066A" w:rsidRDefault="0053699F" w:rsidP="0053699F">
      <w:p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ЗНК – знав, але не сказав</w:t>
      </w:r>
    </w:p>
    <w:p w:rsidR="0053699F" w:rsidRPr="00DE066A" w:rsidRDefault="0053699F" w:rsidP="0053699F">
      <w:p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КЗ – казав, але не знав</w:t>
      </w:r>
    </w:p>
    <w:p w:rsidR="0053699F" w:rsidRPr="00DE066A" w:rsidRDefault="0053699F" w:rsidP="0053699F">
      <w:pPr>
        <w:rPr>
          <w:sz w:val="40"/>
          <w:szCs w:val="40"/>
          <w:lang w:val="uk-UA"/>
        </w:rPr>
      </w:pPr>
      <w:r w:rsidRPr="00DE066A">
        <w:rPr>
          <w:sz w:val="40"/>
          <w:szCs w:val="40"/>
          <w:lang w:val="uk-UA"/>
        </w:rPr>
        <w:t>ГНК – гірше нема куди</w:t>
      </w:r>
    </w:p>
    <w:p w:rsidR="0053699F" w:rsidRPr="00DE066A" w:rsidRDefault="0053699F" w:rsidP="0053699F">
      <w:pPr>
        <w:rPr>
          <w:sz w:val="40"/>
          <w:szCs w:val="40"/>
        </w:rPr>
      </w:pPr>
    </w:p>
    <w:p w:rsidR="0053699F" w:rsidRPr="00DE066A" w:rsidRDefault="0053699F" w:rsidP="002019C3">
      <w:pPr>
        <w:rPr>
          <w:sz w:val="40"/>
          <w:szCs w:val="40"/>
          <w:lang w:val="uk-UA"/>
        </w:rPr>
      </w:pPr>
      <w:r w:rsidRPr="00DE066A">
        <w:rPr>
          <w:sz w:val="40"/>
          <w:szCs w:val="40"/>
          <w:lang w:val="uk-UA"/>
        </w:rPr>
        <w:t>Домашнє завдання</w:t>
      </w:r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 xml:space="preserve">Щодня читаю сину «Кобзаря», </w:t>
      </w:r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Хвилює книга мудрими рядками,</w:t>
      </w:r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Злітає білокрилими рядками,</w:t>
      </w:r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Серця нам осяває, мов зоря.</w:t>
      </w:r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 xml:space="preserve">Іван </w:t>
      </w:r>
      <w:proofErr w:type="spellStart"/>
      <w:r w:rsidRPr="00DE066A">
        <w:rPr>
          <w:sz w:val="40"/>
          <w:szCs w:val="40"/>
          <w:lang w:val="uk-UA"/>
        </w:rPr>
        <w:t>Редчиць</w:t>
      </w:r>
      <w:proofErr w:type="spellEnd"/>
    </w:p>
    <w:p w:rsidR="00825979" w:rsidRPr="00DE066A" w:rsidRDefault="0053699F" w:rsidP="0053699F">
      <w:pPr>
        <w:numPr>
          <w:ilvl w:val="0"/>
          <w:numId w:val="12"/>
        </w:numPr>
        <w:rPr>
          <w:sz w:val="40"/>
          <w:szCs w:val="40"/>
        </w:rPr>
      </w:pPr>
      <w:r w:rsidRPr="00DE066A">
        <w:rPr>
          <w:sz w:val="40"/>
          <w:szCs w:val="40"/>
          <w:lang w:val="uk-UA"/>
        </w:rPr>
        <w:t>( Розкрити зміст висловлювання, зробити синтаксичний розбір речення)</w:t>
      </w:r>
    </w:p>
    <w:p w:rsidR="0053699F" w:rsidRPr="00DE066A" w:rsidRDefault="0053699F" w:rsidP="002019C3">
      <w:pPr>
        <w:rPr>
          <w:sz w:val="40"/>
          <w:szCs w:val="40"/>
        </w:rPr>
      </w:pPr>
    </w:p>
    <w:sectPr w:rsidR="0053699F" w:rsidRPr="00DE066A" w:rsidSect="00FD0C8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0B72"/>
    <w:multiLevelType w:val="hybridMultilevel"/>
    <w:tmpl w:val="8530E5BA"/>
    <w:lvl w:ilvl="0" w:tplc="CBECC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61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363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1C6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1C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0C5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F0B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21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5E3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C93DB8"/>
    <w:multiLevelType w:val="hybridMultilevel"/>
    <w:tmpl w:val="6A8E4CB4"/>
    <w:lvl w:ilvl="0" w:tplc="EC32D44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29FF"/>
    <w:multiLevelType w:val="hybridMultilevel"/>
    <w:tmpl w:val="1F626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C0543"/>
    <w:multiLevelType w:val="hybridMultilevel"/>
    <w:tmpl w:val="093A4608"/>
    <w:lvl w:ilvl="0" w:tplc="14EE4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C26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745C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487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87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A24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448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A6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02A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7626DB9"/>
    <w:multiLevelType w:val="hybridMultilevel"/>
    <w:tmpl w:val="1C624AF2"/>
    <w:lvl w:ilvl="0" w:tplc="7F380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488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CC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C6C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CC6E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D07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26A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E2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36E2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7DB79F7"/>
    <w:multiLevelType w:val="hybridMultilevel"/>
    <w:tmpl w:val="15526E02"/>
    <w:lvl w:ilvl="0" w:tplc="947AA80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>
    <w:nsid w:val="39C62C4C"/>
    <w:multiLevelType w:val="hybridMultilevel"/>
    <w:tmpl w:val="2B2A6882"/>
    <w:lvl w:ilvl="0" w:tplc="C0AC34BC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62D86954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39E434B6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85A2058C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076291EE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EF56704C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9C748C6C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78C6DB74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87C8A580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abstractNum w:abstractNumId="7">
    <w:nsid w:val="3D9C57F2"/>
    <w:multiLevelType w:val="hybridMultilevel"/>
    <w:tmpl w:val="4FBEC2A4"/>
    <w:lvl w:ilvl="0" w:tplc="C3C4B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001F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4051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22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0CB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80A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05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65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58A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16A412D"/>
    <w:multiLevelType w:val="hybridMultilevel"/>
    <w:tmpl w:val="581A6A8E"/>
    <w:lvl w:ilvl="0" w:tplc="68028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F2B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72F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BAF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E2A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404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67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12B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E8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80A6452"/>
    <w:multiLevelType w:val="hybridMultilevel"/>
    <w:tmpl w:val="E370C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1414A2"/>
    <w:multiLevelType w:val="hybridMultilevel"/>
    <w:tmpl w:val="15526E02"/>
    <w:lvl w:ilvl="0" w:tplc="947AA80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>
    <w:nsid w:val="65A533CE"/>
    <w:multiLevelType w:val="hybridMultilevel"/>
    <w:tmpl w:val="4254F1C4"/>
    <w:lvl w:ilvl="0" w:tplc="A800B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E863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B03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1E0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67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F0C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C9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2E7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AE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F6F36B3"/>
    <w:multiLevelType w:val="hybridMultilevel"/>
    <w:tmpl w:val="CC9AB106"/>
    <w:lvl w:ilvl="0" w:tplc="3E165A1E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06"/>
    <w:rsid w:val="00016D98"/>
    <w:rsid w:val="00097649"/>
    <w:rsid w:val="000A3723"/>
    <w:rsid w:val="0010122B"/>
    <w:rsid w:val="00104A18"/>
    <w:rsid w:val="00163A4D"/>
    <w:rsid w:val="0017654A"/>
    <w:rsid w:val="0019102B"/>
    <w:rsid w:val="00192ED9"/>
    <w:rsid w:val="002019C3"/>
    <w:rsid w:val="002C0291"/>
    <w:rsid w:val="002D098A"/>
    <w:rsid w:val="003206DE"/>
    <w:rsid w:val="003D2193"/>
    <w:rsid w:val="004F7943"/>
    <w:rsid w:val="0053699F"/>
    <w:rsid w:val="006E51D9"/>
    <w:rsid w:val="006F7DD5"/>
    <w:rsid w:val="007D12BC"/>
    <w:rsid w:val="00825979"/>
    <w:rsid w:val="008E169F"/>
    <w:rsid w:val="00916906"/>
    <w:rsid w:val="00A30162"/>
    <w:rsid w:val="00B9309F"/>
    <w:rsid w:val="00BA60C0"/>
    <w:rsid w:val="00C14DBC"/>
    <w:rsid w:val="00C206D9"/>
    <w:rsid w:val="00DA06EB"/>
    <w:rsid w:val="00DC72E5"/>
    <w:rsid w:val="00DE066A"/>
    <w:rsid w:val="00DF0141"/>
    <w:rsid w:val="00FD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6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51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1D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6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51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1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08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1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3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241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17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9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51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9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4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29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7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62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6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29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38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9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22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0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05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919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457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57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5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9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4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9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278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02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09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17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77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9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8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31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52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80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75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8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6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6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3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1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2B9DB-D83B-4DEF-ACCD-2F05095D7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*KDFX_by_GarixBOSSS*</Company>
  <LinksUpToDate>false</LinksUpToDate>
  <CharactersWithSpaces>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Deafult User</cp:lastModifiedBy>
  <cp:revision>2</cp:revision>
  <cp:lastPrinted>2014-02-23T19:05:00Z</cp:lastPrinted>
  <dcterms:created xsi:type="dcterms:W3CDTF">2016-06-12T15:17:00Z</dcterms:created>
  <dcterms:modified xsi:type="dcterms:W3CDTF">2016-06-12T15:17:00Z</dcterms:modified>
</cp:coreProperties>
</file>