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78C8" w:rsidRDefault="009A78C8" w:rsidP="009A78C8">
      <w:pPr>
        <w:pStyle w:val="2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lang w:val="uk-UA"/>
        </w:rPr>
        <w:t xml:space="preserve">          </w:t>
      </w:r>
      <w:r>
        <w:rPr>
          <w:rFonts w:ascii="Times New Roman" w:hAnsi="Times New Roman" w:cs="Times New Roman"/>
          <w:sz w:val="44"/>
          <w:szCs w:val="44"/>
          <w:lang w:val="uk-UA"/>
        </w:rPr>
        <w:t>Відкритий урок на тему:</w:t>
      </w:r>
    </w:p>
    <w:p w:rsidR="009A78C8" w:rsidRDefault="009A78C8" w:rsidP="009A78C8">
      <w:pPr>
        <w:pStyle w:val="2"/>
        <w:rPr>
          <w:sz w:val="52"/>
          <w:szCs w:val="52"/>
          <w:lang w:val="uk-UA"/>
        </w:rPr>
      </w:pPr>
      <w:r>
        <w:rPr>
          <w:sz w:val="52"/>
          <w:szCs w:val="52"/>
          <w:lang w:val="uk-UA"/>
        </w:rPr>
        <w:t xml:space="preserve">         «Безособові дієслова»</w:t>
      </w:r>
    </w:p>
    <w:p w:rsidR="009A78C8" w:rsidRDefault="009A78C8" w:rsidP="009A78C8">
      <w:pPr>
        <w:pStyle w:val="2"/>
        <w:rPr>
          <w:rFonts w:ascii="Times New Roman" w:hAnsi="Times New Roman" w:cs="Times New Roman"/>
          <w:sz w:val="44"/>
          <w:szCs w:val="44"/>
          <w:lang w:val="uk-UA"/>
        </w:rPr>
      </w:pPr>
      <w:r>
        <w:rPr>
          <w:rFonts w:ascii="Times New Roman" w:hAnsi="Times New Roman" w:cs="Times New Roman"/>
          <w:sz w:val="44"/>
          <w:szCs w:val="44"/>
          <w:lang w:val="uk-UA"/>
        </w:rPr>
        <w:t xml:space="preserve">                          7 клас</w:t>
      </w:r>
    </w:p>
    <w:p w:rsidR="009A78C8" w:rsidRDefault="009A78C8" w:rsidP="009A78C8">
      <w:pPr>
        <w:rPr>
          <w:b/>
          <w:sz w:val="32"/>
          <w:szCs w:val="32"/>
          <w:lang w:val="uk-UA"/>
        </w:rPr>
      </w:pPr>
      <w:r>
        <w:rPr>
          <w:lang w:val="uk-UA"/>
        </w:rPr>
        <w:t xml:space="preserve"> </w:t>
      </w:r>
      <w:r w:rsidRPr="00846F50">
        <w:rPr>
          <w:b/>
          <w:sz w:val="32"/>
          <w:szCs w:val="32"/>
          <w:lang w:val="uk-UA"/>
        </w:rPr>
        <w:t>Мета</w:t>
      </w:r>
      <w:r>
        <w:rPr>
          <w:b/>
          <w:sz w:val="32"/>
          <w:szCs w:val="32"/>
          <w:lang w:val="uk-UA"/>
        </w:rPr>
        <w:t>: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ознайомити учнів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із безособовими дієслівними формами ; 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C21432">
        <w:rPr>
          <w:rFonts w:ascii="Times New Roman" w:hAnsi="Times New Roman" w:cs="Times New Roman"/>
          <w:b/>
          <w:sz w:val="28"/>
          <w:szCs w:val="28"/>
          <w:lang w:val="uk-UA"/>
        </w:rPr>
        <w:t>формувати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загальнопізнавальні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знаходити ці дієслівні форми в текстах, уміння розрізняти особові й безособові дієслова, визначати їх морфологічні ознаки;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розвивати </w:t>
      </w:r>
      <w:r w:rsidRPr="00C21432">
        <w:rPr>
          <w:rFonts w:ascii="Times New Roman" w:hAnsi="Times New Roman" w:cs="Times New Roman"/>
          <w:sz w:val="28"/>
          <w:szCs w:val="28"/>
          <w:lang w:val="uk-UA"/>
        </w:rPr>
        <w:t>творчі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вміння використання дієслівних форм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 висловлюваннях;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виховувати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повагу  до матеріальної й духовної культури східних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слов’</w:t>
      </w:r>
      <w:r w:rsidRPr="00C21432">
        <w:rPr>
          <w:rFonts w:ascii="Times New Roman" w:hAnsi="Times New Roman" w:cs="Times New Roman"/>
          <w:sz w:val="28"/>
          <w:szCs w:val="28"/>
        </w:rPr>
        <w:t>ян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Внутрішньопредметні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зв’язки: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лексикологія і фразеологія: </w:t>
      </w:r>
      <w:r>
        <w:rPr>
          <w:rFonts w:ascii="Times New Roman" w:hAnsi="Times New Roman" w:cs="Times New Roman"/>
          <w:sz w:val="28"/>
          <w:szCs w:val="28"/>
          <w:lang w:val="uk-UA"/>
        </w:rPr>
        <w:t>засвоєння крилатих висловів,до складу яких входять дієслівні форми;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текст (риторичний аспект):</w:t>
      </w:r>
      <w:r>
        <w:rPr>
          <w:rFonts w:ascii="Times New Roman" w:hAnsi="Times New Roman" w:cs="Times New Roman"/>
          <w:sz w:val="28"/>
          <w:szCs w:val="28"/>
          <w:lang w:val="uk-UA"/>
        </w:rPr>
        <w:t>створення текстів із уживанням дієслівних форм;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культура мовлення і стилістика: </w:t>
      </w:r>
      <w:r>
        <w:rPr>
          <w:rFonts w:ascii="Times New Roman" w:hAnsi="Times New Roman" w:cs="Times New Roman"/>
          <w:sz w:val="28"/>
          <w:szCs w:val="28"/>
          <w:lang w:val="uk-UA"/>
        </w:rPr>
        <w:t>правильне вживання безособових дієслівних форм у власному мовленні 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</w:t>
      </w:r>
      <w:proofErr w:type="spellStart"/>
      <w:r w:rsidRPr="0030599B">
        <w:rPr>
          <w:rFonts w:ascii="Times New Roman" w:hAnsi="Times New Roman" w:cs="Times New Roman"/>
          <w:b/>
          <w:sz w:val="28"/>
          <w:szCs w:val="28"/>
          <w:lang w:val="uk-UA"/>
        </w:rPr>
        <w:t>Міжпредметні</w:t>
      </w:r>
      <w:proofErr w:type="spellEnd"/>
      <w:r w:rsidRPr="0030599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30599B">
        <w:rPr>
          <w:rFonts w:ascii="Times New Roman" w:hAnsi="Times New Roman" w:cs="Times New Roman"/>
          <w:b/>
          <w:sz w:val="28"/>
          <w:szCs w:val="28"/>
          <w:lang w:val="uk-UA"/>
        </w:rPr>
        <w:t>зв’</w:t>
      </w:r>
      <w:r w:rsidRPr="0030599B">
        <w:rPr>
          <w:rFonts w:ascii="Times New Roman" w:hAnsi="Times New Roman" w:cs="Times New Roman"/>
          <w:b/>
          <w:sz w:val="28"/>
          <w:szCs w:val="28"/>
        </w:rPr>
        <w:t>язки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 w:rsidRPr="0030599B">
        <w:rPr>
          <w:rFonts w:ascii="Times New Roman" w:hAnsi="Times New Roman" w:cs="Times New Roman"/>
          <w:sz w:val="28"/>
          <w:szCs w:val="28"/>
          <w:lang w:val="uk-UA"/>
        </w:rPr>
        <w:t>використання безособових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форм у наукових текстах.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Тип уроку:</w:t>
      </w:r>
      <w:r>
        <w:rPr>
          <w:rFonts w:ascii="Times New Roman" w:hAnsi="Times New Roman" w:cs="Times New Roman"/>
          <w:sz w:val="28"/>
          <w:szCs w:val="28"/>
          <w:lang w:val="uk-UA"/>
        </w:rPr>
        <w:t>урок засвоєння нових знань (формування мовної компетенції).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Обдаднання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val="uk-UA"/>
        </w:rPr>
        <w:t>дошка, картки,програвач.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О.В.Заболотний,В.В.Заболотний «Українська мова» (Підручник для 7 класу загальноосвітніх навчальних закладів).- К.: «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» 2015р.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</w:t>
      </w:r>
      <w:r w:rsidRPr="008E5615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Визначення елементів настрою.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Повернулися один до одного обличчям, узялися за руки, посміхнулися, побажали успіху.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ІІ.Оголошення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концепту теми. Мотивація навчальної діяльності.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663A14">
        <w:rPr>
          <w:rFonts w:ascii="Times New Roman" w:hAnsi="Times New Roman" w:cs="Times New Roman"/>
          <w:sz w:val="28"/>
          <w:szCs w:val="28"/>
          <w:lang w:val="uk-UA"/>
        </w:rPr>
        <w:t>Тема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нашого уроку: «Безособові дієслова»</w:t>
      </w:r>
    </w:p>
    <w:p w:rsidR="009A78C8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Метод «Мої очікування» 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Запишіть на окремому листочку, що ви очікуєте від уроку за такими напрямами:</w:t>
      </w:r>
    </w:p>
    <w:p w:rsidR="009A78C8" w:rsidRDefault="009A78C8" w:rsidP="009A78C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Я очікую від себе…</w:t>
      </w:r>
    </w:p>
    <w:p w:rsidR="009A78C8" w:rsidRDefault="009A78C8" w:rsidP="009A78C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…від однокласників…</w:t>
      </w:r>
    </w:p>
    <w:p w:rsidR="009A78C8" w:rsidRDefault="009A78C8" w:rsidP="009A78C8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…від учителя…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(Діти записують)</w:t>
      </w:r>
    </w:p>
    <w:p w:rsidR="009A78C8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Робота в зошитах.</w:t>
      </w:r>
    </w:p>
    <w:p w:rsidR="009A78C8" w:rsidRPr="002B7FE1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Записали число, класна робота, тему уроку.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DB0788">
        <w:rPr>
          <w:rFonts w:ascii="Times New Roman" w:hAnsi="Times New Roman" w:cs="Times New Roman"/>
          <w:b/>
          <w:sz w:val="28"/>
          <w:szCs w:val="28"/>
          <w:lang w:val="uk-UA"/>
        </w:rPr>
        <w:t>ІІІ.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Оголошення цілей уроку(записані на дошці)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Цілі нашого уроку: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визначати в реченнях безособові форми дієслів; перебудовувати речення так, щоб дієслова в них набули безособового значення; складати тексти – описи, тексти - розповіді, використовуючи безособові дієслова.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A17CB">
        <w:rPr>
          <w:rFonts w:ascii="Times New Roman" w:hAnsi="Times New Roman" w:cs="Times New Roman"/>
          <w:b/>
          <w:sz w:val="28"/>
          <w:szCs w:val="28"/>
          <w:lang w:val="uk-UA"/>
        </w:rPr>
        <w:t>ІV.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Актуалізація опорних знань.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1.Бесіда.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форми дієслова ви знаєте?(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Неозначна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особова, безособова  форми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дієприкметник, дієприслівник).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Наведіть приклади безособових форм  дієслів на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2A6F8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-то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(читано,здійснено).</w:t>
      </w:r>
    </w:p>
    <w:p w:rsidR="009A78C8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Вибірково - дослідницька робота.</w:t>
      </w:r>
    </w:p>
    <w:p w:rsidR="009A78C8" w:rsidRDefault="009A78C8" w:rsidP="009A78C8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Прочитати текст, визначити його тему й основну думку.</w:t>
      </w:r>
      <w:r w:rsidR="002A6F8D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Знайти й назвати дієслова,які не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пов’</w:t>
      </w:r>
      <w:r w:rsidRPr="001D060F">
        <w:rPr>
          <w:rFonts w:ascii="Times New Roman" w:hAnsi="Times New Roman" w:cs="Times New Roman"/>
          <w:sz w:val="24"/>
          <w:szCs w:val="24"/>
        </w:rPr>
        <w:t>язані</w:t>
      </w:r>
      <w:proofErr w:type="spellEnd"/>
      <w:r w:rsidRPr="001D060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D060F">
        <w:rPr>
          <w:rFonts w:ascii="Times New Roman" w:hAnsi="Times New Roman" w:cs="Times New Roman"/>
          <w:sz w:val="24"/>
          <w:szCs w:val="24"/>
        </w:rPr>
        <w:t>з</w:t>
      </w:r>
      <w:proofErr w:type="spellEnd"/>
      <w:r w:rsidRPr="001D060F">
        <w:rPr>
          <w:rFonts w:ascii="Times New Roman" w:hAnsi="Times New Roman" w:cs="Times New Roman"/>
          <w:sz w:val="24"/>
          <w:szCs w:val="24"/>
        </w:rPr>
        <w:t xml:space="preserve"> будь- </w:t>
      </w:r>
      <w:proofErr w:type="spellStart"/>
      <w:r w:rsidRPr="001D060F">
        <w:rPr>
          <w:rFonts w:ascii="Times New Roman" w:hAnsi="Times New Roman" w:cs="Times New Roman"/>
          <w:sz w:val="24"/>
          <w:szCs w:val="24"/>
        </w:rPr>
        <w:t>якою</w:t>
      </w:r>
      <w:proofErr w:type="spellEnd"/>
      <w:r w:rsidRPr="001D060F">
        <w:rPr>
          <w:rFonts w:ascii="Times New Roman" w:hAnsi="Times New Roman" w:cs="Times New Roman"/>
          <w:sz w:val="24"/>
          <w:szCs w:val="24"/>
        </w:rPr>
        <w:t xml:space="preserve"> особою. </w:t>
      </w:r>
      <w:r>
        <w:rPr>
          <w:rFonts w:ascii="Times New Roman" w:hAnsi="Times New Roman" w:cs="Times New Roman"/>
          <w:sz w:val="24"/>
          <w:szCs w:val="24"/>
          <w:lang w:val="uk-UA"/>
        </w:rPr>
        <w:t>Визначити, що вони виражають.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 xml:space="preserve">  Звертаючись до багатьох надбань народної медицини, ми здебільшого використовуємо дикорослі рослини. Поміж тим незвичайні цілющі властивості мають і культурні представники зеленого світу.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Доведено, що споживання, наприклад, варених бульб сприяє лікуванню виразки шлунка, знижує артеріальний тиск. При кашлю та цукровому діабеті рекомендовано відпочивати не тільки у сосновому лісі чи горіховому гаю, а й на плантаціях білокачанної. Доведено, що при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серцево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– судинних захворюваннях слід уживати персики і суниці. Абрикоси посилюють зір.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(Тема: розповідь про надбання народної медицини, про цілющі властивості бульби, капусти, персиків, суниць. Основна думка: наголошується на незвичайних властивостях культурних представників зеленого світу. Дієслова, які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пов’</w:t>
      </w:r>
      <w:r w:rsidRPr="003F67FB">
        <w:rPr>
          <w:rFonts w:ascii="Times New Roman" w:hAnsi="Times New Roman" w:cs="Times New Roman"/>
          <w:sz w:val="28"/>
          <w:szCs w:val="28"/>
        </w:rPr>
        <w:t>язані</w:t>
      </w:r>
      <w:proofErr w:type="spellEnd"/>
      <w:r w:rsidRPr="003F67F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67FB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3F67FB">
        <w:rPr>
          <w:rFonts w:ascii="Times New Roman" w:hAnsi="Times New Roman" w:cs="Times New Roman"/>
          <w:sz w:val="28"/>
          <w:szCs w:val="28"/>
        </w:rPr>
        <w:t xml:space="preserve"> будь – </w:t>
      </w:r>
      <w:proofErr w:type="spellStart"/>
      <w:r w:rsidRPr="003F67FB">
        <w:rPr>
          <w:rFonts w:ascii="Times New Roman" w:hAnsi="Times New Roman" w:cs="Times New Roman"/>
          <w:sz w:val="28"/>
          <w:szCs w:val="28"/>
        </w:rPr>
        <w:t>якою</w:t>
      </w:r>
      <w:proofErr w:type="spellEnd"/>
      <w:r w:rsidRPr="003F67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особою: доведено, рекомендовано. Вони виражають дію без вказівки на діяча.)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3.Робота з підручником.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. 144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V. Сприймання й усвідомлення учнями нового матеріалу.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 Опрацювання правила (ст.50 підручника)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Отже, ми поступово підійшли до опрацювання правила. Читає…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2.Робота в парах.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Ви прочитали правило. Повернулися один до одного, поставили запитання за змістом правила. Один учень ставить запитання, а інший – відповідає.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3.Виконання вправ. Робота біля дошки й у зошитах.</w:t>
      </w:r>
    </w:p>
    <w:p w:rsidR="009A78C8" w:rsidRDefault="009A78C8" w:rsidP="009A78C8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Впр.145,ст.50.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(Явища: Роздощилося,щоденно квасить і квасить.. Влітку світає дуже рано.</w:t>
      </w:r>
    </w:p>
    <w:p w:rsidR="009A78C8" w:rsidRDefault="009A78C8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 дрімалось у партизанському загоні – думалось про наступний день. Під цим високим зоряним небом думається про все одразу. У хаті не сидиться. Тягне в садок, на свіжу прохолоду. : роздощилось, квасить,світає, не дрімалось, думалось, думається, не сидиться, тягне. Підмета немає тому,що не вказується на особу чи предмет в реченні.) </w:t>
      </w:r>
    </w:p>
    <w:p w:rsidR="009A78C8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3951B1">
        <w:rPr>
          <w:rFonts w:ascii="Times New Roman" w:hAnsi="Times New Roman" w:cs="Times New Roman"/>
          <w:b/>
          <w:sz w:val="28"/>
          <w:szCs w:val="28"/>
          <w:lang w:val="uk-UA"/>
        </w:rPr>
        <w:t>Опрацювання правила.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Ст.51.</w:t>
      </w:r>
    </w:p>
    <w:p w:rsidR="009A78C8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Виконання вправи 146, ст..</w:t>
      </w:r>
      <w:r>
        <w:rPr>
          <w:rFonts w:ascii="Times New Roman" w:hAnsi="Times New Roman" w:cs="Times New Roman"/>
          <w:sz w:val="28"/>
          <w:szCs w:val="28"/>
          <w:lang w:val="uk-UA"/>
        </w:rPr>
        <w:t>51.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(Звечора всі вулиці засипало листям. Назарові(-у) не сидиться на місці. З моря повіяло холодком. У садку пахне свіжоскошеною травою. Теплом війнуло в розчинене вікно. Уже третій день дощить. Піском позаносило молоді посадки. Громом струсонуло землю. Не хочеться  мені кави. Слова,що були підметами, виступатимуть додатками. Дієслова  виступають присудками.)</w:t>
      </w:r>
    </w:p>
    <w:p w:rsidR="009A78C8" w:rsidRPr="004A0E9A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Фразеологічна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п’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ятихвилинка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Розтлумачити стійкі сполучення слів, знайти в них дієслівні форми на 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-но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>, -то. Увести  2 фразеологічні звороти (на вибір) у прості речення.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Спіймано на гарячому; не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думано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не гадано; шито й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крито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; жереб кинуто.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(Довідка: викрито на місці негідного вчинку; несподівано; усе залишилося таємним; прийнято остаточне рішення. Не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думано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не гадано нагрянули гості. Мене спіймано на гарячому, коли я писав контрольну роботу.)</w:t>
      </w:r>
    </w:p>
    <w:p w:rsidR="009A78C8" w:rsidRPr="00CE2B04" w:rsidRDefault="009A78C8" w:rsidP="009A78C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CE2B04">
        <w:rPr>
          <w:rFonts w:ascii="Times New Roman" w:hAnsi="Times New Roman" w:cs="Times New Roman"/>
          <w:b/>
          <w:sz w:val="28"/>
          <w:szCs w:val="28"/>
          <w:lang w:val="uk-UA"/>
        </w:rPr>
        <w:t>Творча робота у групах. Впр.147.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На початку уроку ви в себе на парті побачили різнокольорові паперові квіти. Узяли квіти в руки 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об’</w:t>
      </w:r>
      <w:r w:rsidRPr="00CE2B04">
        <w:rPr>
          <w:rFonts w:ascii="Times New Roman" w:hAnsi="Times New Roman" w:cs="Times New Roman"/>
          <w:sz w:val="28"/>
          <w:szCs w:val="28"/>
        </w:rPr>
        <w:t>єдналися</w:t>
      </w:r>
      <w:proofErr w:type="spellEnd"/>
      <w:r w:rsidRPr="00CE2B04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E2B04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CE2B04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E2B04">
        <w:rPr>
          <w:rFonts w:ascii="Times New Roman" w:hAnsi="Times New Roman" w:cs="Times New Roman"/>
          <w:sz w:val="28"/>
          <w:szCs w:val="28"/>
        </w:rPr>
        <w:t>кольорами</w:t>
      </w:r>
      <w:proofErr w:type="spellEnd"/>
      <w:r w:rsidRPr="00CE2B0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2B04">
        <w:rPr>
          <w:rFonts w:ascii="Times New Roman" w:hAnsi="Times New Roman" w:cs="Times New Roman"/>
          <w:sz w:val="28"/>
          <w:szCs w:val="28"/>
        </w:rPr>
        <w:t>квітів</w:t>
      </w:r>
      <w:proofErr w:type="spellEnd"/>
      <w:r w:rsidRPr="00CE2B0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І група.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Склати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записати текст – опис за поданою картиною (5-7 речень), використавши безособові дієслова,що означають явища природи.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 група. Складіть і запишіть невелику розповідь за поданою картиною, використавши безособові дієслова.</w:t>
      </w:r>
    </w:p>
    <w:p w:rsidR="009A78C8" w:rsidRDefault="009A78C8" w:rsidP="009A78C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ІІІ група. Описати сьогоднішній день за допомогою безособових дієслів.</w:t>
      </w:r>
    </w:p>
    <w:p w:rsidR="002A6F8D" w:rsidRPr="002A6F8D" w:rsidRDefault="002A6F8D" w:rsidP="002A6F8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A6F8D">
        <w:rPr>
          <w:rFonts w:ascii="Times New Roman" w:hAnsi="Times New Roman" w:cs="Times New Roman"/>
          <w:b/>
          <w:sz w:val="28"/>
          <w:szCs w:val="28"/>
          <w:lang w:val="uk-UA"/>
        </w:rPr>
        <w:t>Ігрове завдання.</w:t>
      </w:r>
    </w:p>
    <w:p w:rsidR="009A78C8" w:rsidRDefault="002A6F8D" w:rsidP="009A78C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Розгадати кросворд. У горизонтальні рядки вписати дієслова, що вживаються тільки в безособовому значенні у формі однини теперішнього або минулого часу.</w:t>
      </w:r>
    </w:p>
    <w:p w:rsidR="002A6F8D" w:rsidRDefault="002A6F8D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Явище природи, що свідчить про початок дня.</w:t>
      </w:r>
    </w:p>
    <w:p w:rsidR="002A6F8D" w:rsidRDefault="002A6F8D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Дієслово на позначення випадкового успіху у справах.</w:t>
      </w:r>
    </w:p>
    <w:p w:rsidR="002A6F8D" w:rsidRDefault="002A6F8D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Явище природи, що свідчить про початок вечора.</w:t>
      </w:r>
    </w:p>
    <w:p w:rsidR="002A6F8D" w:rsidRDefault="002A6F8D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Дієслово з часткою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-ся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утворене від особового в третій особі однини,що означає </w:t>
      </w:r>
      <w:r w:rsidR="004C37AC">
        <w:rPr>
          <w:rFonts w:ascii="Times New Roman" w:hAnsi="Times New Roman" w:cs="Times New Roman"/>
          <w:sz w:val="28"/>
          <w:szCs w:val="28"/>
          <w:lang w:val="uk-UA"/>
        </w:rPr>
        <w:t xml:space="preserve"> впевненість у чомусь.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Стало холодніше.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Синонім до слова світає.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Синонім до слова пощастить.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Дієслово з часткою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спільнокореневе з іменником життя.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Синонім до слова вечоріє.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Дієслово з часткою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–ся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спільнокореневе з іменником сплюха.</w:t>
      </w:r>
    </w:p>
    <w:p w:rsidR="004C37AC" w:rsidRDefault="004C37AC" w:rsidP="002A6F8D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Явище природи, характерне великою кількістю опадів.</w:t>
      </w:r>
    </w:p>
    <w:p w:rsidR="004C37AC" w:rsidRDefault="004C37AC" w:rsidP="004C37AC">
      <w:pPr>
        <w:ind w:left="270"/>
        <w:rPr>
          <w:rFonts w:ascii="Times New Roman" w:hAnsi="Times New Roman" w:cs="Times New Roman"/>
          <w:sz w:val="28"/>
          <w:szCs w:val="28"/>
          <w:lang w:val="uk-UA"/>
        </w:rPr>
      </w:pPr>
      <w:r w:rsidRPr="004C37AC">
        <w:rPr>
          <w:rFonts w:ascii="Times New Roman" w:hAnsi="Times New Roman" w:cs="Times New Roman"/>
          <w:b/>
          <w:sz w:val="28"/>
          <w:szCs w:val="28"/>
          <w:lang w:val="uk-UA"/>
        </w:rPr>
        <w:t>Ключ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: </w:t>
      </w:r>
    </w:p>
    <w:p w:rsidR="000D5DD9" w:rsidRDefault="004C37AC" w:rsidP="000D5DD9">
      <w:pPr>
        <w:ind w:left="27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1.Світає. 2. Щастить. 3. Вечоріє. 4.Віриться. 5.Похолодало. 6.Розвидняється. 7.Поталанить.</w:t>
      </w:r>
      <w:r w:rsidR="00713205">
        <w:rPr>
          <w:rFonts w:ascii="Times New Roman" w:hAnsi="Times New Roman" w:cs="Times New Roman"/>
          <w:sz w:val="28"/>
          <w:szCs w:val="28"/>
          <w:lang w:val="uk-UA"/>
        </w:rPr>
        <w:t xml:space="preserve"> 8. Живеть</w:t>
      </w:r>
      <w:r w:rsidR="002905C5">
        <w:rPr>
          <w:rFonts w:ascii="Times New Roman" w:hAnsi="Times New Roman" w:cs="Times New Roman"/>
          <w:sz w:val="28"/>
          <w:szCs w:val="28"/>
          <w:lang w:val="uk-UA"/>
        </w:rPr>
        <w:t>ся. 9. Смеркає. 10. Спиться.11.</w:t>
      </w:r>
      <w:r w:rsidR="00713205">
        <w:rPr>
          <w:rFonts w:ascii="Times New Roman" w:hAnsi="Times New Roman" w:cs="Times New Roman"/>
          <w:sz w:val="28"/>
          <w:szCs w:val="28"/>
          <w:lang w:val="uk-UA"/>
        </w:rPr>
        <w:t>Дощить.</w:t>
      </w:r>
    </w:p>
    <w:tbl>
      <w:tblPr>
        <w:tblStyle w:val="a4"/>
        <w:tblpPr w:leftFromText="180" w:rightFromText="180" w:vertAnchor="text" w:tblpY="1"/>
        <w:tblOverlap w:val="never"/>
        <w:tblW w:w="13918" w:type="dxa"/>
        <w:tblInd w:w="-34" w:type="dxa"/>
        <w:tblLook w:val="04A0"/>
      </w:tblPr>
      <w:tblGrid>
        <w:gridCol w:w="568"/>
        <w:gridCol w:w="708"/>
        <w:gridCol w:w="851"/>
        <w:gridCol w:w="850"/>
        <w:gridCol w:w="709"/>
        <w:gridCol w:w="851"/>
        <w:gridCol w:w="850"/>
        <w:gridCol w:w="851"/>
        <w:gridCol w:w="708"/>
        <w:gridCol w:w="709"/>
        <w:gridCol w:w="419"/>
        <w:gridCol w:w="520"/>
        <w:gridCol w:w="653"/>
        <w:gridCol w:w="1788"/>
        <w:gridCol w:w="348"/>
        <w:gridCol w:w="845"/>
        <w:gridCol w:w="845"/>
        <w:gridCol w:w="845"/>
      </w:tblGrid>
      <w:tr w:rsidR="00713205" w:rsidTr="0056556B">
        <w:trPr>
          <w:gridAfter w:val="12"/>
          <w:wAfter w:w="9381" w:type="dxa"/>
        </w:trPr>
        <w:tc>
          <w:tcPr>
            <w:tcW w:w="56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3205" w:rsidTr="0056556B">
        <w:trPr>
          <w:gridAfter w:val="11"/>
          <w:wAfter w:w="8531" w:type="dxa"/>
        </w:trPr>
        <w:tc>
          <w:tcPr>
            <w:tcW w:w="56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3205" w:rsidTr="0056556B">
        <w:trPr>
          <w:gridAfter w:val="11"/>
          <w:wAfter w:w="8531" w:type="dxa"/>
        </w:trPr>
        <w:tc>
          <w:tcPr>
            <w:tcW w:w="56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3205" w:rsidTr="0056556B">
        <w:trPr>
          <w:gridAfter w:val="10"/>
          <w:wAfter w:w="7680" w:type="dxa"/>
        </w:trPr>
        <w:tc>
          <w:tcPr>
            <w:tcW w:w="56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713205" w:rsidTr="0056556B">
        <w:trPr>
          <w:gridAfter w:val="8"/>
          <w:wAfter w:w="6263" w:type="dxa"/>
        </w:trPr>
        <w:tc>
          <w:tcPr>
            <w:tcW w:w="56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713205" w:rsidRDefault="00713205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56556B" w:rsidTr="00656A39">
        <w:tc>
          <w:tcPr>
            <w:tcW w:w="568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6</w:t>
            </w:r>
          </w:p>
        </w:tc>
        <w:tc>
          <w:tcPr>
            <w:tcW w:w="708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19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20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653" w:type="dxa"/>
          </w:tcPr>
          <w:p w:rsidR="0056556B" w:rsidRDefault="0056556B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136" w:type="dxa"/>
            <w:gridSpan w:val="2"/>
            <w:tcBorders>
              <w:top w:val="nil"/>
              <w:bottom w:val="nil"/>
            </w:tcBorders>
          </w:tcPr>
          <w:p w:rsidR="0056556B" w:rsidRDefault="0056556B" w:rsidP="00B022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5" w:type="dxa"/>
          </w:tcPr>
          <w:p w:rsidR="0056556B" w:rsidRDefault="0056556B" w:rsidP="00B022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5" w:type="dxa"/>
          </w:tcPr>
          <w:p w:rsidR="0056556B" w:rsidRDefault="0056556B" w:rsidP="00B022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45" w:type="dxa"/>
          </w:tcPr>
          <w:p w:rsidR="0056556B" w:rsidRDefault="0056556B" w:rsidP="00B022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E73" w:rsidTr="007027EE">
        <w:trPr>
          <w:gridAfter w:val="4"/>
          <w:wAfter w:w="2883" w:type="dxa"/>
        </w:trPr>
        <w:tc>
          <w:tcPr>
            <w:tcW w:w="56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70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380" w:type="dxa"/>
            <w:gridSpan w:val="4"/>
            <w:tcBorders>
              <w:top w:val="nil"/>
              <w:bottom w:val="nil"/>
            </w:tcBorders>
          </w:tcPr>
          <w:p w:rsidR="00E80E73" w:rsidRDefault="00E80E73" w:rsidP="00B0222B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E73" w:rsidTr="00E80E73">
        <w:trPr>
          <w:gridAfter w:val="10"/>
          <w:wAfter w:w="7680" w:type="dxa"/>
        </w:trPr>
        <w:tc>
          <w:tcPr>
            <w:tcW w:w="56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8</w:t>
            </w:r>
          </w:p>
        </w:tc>
        <w:tc>
          <w:tcPr>
            <w:tcW w:w="70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E73" w:rsidTr="00E80E73">
        <w:trPr>
          <w:gridAfter w:val="8"/>
          <w:wAfter w:w="6263" w:type="dxa"/>
        </w:trPr>
        <w:tc>
          <w:tcPr>
            <w:tcW w:w="568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9</w:t>
            </w:r>
          </w:p>
        </w:tc>
        <w:tc>
          <w:tcPr>
            <w:tcW w:w="708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  <w:gridSpan w:val="3"/>
            <w:tcBorders>
              <w:top w:val="nil"/>
              <w:bottom w:val="nil"/>
              <w:right w:val="nil"/>
            </w:tcBorders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E80E73" w:rsidTr="00E80E73">
        <w:trPr>
          <w:gridAfter w:val="11"/>
          <w:wAfter w:w="8531" w:type="dxa"/>
        </w:trPr>
        <w:tc>
          <w:tcPr>
            <w:tcW w:w="56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  <w:tc>
          <w:tcPr>
            <w:tcW w:w="708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E80E73" w:rsidRDefault="00E80E73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B95EC0" w:rsidTr="00B95EC0">
        <w:trPr>
          <w:gridAfter w:val="11"/>
          <w:wAfter w:w="8531" w:type="dxa"/>
        </w:trPr>
        <w:tc>
          <w:tcPr>
            <w:tcW w:w="568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11</w:t>
            </w:r>
          </w:p>
        </w:tc>
        <w:tc>
          <w:tcPr>
            <w:tcW w:w="708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709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1" w:type="dxa"/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850" w:type="dxa"/>
            <w:tcBorders>
              <w:bottom w:val="nil"/>
              <w:right w:val="nil"/>
            </w:tcBorders>
          </w:tcPr>
          <w:p w:rsidR="00B95EC0" w:rsidRDefault="00B95EC0" w:rsidP="000D5DD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</w:tbl>
    <w:p w:rsidR="00B95EC0" w:rsidRDefault="00B95EC0" w:rsidP="004C37AC">
      <w:pPr>
        <w:ind w:left="270"/>
        <w:rPr>
          <w:rFonts w:ascii="Times New Roman" w:hAnsi="Times New Roman" w:cs="Times New Roman"/>
          <w:sz w:val="28"/>
          <w:szCs w:val="28"/>
          <w:lang w:val="uk-UA"/>
        </w:rPr>
      </w:pPr>
    </w:p>
    <w:p w:rsidR="00FD0857" w:rsidRDefault="00B95EC0" w:rsidP="004C37AC">
      <w:pPr>
        <w:ind w:left="27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95EC0">
        <w:rPr>
          <w:rFonts w:ascii="Times New Roman" w:hAnsi="Times New Roman" w:cs="Times New Roman"/>
          <w:b/>
          <w:sz w:val="28"/>
          <w:szCs w:val="28"/>
          <w:lang w:val="uk-UA"/>
        </w:rPr>
        <w:t>VІ.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Систематизація й узагальнення знань із теми.</w:t>
      </w:r>
    </w:p>
    <w:p w:rsidR="00FD0857" w:rsidRDefault="00FD0857" w:rsidP="00FD0857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Бесіда.</w:t>
      </w:r>
    </w:p>
    <w:p w:rsidR="00FD0857" w:rsidRDefault="00FD0857" w:rsidP="00FD0857">
      <w:pPr>
        <w:pStyle w:val="a3"/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дієслова називають безособовими?</w:t>
      </w:r>
    </w:p>
    <w:p w:rsidR="002905C5" w:rsidRDefault="00FD0857" w:rsidP="00FD0857">
      <w:pPr>
        <w:pStyle w:val="a3"/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Чи може при </w:t>
      </w:r>
      <w:r w:rsidR="002905C5">
        <w:rPr>
          <w:rFonts w:ascii="Times New Roman" w:hAnsi="Times New Roman" w:cs="Times New Roman"/>
          <w:sz w:val="28"/>
          <w:szCs w:val="28"/>
          <w:lang w:val="uk-UA"/>
        </w:rPr>
        <w:t>безособових дієсловах стояти підмет?</w:t>
      </w:r>
    </w:p>
    <w:p w:rsidR="002905C5" w:rsidRDefault="002905C5" w:rsidP="00FD0857">
      <w:pPr>
        <w:pStyle w:val="a3"/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 виражають безособові дієслова?</w:t>
      </w:r>
    </w:p>
    <w:p w:rsidR="002905C5" w:rsidRDefault="002905C5" w:rsidP="002905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Pr="002905C5">
        <w:rPr>
          <w:rFonts w:ascii="Times New Roman" w:hAnsi="Times New Roman" w:cs="Times New Roman"/>
          <w:b/>
          <w:sz w:val="28"/>
          <w:szCs w:val="28"/>
          <w:lang w:val="uk-UA"/>
        </w:rPr>
        <w:t>VІІ.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Рефлексія.</w:t>
      </w:r>
    </w:p>
    <w:p w:rsidR="002905C5" w:rsidRDefault="002905C5" w:rsidP="002905C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1.Перевірка поставлених цілей.</w:t>
      </w:r>
    </w:p>
    <w:p w:rsidR="002905C5" w:rsidRDefault="002905C5" w:rsidP="002905C5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досягли ми цілей, поставлених на уроці?</w:t>
      </w:r>
    </w:p>
    <w:p w:rsidR="002905C5" w:rsidRDefault="002905C5" w:rsidP="002905C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Перевірка методу «Мої очікування».</w:t>
      </w:r>
    </w:p>
    <w:p w:rsidR="002905C5" w:rsidRDefault="002905C5" w:rsidP="002905C5">
      <w:pPr>
        <w:pStyle w:val="a3"/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Діти зачитують і відзначають, чи справдилися їх очікування.</w:t>
      </w:r>
    </w:p>
    <w:p w:rsidR="002905C5" w:rsidRDefault="002905C5" w:rsidP="002905C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905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Домашнє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завдання.</w:t>
      </w:r>
    </w:p>
    <w:p w:rsidR="002905C5" w:rsidRDefault="002905C5" w:rsidP="002905C5">
      <w:pPr>
        <w:pStyle w:val="a3"/>
        <w:ind w:left="630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Впр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149; підготувати повідомлення в науковому стилі на тему «Безособові дієслова».</w:t>
      </w:r>
    </w:p>
    <w:p w:rsidR="00713205" w:rsidRPr="002905C5" w:rsidRDefault="002905C5" w:rsidP="002905C5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Оцінювання.</w:t>
      </w:r>
      <w:r w:rsidR="000D5DD9" w:rsidRPr="002905C5">
        <w:rPr>
          <w:rFonts w:ascii="Times New Roman" w:hAnsi="Times New Roman" w:cs="Times New Roman"/>
          <w:b/>
          <w:sz w:val="28"/>
          <w:szCs w:val="28"/>
          <w:lang w:val="uk-UA"/>
        </w:rPr>
        <w:br w:type="textWrapping" w:clear="all"/>
      </w:r>
    </w:p>
    <w:p w:rsidR="001D525E" w:rsidRPr="009A78C8" w:rsidRDefault="001D525E">
      <w:pPr>
        <w:rPr>
          <w:lang w:val="uk-UA"/>
        </w:rPr>
      </w:pPr>
    </w:p>
    <w:sectPr w:rsidR="001D525E" w:rsidRPr="009A78C8" w:rsidSect="001D52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C27143"/>
    <w:multiLevelType w:val="hybridMultilevel"/>
    <w:tmpl w:val="A95251BC"/>
    <w:lvl w:ilvl="0" w:tplc="ECBA626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224E95"/>
    <w:multiLevelType w:val="hybridMultilevel"/>
    <w:tmpl w:val="25FCA29C"/>
    <w:lvl w:ilvl="0" w:tplc="29BEC8D4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>
    <w:nsid w:val="41D25342"/>
    <w:multiLevelType w:val="hybridMultilevel"/>
    <w:tmpl w:val="752C9E3E"/>
    <w:lvl w:ilvl="0" w:tplc="4572B7D8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9A78C8"/>
    <w:rsid w:val="000D5DD9"/>
    <w:rsid w:val="001D525E"/>
    <w:rsid w:val="002905C5"/>
    <w:rsid w:val="002A6F8D"/>
    <w:rsid w:val="00456F13"/>
    <w:rsid w:val="004C37AC"/>
    <w:rsid w:val="0056556B"/>
    <w:rsid w:val="00713205"/>
    <w:rsid w:val="009A78C8"/>
    <w:rsid w:val="00B95EC0"/>
    <w:rsid w:val="00E80E73"/>
    <w:rsid w:val="00FD0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8C8"/>
  </w:style>
  <w:style w:type="paragraph" w:styleId="2">
    <w:name w:val="heading 2"/>
    <w:basedOn w:val="a"/>
    <w:next w:val="a"/>
    <w:link w:val="20"/>
    <w:uiPriority w:val="9"/>
    <w:unhideWhenUsed/>
    <w:qFormat/>
    <w:rsid w:val="009A78C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A78C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3">
    <w:name w:val="List Paragraph"/>
    <w:basedOn w:val="a"/>
    <w:uiPriority w:val="34"/>
    <w:qFormat/>
    <w:rsid w:val="009A78C8"/>
    <w:pPr>
      <w:ind w:left="720"/>
      <w:contextualSpacing/>
    </w:pPr>
  </w:style>
  <w:style w:type="table" w:styleId="a4">
    <w:name w:val="Table Grid"/>
    <w:basedOn w:val="a1"/>
    <w:uiPriority w:val="59"/>
    <w:rsid w:val="0071320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1012</Words>
  <Characters>5769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2016-12-13T17:08:00Z</dcterms:created>
  <dcterms:modified xsi:type="dcterms:W3CDTF">2016-12-14T07:32:00Z</dcterms:modified>
</cp:coreProperties>
</file>