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A6" w:rsidRPr="006C3FA6" w:rsidRDefault="006C3FA6" w:rsidP="00816B39">
      <w:pPr>
        <w:tabs>
          <w:tab w:val="center" w:pos="5233"/>
        </w:tabs>
        <w:rPr>
          <w:rFonts w:ascii="Times New Roman" w:hAnsi="Times New Roman" w:cs="Times New Roman"/>
          <w:b/>
          <w:sz w:val="28"/>
          <w:szCs w:val="28"/>
          <w:lang w:val="uk-UA"/>
        </w:rPr>
      </w:pPr>
      <w:r w:rsidRPr="006C3FA6">
        <w:rPr>
          <w:rFonts w:ascii="Times New Roman" w:hAnsi="Times New Roman" w:cs="Times New Roman"/>
          <w:b/>
          <w:sz w:val="28"/>
          <w:szCs w:val="28"/>
          <w:lang w:val="uk-UA"/>
        </w:rPr>
        <w:t>Урок української мови.  11 клас</w:t>
      </w:r>
    </w:p>
    <w:p w:rsidR="00816B39" w:rsidRPr="00C05704" w:rsidRDefault="006C3FA6" w:rsidP="005D0A6F">
      <w:pPr>
        <w:tabs>
          <w:tab w:val="center" w:pos="5233"/>
        </w:tabs>
        <w:rPr>
          <w:rFonts w:ascii="Times New Roman" w:hAnsi="Times New Roman" w:cs="Times New Roman"/>
          <w:sz w:val="28"/>
          <w:szCs w:val="28"/>
          <w:lang w:val="uk-UA"/>
        </w:rPr>
      </w:pPr>
      <w:r w:rsidRPr="005D0A6F">
        <w:rPr>
          <w:rFonts w:ascii="Times New Roman" w:hAnsi="Times New Roman" w:cs="Times New Roman"/>
          <w:b/>
          <w:color w:val="C00000"/>
          <w:sz w:val="32"/>
          <w:szCs w:val="32"/>
          <w:lang w:val="uk-UA"/>
        </w:rPr>
        <w:t xml:space="preserve">Тема уроку: </w:t>
      </w:r>
      <w:r w:rsidR="00481ED7" w:rsidRPr="005D0A6F">
        <w:rPr>
          <w:rFonts w:ascii="Times New Roman" w:hAnsi="Times New Roman" w:cs="Times New Roman"/>
          <w:b/>
          <w:color w:val="C00000"/>
          <w:sz w:val="32"/>
          <w:szCs w:val="32"/>
          <w:lang w:val="uk-UA"/>
        </w:rPr>
        <w:t>Елементи практичної риторики</w:t>
      </w:r>
      <w:r w:rsidR="00C05704" w:rsidRPr="005D0A6F">
        <w:rPr>
          <w:rFonts w:ascii="Times New Roman" w:hAnsi="Times New Roman" w:cs="Times New Roman"/>
          <w:b/>
          <w:color w:val="C00000"/>
          <w:sz w:val="32"/>
          <w:szCs w:val="32"/>
          <w:lang w:val="uk-UA"/>
        </w:rPr>
        <w:t>.</w:t>
      </w:r>
      <w:r w:rsidR="005D0A6F">
        <w:rPr>
          <w:rFonts w:ascii="Times New Roman" w:hAnsi="Times New Roman" w:cs="Times New Roman"/>
          <w:b/>
          <w:color w:val="C00000"/>
          <w:sz w:val="32"/>
          <w:szCs w:val="32"/>
          <w:lang w:val="uk-UA"/>
        </w:rPr>
        <w:t xml:space="preserve">                                                                                     </w:t>
      </w:r>
      <w:r w:rsidR="00C05704" w:rsidRPr="005D0A6F">
        <w:rPr>
          <w:rFonts w:ascii="Times New Roman" w:hAnsi="Times New Roman" w:cs="Times New Roman"/>
          <w:b/>
          <w:color w:val="C00000"/>
          <w:sz w:val="32"/>
          <w:szCs w:val="32"/>
          <w:lang w:val="uk-UA"/>
        </w:rPr>
        <w:t>Виступ. Структура виступ</w:t>
      </w:r>
      <w:r w:rsidR="00C05704" w:rsidRPr="006C3FA6">
        <w:rPr>
          <w:rFonts w:ascii="Times New Roman" w:hAnsi="Times New Roman" w:cs="Times New Roman"/>
          <w:b/>
          <w:color w:val="C00000"/>
          <w:sz w:val="28"/>
          <w:szCs w:val="28"/>
          <w:lang w:val="uk-UA"/>
        </w:rPr>
        <w:t>у</w:t>
      </w:r>
    </w:p>
    <w:p w:rsidR="00C05704" w:rsidRPr="00C05704" w:rsidRDefault="00481ED7" w:rsidP="00C05704">
      <w:pPr>
        <w:rPr>
          <w:rFonts w:ascii="Times New Roman" w:hAnsi="Times New Roman" w:cs="Times New Roman"/>
          <w:b/>
          <w:sz w:val="28"/>
          <w:szCs w:val="28"/>
          <w:lang w:val="uk-UA"/>
        </w:rPr>
      </w:pPr>
      <w:r w:rsidRPr="00C05704">
        <w:rPr>
          <w:rFonts w:ascii="Times New Roman" w:hAnsi="Times New Roman" w:cs="Times New Roman"/>
          <w:b/>
          <w:sz w:val="28"/>
          <w:szCs w:val="28"/>
          <w:lang w:val="uk-UA"/>
        </w:rPr>
        <w:t>Мета уроку:</w:t>
      </w:r>
      <w:r w:rsidRPr="00C05704">
        <w:rPr>
          <w:rFonts w:ascii="Times New Roman" w:hAnsi="Times New Roman" w:cs="Times New Roman"/>
          <w:sz w:val="28"/>
          <w:szCs w:val="28"/>
          <w:lang w:val="uk-UA"/>
        </w:rPr>
        <w:t xml:space="preserve"> Дати учням поняття про техніку підготовки виступу, сформувати навички його правильного творення та використання в мовленні; розвивати логічне мислення учнів, уміння аналізувати матеріал, роботи висновки, узагальнювати</w:t>
      </w:r>
      <w:r w:rsidR="00C05704" w:rsidRPr="00C05704">
        <w:rPr>
          <w:rFonts w:ascii="Times New Roman" w:hAnsi="Times New Roman" w:cs="Times New Roman"/>
          <w:sz w:val="28"/>
          <w:szCs w:val="28"/>
          <w:lang w:val="uk-UA"/>
        </w:rPr>
        <w:t xml:space="preserve">, </w:t>
      </w:r>
      <w:r w:rsidR="00C05704" w:rsidRPr="00C05704">
        <w:rPr>
          <w:rFonts w:ascii="Times New Roman" w:hAnsi="Times New Roman" w:cs="Times New Roman"/>
          <w:sz w:val="28"/>
          <w:szCs w:val="28"/>
          <w:lang w:val="uk-UA"/>
        </w:rPr>
        <w:t>підвищувати стилістичну культуру мовлення</w:t>
      </w:r>
      <w:r w:rsidR="00D62E65" w:rsidRPr="00C05704">
        <w:rPr>
          <w:rFonts w:ascii="Times New Roman" w:hAnsi="Times New Roman" w:cs="Times New Roman"/>
          <w:sz w:val="28"/>
          <w:szCs w:val="28"/>
          <w:lang w:val="uk-UA"/>
        </w:rPr>
        <w:t xml:space="preserve"> </w:t>
      </w:r>
      <w:r w:rsidR="00C05704">
        <w:rPr>
          <w:rFonts w:ascii="Times New Roman" w:hAnsi="Times New Roman" w:cs="Times New Roman"/>
          <w:b/>
          <w:sz w:val="28"/>
          <w:szCs w:val="28"/>
          <w:lang w:val="uk-UA"/>
        </w:rPr>
        <w:t>.</w:t>
      </w:r>
      <w:r w:rsidR="00D62E65" w:rsidRPr="00C05704">
        <w:rPr>
          <w:rFonts w:ascii="Times New Roman" w:hAnsi="Times New Roman" w:cs="Times New Roman"/>
          <w:b/>
          <w:sz w:val="28"/>
          <w:szCs w:val="28"/>
          <w:lang w:val="uk-UA"/>
        </w:rPr>
        <w:t xml:space="preserve">                        </w:t>
      </w:r>
    </w:p>
    <w:p w:rsidR="00481ED7" w:rsidRDefault="00481ED7" w:rsidP="00C05704">
      <w:pPr>
        <w:jc w:val="center"/>
        <w:rPr>
          <w:lang w:val="uk-UA"/>
        </w:rPr>
      </w:pPr>
      <w:r w:rsidRPr="00C05704">
        <w:rPr>
          <w:rFonts w:ascii="Times New Roman" w:hAnsi="Times New Roman" w:cs="Times New Roman"/>
          <w:b/>
          <w:sz w:val="28"/>
          <w:szCs w:val="28"/>
          <w:lang w:val="uk-UA"/>
        </w:rPr>
        <w:t>ХІД УРОКУ</w:t>
      </w:r>
      <w:r w:rsidR="00C05704" w:rsidRPr="00C05704">
        <w:rPr>
          <w:lang w:val="uk-UA"/>
        </w:rPr>
        <w:t xml:space="preserve"> </w:t>
      </w:r>
    </w:p>
    <w:p w:rsidR="00C05704" w:rsidRPr="00C05704" w:rsidRDefault="00C05704" w:rsidP="00C05704">
      <w:pPr>
        <w:rPr>
          <w:rFonts w:ascii="Times New Roman" w:hAnsi="Times New Roman" w:cs="Times New Roman"/>
          <w:sz w:val="28"/>
          <w:szCs w:val="28"/>
          <w:lang w:val="uk-UA"/>
        </w:rPr>
      </w:pPr>
      <w:r w:rsidRPr="005D0A6F">
        <w:rPr>
          <w:rFonts w:ascii="Times New Roman" w:hAnsi="Times New Roman" w:cs="Times New Roman"/>
          <w:b/>
          <w:sz w:val="28"/>
          <w:szCs w:val="28"/>
          <w:lang w:val="uk-UA"/>
        </w:rPr>
        <w:t>І. Повідомлення теми та мети уроку</w:t>
      </w:r>
      <w:r w:rsidRPr="00C05704">
        <w:rPr>
          <w:rFonts w:ascii="Times New Roman" w:hAnsi="Times New Roman" w:cs="Times New Roman"/>
          <w:sz w:val="28"/>
          <w:szCs w:val="28"/>
          <w:lang w:val="uk-UA"/>
        </w:rPr>
        <w:t>.</w:t>
      </w:r>
    </w:p>
    <w:p w:rsidR="00C05704" w:rsidRPr="00C05704" w:rsidRDefault="00C05704" w:rsidP="00C05704">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Тему уроку записано на дошці заздалегідь (учитель її оголошує). Далі підкреслюється, що цей урок допоможе не тільки вивчити, але й закріпити знання про елементи практичної риторики, а саме – про структуру виступу, його застосування у певних стилях мовлення.</w:t>
      </w:r>
    </w:p>
    <w:p w:rsidR="00481ED7" w:rsidRPr="00C05704" w:rsidRDefault="00481ED7" w:rsidP="00481ED7">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w:t>
      </w:r>
      <w:r w:rsidRPr="005D0A6F">
        <w:rPr>
          <w:rFonts w:ascii="Times New Roman" w:hAnsi="Times New Roman" w:cs="Times New Roman"/>
          <w:b/>
          <w:sz w:val="28"/>
          <w:szCs w:val="28"/>
          <w:lang w:val="uk-UA"/>
        </w:rPr>
        <w:t>ІІ. Актуалізація опорних знань і умінь</w:t>
      </w:r>
      <w:r w:rsidRPr="00C05704">
        <w:rPr>
          <w:rFonts w:ascii="Times New Roman" w:hAnsi="Times New Roman" w:cs="Times New Roman"/>
          <w:sz w:val="28"/>
          <w:szCs w:val="28"/>
          <w:lang w:val="uk-UA"/>
        </w:rPr>
        <w:t>. Вивчення нового матеріалу.   Лекція вчителя супроводжується поясненням і вивченням термінів, що належать до теми: "Елементи практичної риторики", які проектуються на дошку</w:t>
      </w:r>
      <w:r w:rsidR="00C05704">
        <w:rPr>
          <w:rFonts w:ascii="Times New Roman" w:hAnsi="Times New Roman" w:cs="Times New Roman"/>
          <w:sz w:val="28"/>
          <w:szCs w:val="28"/>
          <w:lang w:val="uk-UA"/>
        </w:rPr>
        <w:t xml:space="preserve">, </w:t>
      </w:r>
      <w:r w:rsidRPr="00C05704">
        <w:rPr>
          <w:rFonts w:ascii="Times New Roman" w:hAnsi="Times New Roman" w:cs="Times New Roman"/>
          <w:sz w:val="28"/>
          <w:szCs w:val="28"/>
          <w:lang w:val="uk-UA"/>
        </w:rPr>
        <w:t>також використовуються динамічна й ілюстрована таблиці.</w:t>
      </w:r>
    </w:p>
    <w:p w:rsidR="00C6245A" w:rsidRPr="00C05704" w:rsidRDefault="00481ED7" w:rsidP="00481ED7">
      <w:pPr>
        <w:rPr>
          <w:rFonts w:ascii="Times New Roman" w:hAnsi="Times New Roman" w:cs="Times New Roman"/>
          <w:b/>
          <w:color w:val="365F91" w:themeColor="accent1" w:themeShade="BF"/>
          <w:sz w:val="28"/>
          <w:szCs w:val="28"/>
          <w:lang w:val="uk-UA"/>
        </w:rPr>
      </w:pPr>
      <w:r w:rsidRPr="00C05704">
        <w:rPr>
          <w:rFonts w:ascii="Times New Roman" w:hAnsi="Times New Roman" w:cs="Times New Roman"/>
          <w:sz w:val="28"/>
          <w:szCs w:val="28"/>
          <w:lang w:val="uk-UA"/>
        </w:rPr>
        <w:t xml:space="preserve"> </w:t>
      </w:r>
      <w:proofErr w:type="spellStart"/>
      <w:r w:rsidR="00C05704" w:rsidRPr="00C05704">
        <w:rPr>
          <w:rFonts w:ascii="Times New Roman" w:hAnsi="Times New Roman" w:cs="Times New Roman"/>
          <w:b/>
          <w:sz w:val="28"/>
          <w:szCs w:val="28"/>
          <w:lang w:val="uk-UA"/>
        </w:rPr>
        <w:t>Домащнє</w:t>
      </w:r>
      <w:proofErr w:type="spellEnd"/>
      <w:r w:rsidR="00C05704" w:rsidRPr="00C05704">
        <w:rPr>
          <w:rFonts w:ascii="Times New Roman" w:hAnsi="Times New Roman" w:cs="Times New Roman"/>
          <w:b/>
          <w:sz w:val="28"/>
          <w:szCs w:val="28"/>
          <w:lang w:val="uk-UA"/>
        </w:rPr>
        <w:t xml:space="preserve"> завдання. Повідомлення № 1:</w:t>
      </w:r>
      <w:r w:rsidR="00C05704">
        <w:rPr>
          <w:rFonts w:ascii="Times New Roman" w:hAnsi="Times New Roman" w:cs="Times New Roman"/>
          <w:sz w:val="28"/>
          <w:szCs w:val="28"/>
          <w:lang w:val="uk-UA"/>
        </w:rPr>
        <w:t xml:space="preserve"> </w:t>
      </w:r>
      <w:r w:rsidRPr="00C05704">
        <w:rPr>
          <w:rFonts w:ascii="Times New Roman" w:hAnsi="Times New Roman" w:cs="Times New Roman"/>
          <w:b/>
          <w:color w:val="365F91" w:themeColor="accent1" w:themeShade="BF"/>
          <w:sz w:val="28"/>
          <w:szCs w:val="28"/>
          <w:lang w:val="uk-UA"/>
        </w:rPr>
        <w:t xml:space="preserve">Риторика (від гр. "ораторське мистецтво") – теорія ораторського мистецтва; наука красномовства, в якій розкриваються закони управління </w:t>
      </w:r>
      <w:proofErr w:type="spellStart"/>
      <w:r w:rsidRPr="00C05704">
        <w:rPr>
          <w:rFonts w:ascii="Times New Roman" w:hAnsi="Times New Roman" w:cs="Times New Roman"/>
          <w:b/>
          <w:color w:val="365F91" w:themeColor="accent1" w:themeShade="BF"/>
          <w:sz w:val="28"/>
          <w:szCs w:val="28"/>
          <w:lang w:val="uk-UA"/>
        </w:rPr>
        <w:t>мисленнєво-мовленнєвою</w:t>
      </w:r>
      <w:proofErr w:type="spellEnd"/>
      <w:r w:rsidRPr="00C05704">
        <w:rPr>
          <w:rFonts w:ascii="Times New Roman" w:hAnsi="Times New Roman" w:cs="Times New Roman"/>
          <w:b/>
          <w:color w:val="365F91" w:themeColor="accent1" w:themeShade="BF"/>
          <w:sz w:val="28"/>
          <w:szCs w:val="28"/>
          <w:lang w:val="uk-UA"/>
        </w:rPr>
        <w:t xml:space="preserve"> діяльністю. Вона розвиває в людині такі особистісні якості, як: культуру мислення (самостійність, самокритичність, глибину, гнучкість, оперативність, відкритість мислення, ерудицію), мовлення (правильність, виразність, ясність, точність, стислість, доцільність), поведінк</w:t>
      </w:r>
      <w:r w:rsidR="00C05704">
        <w:rPr>
          <w:rFonts w:ascii="Times New Roman" w:hAnsi="Times New Roman" w:cs="Times New Roman"/>
          <w:b/>
          <w:color w:val="365F91" w:themeColor="accent1" w:themeShade="BF"/>
          <w:sz w:val="28"/>
          <w:szCs w:val="28"/>
          <w:lang w:val="uk-UA"/>
        </w:rPr>
        <w:t>а</w:t>
      </w:r>
      <w:r w:rsidRPr="00C05704">
        <w:rPr>
          <w:rFonts w:ascii="Times New Roman" w:hAnsi="Times New Roman" w:cs="Times New Roman"/>
          <w:b/>
          <w:color w:val="365F91" w:themeColor="accent1" w:themeShade="BF"/>
          <w:sz w:val="28"/>
          <w:szCs w:val="28"/>
          <w:lang w:val="uk-UA"/>
        </w:rPr>
        <w:t xml:space="preserve"> (ввічливість, тактовність, коректність, розкутість), спілкування (повага до співрозмовника через вивчення його інтересів) управління</w:t>
      </w:r>
      <w:r w:rsidRPr="00C05704">
        <w:rPr>
          <w:rFonts w:ascii="Times New Roman" w:hAnsi="Times New Roman" w:cs="Times New Roman"/>
          <w:sz w:val="28"/>
          <w:szCs w:val="28"/>
          <w:lang w:val="uk-UA"/>
        </w:rPr>
        <w:t xml:space="preserve"> </w:t>
      </w:r>
      <w:r w:rsidRPr="00C05704">
        <w:rPr>
          <w:rFonts w:ascii="Times New Roman" w:hAnsi="Times New Roman" w:cs="Times New Roman"/>
          <w:b/>
          <w:color w:val="365F91" w:themeColor="accent1" w:themeShade="BF"/>
          <w:sz w:val="28"/>
          <w:szCs w:val="28"/>
          <w:lang w:val="uk-UA"/>
        </w:rPr>
        <w:t xml:space="preserve">поведінкою аудиторії, залучення однодумців, відповідальність за своє слово), виконавської  </w:t>
      </w:r>
      <w:r w:rsidR="00C6245A" w:rsidRPr="00C05704">
        <w:rPr>
          <w:rFonts w:ascii="Times New Roman" w:hAnsi="Times New Roman" w:cs="Times New Roman"/>
          <w:b/>
          <w:color w:val="365F91" w:themeColor="accent1" w:themeShade="BF"/>
          <w:sz w:val="28"/>
          <w:szCs w:val="28"/>
          <w:lang w:val="uk-UA"/>
        </w:rPr>
        <w:t>майстерності.</w:t>
      </w:r>
    </w:p>
    <w:p w:rsidR="00D62E65" w:rsidRPr="00C05704" w:rsidRDefault="00C6245A"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w:t>
      </w:r>
      <w:r w:rsidR="00C05704" w:rsidRPr="00C05704">
        <w:rPr>
          <w:rFonts w:ascii="Times New Roman" w:hAnsi="Times New Roman" w:cs="Times New Roman"/>
          <w:b/>
          <w:sz w:val="28"/>
          <w:szCs w:val="28"/>
          <w:lang w:val="uk-UA"/>
        </w:rPr>
        <w:t>Повідомлення № 2:</w:t>
      </w:r>
      <w:r w:rsidR="00C05704">
        <w:rPr>
          <w:rFonts w:ascii="Times New Roman" w:hAnsi="Times New Roman" w:cs="Times New Roman"/>
          <w:sz w:val="28"/>
          <w:szCs w:val="28"/>
          <w:lang w:val="uk-UA"/>
        </w:rPr>
        <w:t xml:space="preserve"> </w:t>
      </w:r>
      <w:r w:rsidRPr="00C05704">
        <w:rPr>
          <w:rFonts w:ascii="Times New Roman" w:hAnsi="Times New Roman" w:cs="Times New Roman"/>
          <w:sz w:val="28"/>
          <w:szCs w:val="28"/>
          <w:lang w:val="uk-UA"/>
        </w:rPr>
        <w:t>Риторика – наука комплексна (вона інтегрує в собі знання з таких дисциплін, як: філософія, логіка, психологія, лінгвістика, етика, сценічна майстерність, літературознавство).</w:t>
      </w:r>
      <w:r w:rsidR="00D62E65" w:rsidRPr="00C05704">
        <w:rPr>
          <w:rFonts w:ascii="Times New Roman" w:hAnsi="Times New Roman" w:cs="Times New Roman"/>
          <w:sz w:val="28"/>
          <w:szCs w:val="28"/>
          <w:lang w:val="uk-UA"/>
        </w:rPr>
        <w:t xml:space="preserve"> Ритор – (</w:t>
      </w:r>
      <w:proofErr w:type="spellStart"/>
      <w:r w:rsidR="00D62E65" w:rsidRPr="00C05704">
        <w:rPr>
          <w:rFonts w:ascii="Times New Roman" w:hAnsi="Times New Roman" w:cs="Times New Roman"/>
          <w:sz w:val="28"/>
          <w:szCs w:val="28"/>
          <w:lang w:val="uk-UA"/>
        </w:rPr>
        <w:t>грец</w:t>
      </w:r>
      <w:proofErr w:type="spellEnd"/>
      <w:r w:rsidR="00D62E65" w:rsidRPr="00C05704">
        <w:rPr>
          <w:rFonts w:ascii="Times New Roman" w:hAnsi="Times New Roman" w:cs="Times New Roman"/>
          <w:sz w:val="28"/>
          <w:szCs w:val="28"/>
          <w:lang w:val="uk-UA"/>
        </w:rPr>
        <w:t xml:space="preserve">. </w:t>
      </w:r>
      <w:proofErr w:type="spellStart"/>
      <w:r w:rsidR="00D62E65" w:rsidRPr="00C05704">
        <w:rPr>
          <w:rFonts w:ascii="Times New Roman" w:hAnsi="Times New Roman" w:cs="Times New Roman"/>
          <w:sz w:val="28"/>
          <w:szCs w:val="28"/>
          <w:lang w:val="uk-UA"/>
        </w:rPr>
        <w:t>rhetor</w:t>
      </w:r>
      <w:proofErr w:type="spellEnd"/>
      <w:r w:rsidR="00D62E65" w:rsidRPr="00C05704">
        <w:rPr>
          <w:rFonts w:ascii="Times New Roman" w:hAnsi="Times New Roman" w:cs="Times New Roman"/>
          <w:sz w:val="28"/>
          <w:szCs w:val="28"/>
          <w:lang w:val="uk-UA"/>
        </w:rPr>
        <w:t xml:space="preserve"> – виголошую промову)   у Стародавній Греції та Римі – оратор і вчитель красномовства; учитель риторики в братських школах України, духовних семінарах Росії у XVIII – XIX ст.ст.</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Риторичні фігури – засіб підсилення емоційності художньої й ораторської мови, який побудований на застосуванні синтаксичних конструкцій, відмінних від звичайного порядку слів у даній мові.</w:t>
      </w:r>
    </w:p>
    <w:p w:rsidR="00D62E65" w:rsidRPr="00C05704" w:rsidRDefault="00C6245A"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Батьківщиною красномовства вважають Античну Грецію. Батьком риторики називають Цицерона.</w:t>
      </w:r>
      <w:r w:rsidR="00C05704">
        <w:rPr>
          <w:rFonts w:ascii="Times New Roman" w:hAnsi="Times New Roman" w:cs="Times New Roman"/>
          <w:sz w:val="28"/>
          <w:szCs w:val="28"/>
          <w:lang w:val="uk-UA"/>
        </w:rPr>
        <w:t xml:space="preserve"> </w:t>
      </w:r>
      <w:r w:rsidR="00D81BB8" w:rsidRPr="00C05704">
        <w:rPr>
          <w:rFonts w:ascii="Times New Roman" w:hAnsi="Times New Roman" w:cs="Times New Roman"/>
          <w:sz w:val="28"/>
          <w:szCs w:val="28"/>
          <w:lang w:val="uk-UA"/>
        </w:rPr>
        <w:t xml:space="preserve"> Мистецтво живого слова було відомим уже в Стародавньому Єгипті, Вавилоні. Особливого розквіту воно досягло у Стародавній Греції і в </w:t>
      </w:r>
      <w:r w:rsidR="00D81BB8" w:rsidRPr="00C05704">
        <w:rPr>
          <w:rFonts w:ascii="Times New Roman" w:hAnsi="Times New Roman" w:cs="Times New Roman"/>
          <w:sz w:val="28"/>
          <w:szCs w:val="28"/>
          <w:lang w:val="uk-UA"/>
        </w:rPr>
        <w:lastRenderedPageBreak/>
        <w:t xml:space="preserve">Республіканському Римі. На українських землях про теорію красномовства відомо щонайменше дев’ять століть. Найдавнішу пам’ятку, що містить уривок риторичної праці, знаходимо серед найстаріших, збережених письмових пам’яток Київської Русі – в "Ізборнику" Святослава 1073 року. З періоду Київської Русі збереглося чимало оригінальних пам’яток ораторського мистецтва. Видатні оратори Київської Русі – це Іларіон та Кирило </w:t>
      </w:r>
      <w:proofErr w:type="spellStart"/>
      <w:r w:rsidR="00D81BB8" w:rsidRPr="00C05704">
        <w:rPr>
          <w:rFonts w:ascii="Times New Roman" w:hAnsi="Times New Roman" w:cs="Times New Roman"/>
          <w:sz w:val="28"/>
          <w:szCs w:val="28"/>
          <w:lang w:val="uk-UA"/>
        </w:rPr>
        <w:t>Туровський</w:t>
      </w:r>
      <w:proofErr w:type="spellEnd"/>
      <w:r w:rsidR="00D81BB8" w:rsidRPr="00C05704">
        <w:rPr>
          <w:rFonts w:ascii="Times New Roman" w:hAnsi="Times New Roman" w:cs="Times New Roman"/>
          <w:sz w:val="28"/>
          <w:szCs w:val="28"/>
          <w:lang w:val="uk-UA"/>
        </w:rPr>
        <w:t>.</w:t>
      </w:r>
    </w:p>
    <w:p w:rsidR="00D62E65" w:rsidRPr="00C05704" w:rsidRDefault="00C05704" w:rsidP="00D62E65">
      <w:pPr>
        <w:rPr>
          <w:rFonts w:ascii="Times New Roman" w:hAnsi="Times New Roman" w:cs="Times New Roman"/>
          <w:sz w:val="28"/>
          <w:szCs w:val="28"/>
          <w:lang w:val="uk-UA"/>
        </w:rPr>
      </w:pPr>
      <w:r w:rsidRPr="00C05704">
        <w:rPr>
          <w:rFonts w:ascii="Times New Roman" w:hAnsi="Times New Roman" w:cs="Times New Roman"/>
          <w:b/>
          <w:sz w:val="28"/>
          <w:szCs w:val="28"/>
          <w:lang w:val="uk-UA"/>
        </w:rPr>
        <w:t xml:space="preserve">Повідомлення № 3: </w:t>
      </w:r>
      <w:r w:rsidR="00D62E65" w:rsidRPr="00C05704">
        <w:rPr>
          <w:rFonts w:ascii="Times New Roman" w:hAnsi="Times New Roman" w:cs="Times New Roman"/>
          <w:sz w:val="28"/>
          <w:szCs w:val="28"/>
          <w:lang w:val="uk-UA"/>
        </w:rPr>
        <w:t>Близькі до риторики – поетика та стилістика.</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Поетика - наука про художню літературу; теорія літератури;</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теорія поезії (композиція, образність мови, ритміка, римування тощо);</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система художніх принципів того чи іншого літературного напряму або окремого поета.</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Стилістика - розділ мовознавства, що вивчає суть і специфіку стилів мови;</w:t>
      </w:r>
    </w:p>
    <w:p w:rsidR="00D62E65"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розділ теорії літератури, що вивчає стилі літературно-художніх творів;</w:t>
      </w:r>
    </w:p>
    <w:p w:rsidR="00481ED7" w:rsidRPr="00C05704" w:rsidRDefault="00D62E65" w:rsidP="00D62E65">
      <w:pPr>
        <w:rPr>
          <w:rFonts w:ascii="Times New Roman" w:hAnsi="Times New Roman" w:cs="Times New Roman"/>
          <w:sz w:val="28"/>
          <w:szCs w:val="28"/>
          <w:lang w:val="uk-UA"/>
        </w:rPr>
      </w:pPr>
      <w:r w:rsidRPr="00C05704">
        <w:rPr>
          <w:rFonts w:ascii="Times New Roman" w:hAnsi="Times New Roman" w:cs="Times New Roman"/>
          <w:sz w:val="28"/>
          <w:szCs w:val="28"/>
          <w:lang w:val="uk-UA"/>
        </w:rPr>
        <w:t xml:space="preserve"> сукупність виражальних засобів мови якого-небудь художнього твору, письменника, літературної школи тощо.</w:t>
      </w:r>
    </w:p>
    <w:p w:rsidR="00C67157" w:rsidRPr="00C67157" w:rsidRDefault="00C67157" w:rsidP="00C67157">
      <w:pPr>
        <w:rPr>
          <w:rFonts w:ascii="Times New Roman" w:hAnsi="Times New Roman" w:cs="Times New Roman"/>
          <w:sz w:val="28"/>
          <w:szCs w:val="28"/>
          <w:lang w:val="uk-UA"/>
        </w:rPr>
      </w:pPr>
      <w:r w:rsidRPr="00C67157">
        <w:rPr>
          <w:rFonts w:ascii="Times New Roman" w:hAnsi="Times New Roman" w:cs="Times New Roman"/>
          <w:b/>
          <w:color w:val="365F91" w:themeColor="accent1" w:themeShade="BF"/>
          <w:sz w:val="28"/>
          <w:szCs w:val="28"/>
          <w:lang w:val="uk-UA"/>
        </w:rPr>
        <w:t>Підсумок учителя:</w:t>
      </w:r>
      <w:r w:rsidRPr="00C6715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67157">
        <w:rPr>
          <w:rFonts w:ascii="Times New Roman" w:hAnsi="Times New Roman" w:cs="Times New Roman"/>
          <w:sz w:val="28"/>
          <w:szCs w:val="28"/>
          <w:lang w:val="uk-UA"/>
        </w:rPr>
        <w:t xml:space="preserve">Ораторство – мистецтво красномовства, </w:t>
      </w:r>
      <w:r>
        <w:rPr>
          <w:rFonts w:ascii="Times New Roman" w:hAnsi="Times New Roman" w:cs="Times New Roman"/>
          <w:sz w:val="28"/>
          <w:szCs w:val="28"/>
          <w:lang w:val="uk-UA"/>
        </w:rPr>
        <w:t>а</w:t>
      </w:r>
      <w:r w:rsidRPr="00C67157">
        <w:rPr>
          <w:rFonts w:ascii="Times New Roman" w:hAnsi="Times New Roman" w:cs="Times New Roman"/>
          <w:sz w:val="28"/>
          <w:szCs w:val="28"/>
          <w:lang w:val="uk-UA"/>
        </w:rPr>
        <w:t xml:space="preserve">дже володіння аудиторією – одне з головних умінь сучасної людини, яка прагне бути успішною, досягти вершин лідерства. Це вміння професіонала, який уміє передати власні думки </w:t>
      </w:r>
      <w:r>
        <w:rPr>
          <w:rFonts w:ascii="Times New Roman" w:hAnsi="Times New Roman" w:cs="Times New Roman"/>
          <w:sz w:val="28"/>
          <w:szCs w:val="28"/>
          <w:lang w:val="uk-UA"/>
        </w:rPr>
        <w:t>за</w:t>
      </w:r>
      <w:r w:rsidRPr="00C67157">
        <w:rPr>
          <w:rFonts w:ascii="Times New Roman" w:hAnsi="Times New Roman" w:cs="Times New Roman"/>
          <w:sz w:val="28"/>
          <w:szCs w:val="28"/>
          <w:lang w:val="uk-UA"/>
        </w:rPr>
        <w:t xml:space="preserve"> задано</w:t>
      </w:r>
      <w:r>
        <w:rPr>
          <w:rFonts w:ascii="Times New Roman" w:hAnsi="Times New Roman" w:cs="Times New Roman"/>
          <w:sz w:val="28"/>
          <w:szCs w:val="28"/>
          <w:lang w:val="uk-UA"/>
        </w:rPr>
        <w:t>ю</w:t>
      </w:r>
      <w:r w:rsidRPr="00C67157">
        <w:rPr>
          <w:rFonts w:ascii="Times New Roman" w:hAnsi="Times New Roman" w:cs="Times New Roman"/>
          <w:sz w:val="28"/>
          <w:szCs w:val="28"/>
          <w:lang w:val="uk-UA"/>
        </w:rPr>
        <w:t xml:space="preserve"> тем</w:t>
      </w:r>
      <w:r>
        <w:rPr>
          <w:rFonts w:ascii="Times New Roman" w:hAnsi="Times New Roman" w:cs="Times New Roman"/>
          <w:sz w:val="28"/>
          <w:szCs w:val="28"/>
          <w:lang w:val="uk-UA"/>
        </w:rPr>
        <w:t>ою</w:t>
      </w:r>
      <w:r w:rsidRPr="00C67157">
        <w:rPr>
          <w:rFonts w:ascii="Times New Roman" w:hAnsi="Times New Roman" w:cs="Times New Roman"/>
          <w:sz w:val="28"/>
          <w:szCs w:val="28"/>
          <w:lang w:val="uk-UA"/>
        </w:rPr>
        <w:t>, розкрити свої знання з даного предмета.</w:t>
      </w:r>
    </w:p>
    <w:p w:rsidR="00987F9A" w:rsidRDefault="00C67157" w:rsidP="00D62E65">
      <w:pPr>
        <w:rPr>
          <w:rFonts w:ascii="Times New Roman" w:hAnsi="Times New Roman" w:cs="Times New Roman"/>
          <w:sz w:val="28"/>
          <w:szCs w:val="28"/>
          <w:lang w:val="uk-UA"/>
        </w:rPr>
      </w:pPr>
      <w:r w:rsidRPr="00C67157">
        <w:rPr>
          <w:rFonts w:ascii="Times New Roman" w:hAnsi="Times New Roman" w:cs="Times New Roman"/>
          <w:sz w:val="28"/>
          <w:szCs w:val="28"/>
          <w:lang w:val="uk-UA"/>
        </w:rPr>
        <w:t xml:space="preserve"> Згада</w:t>
      </w:r>
      <w:r>
        <w:rPr>
          <w:rFonts w:ascii="Times New Roman" w:hAnsi="Times New Roman" w:cs="Times New Roman"/>
          <w:sz w:val="28"/>
          <w:szCs w:val="28"/>
          <w:lang w:val="uk-UA"/>
        </w:rPr>
        <w:t>й</w:t>
      </w:r>
      <w:r w:rsidRPr="00C67157">
        <w:rPr>
          <w:rFonts w:ascii="Times New Roman" w:hAnsi="Times New Roman" w:cs="Times New Roman"/>
          <w:sz w:val="28"/>
          <w:szCs w:val="28"/>
          <w:lang w:val="uk-UA"/>
        </w:rPr>
        <w:t xml:space="preserve">мо </w:t>
      </w:r>
      <w:r>
        <w:rPr>
          <w:rFonts w:ascii="Times New Roman" w:hAnsi="Times New Roman" w:cs="Times New Roman"/>
          <w:sz w:val="28"/>
          <w:szCs w:val="28"/>
          <w:lang w:val="uk-UA"/>
        </w:rPr>
        <w:t xml:space="preserve">слова </w:t>
      </w:r>
      <w:r w:rsidRPr="00C67157">
        <w:rPr>
          <w:rFonts w:ascii="Times New Roman" w:hAnsi="Times New Roman" w:cs="Times New Roman"/>
          <w:sz w:val="28"/>
          <w:szCs w:val="28"/>
          <w:lang w:val="uk-UA"/>
        </w:rPr>
        <w:t xml:space="preserve">Шота Руставелі: "Із глечики може витекти тільки те, що в ньому було". Отже, щоб визначити, що говорити, треба оволодіти певною темою та відповідною літературою. </w:t>
      </w:r>
    </w:p>
    <w:p w:rsidR="006C3FA6" w:rsidRDefault="006C3FA6" w:rsidP="00D62E65">
      <w:pPr>
        <w:rPr>
          <w:rFonts w:ascii="Times New Roman" w:hAnsi="Times New Roman" w:cs="Times New Roman"/>
          <w:b/>
          <w:color w:val="365F91" w:themeColor="accent1" w:themeShade="BF"/>
          <w:sz w:val="28"/>
          <w:szCs w:val="28"/>
          <w:lang w:val="uk-UA"/>
        </w:rPr>
      </w:pPr>
      <w:r w:rsidRPr="006C3FA6">
        <w:rPr>
          <w:rFonts w:ascii="Times New Roman" w:hAnsi="Times New Roman" w:cs="Times New Roman"/>
          <w:sz w:val="28"/>
          <w:szCs w:val="28"/>
          <w:lang w:val="uk-UA"/>
        </w:rPr>
        <w:t>Успіх публічного виступу залежить не тільки від його змісту, а й від того, яким стилем викладу ви користуєтеся. Мова подібна до музичного інструмента, на якому треба навчатися грати. Усі ми говоримо рідною, в основному розмовною мовою, однак перед широким загалом треба говорити правильною літературною мовою. Висловлюватися треба чітко та недвозначно. Стиль усного виступу має бути набагато простішим порівняно зі стилем письмової роботи.                                                                                                                               Після викладу однієї думки зробіть коротку паузу. Під час виступу тримайте голову прямо і дивіться на слухачів, час від часу змінюючи напрям свого погляду, начебто спрямовуючи туди свої слова. Слухачі в усіх кутках зали тоді відчуватимуть, що ви звертаєтеся саме до них.</w:t>
      </w:r>
    </w:p>
    <w:p w:rsidR="006C3FA6" w:rsidRPr="006C3FA6" w:rsidRDefault="006C3FA6" w:rsidP="006C3FA6">
      <w:pPr>
        <w:rPr>
          <w:rFonts w:ascii="Times New Roman" w:hAnsi="Times New Roman" w:cs="Times New Roman"/>
          <w:b/>
          <w:sz w:val="28"/>
          <w:szCs w:val="28"/>
          <w:lang w:val="uk-UA"/>
        </w:rPr>
      </w:pPr>
      <w:r w:rsidRPr="006C3FA6">
        <w:rPr>
          <w:rFonts w:ascii="Times New Roman" w:hAnsi="Times New Roman" w:cs="Times New Roman"/>
          <w:b/>
          <w:sz w:val="28"/>
          <w:szCs w:val="28"/>
          <w:lang w:val="uk-UA"/>
        </w:rPr>
        <w:t xml:space="preserve">ІІІ. Робота з динамічними таблицями – презентаціями. </w:t>
      </w:r>
    </w:p>
    <w:p w:rsidR="00BD71A9" w:rsidRDefault="00481ED7" w:rsidP="00481ED7">
      <w:pPr>
        <w:rPr>
          <w:lang w:val="uk-UA"/>
        </w:rPr>
      </w:pPr>
      <w:r>
        <w:rPr>
          <w:noProof/>
          <w:lang w:eastAsia="ru-RU"/>
        </w:rPr>
        <w:drawing>
          <wp:inline distT="0" distB="0" distL="0" distR="0" wp14:anchorId="2E95E4BE" wp14:editId="47751CBF">
            <wp:extent cx="6286500" cy="9324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287314" cy="9326182"/>
                    </a:xfrm>
                    <a:prstGeom prst="rect">
                      <a:avLst/>
                    </a:prstGeom>
                  </pic:spPr>
                </pic:pic>
              </a:graphicData>
            </a:graphic>
          </wp:inline>
        </w:drawing>
      </w:r>
    </w:p>
    <w:p w:rsidR="00987F9A" w:rsidRDefault="00987F9A" w:rsidP="00481ED7">
      <w:pPr>
        <w:rPr>
          <w:b/>
          <w:color w:val="984806" w:themeColor="accent6" w:themeShade="80"/>
          <w:lang w:val="uk-UA"/>
        </w:rPr>
      </w:pPr>
    </w:p>
    <w:p w:rsidR="005D0A6F" w:rsidRDefault="005D0A6F" w:rsidP="00481ED7">
      <w:pPr>
        <w:rPr>
          <w:b/>
          <w:color w:val="984806" w:themeColor="accent6" w:themeShade="80"/>
          <w:lang w:val="uk-UA"/>
        </w:rPr>
      </w:pPr>
    </w:p>
    <w:p w:rsidR="005D0A6F" w:rsidRPr="005D0A6F" w:rsidRDefault="005D0A6F" w:rsidP="00481ED7">
      <w:pPr>
        <w:rPr>
          <w:rFonts w:ascii="Times New Roman" w:hAnsi="Times New Roman" w:cs="Times New Roman"/>
          <w:b/>
          <w:sz w:val="28"/>
          <w:szCs w:val="28"/>
          <w:lang w:val="uk-UA"/>
        </w:rPr>
      </w:pPr>
      <w:r w:rsidRPr="005D0A6F">
        <w:rPr>
          <w:rFonts w:ascii="Times New Roman" w:hAnsi="Times New Roman" w:cs="Times New Roman"/>
          <w:b/>
          <w:sz w:val="28"/>
          <w:szCs w:val="28"/>
          <w:lang w:val="uk-UA"/>
        </w:rPr>
        <w:t>І</w:t>
      </w:r>
      <w:r w:rsidRPr="005D0A6F">
        <w:rPr>
          <w:rFonts w:ascii="Times New Roman" w:hAnsi="Times New Roman" w:cs="Times New Roman"/>
          <w:b/>
          <w:sz w:val="28"/>
          <w:szCs w:val="28"/>
          <w:lang w:val="en-US"/>
        </w:rPr>
        <w:t>V.</w:t>
      </w:r>
      <w:r w:rsidRPr="005D0A6F">
        <w:rPr>
          <w:rFonts w:ascii="Times New Roman" w:hAnsi="Times New Roman" w:cs="Times New Roman"/>
          <w:b/>
          <w:sz w:val="28"/>
          <w:szCs w:val="28"/>
          <w:lang w:val="uk-UA"/>
        </w:rPr>
        <w:t xml:space="preserve"> Засвоєння теоретичних понять</w:t>
      </w:r>
    </w:p>
    <w:p w:rsidR="00052C50" w:rsidRPr="005D0A6F" w:rsidRDefault="00052C50" w:rsidP="00481ED7">
      <w:pPr>
        <w:rPr>
          <w:rFonts w:ascii="Times New Roman" w:hAnsi="Times New Roman" w:cs="Times New Roman"/>
          <w:sz w:val="28"/>
          <w:szCs w:val="28"/>
          <w:lang w:val="uk-UA"/>
        </w:rPr>
      </w:pPr>
      <w:r w:rsidRPr="005D0A6F">
        <w:rPr>
          <w:rFonts w:ascii="Times New Roman" w:hAnsi="Times New Roman" w:cs="Times New Roman"/>
          <w:b/>
          <w:color w:val="984806" w:themeColor="accent6" w:themeShade="80"/>
          <w:sz w:val="28"/>
          <w:szCs w:val="28"/>
          <w:lang w:val="uk-UA"/>
        </w:rPr>
        <w:t>Публічний виступ</w:t>
      </w:r>
      <w:r w:rsidRPr="005D0A6F">
        <w:rPr>
          <w:rFonts w:ascii="Times New Roman" w:hAnsi="Times New Roman" w:cs="Times New Roman"/>
          <w:color w:val="984806" w:themeColor="accent6" w:themeShade="80"/>
          <w:sz w:val="28"/>
          <w:szCs w:val="28"/>
          <w:lang w:val="uk-UA"/>
        </w:rPr>
        <w:t xml:space="preserve"> </w:t>
      </w:r>
      <w:r w:rsidRPr="005D0A6F">
        <w:rPr>
          <w:rFonts w:ascii="Times New Roman" w:hAnsi="Times New Roman" w:cs="Times New Roman"/>
          <w:sz w:val="28"/>
          <w:szCs w:val="28"/>
          <w:lang w:val="uk-UA"/>
        </w:rPr>
        <w:t xml:space="preserve">– це різновид усного спілкування. А жанровий різновид публічного виступу – це доповідь (звітна, ділова, політична), промова (агітаційна, мітингова, </w:t>
      </w:r>
      <w:r w:rsidR="005D0A6F">
        <w:rPr>
          <w:rFonts w:ascii="Times New Roman" w:hAnsi="Times New Roman" w:cs="Times New Roman"/>
          <w:sz w:val="28"/>
          <w:szCs w:val="28"/>
          <w:lang w:val="uk-UA"/>
        </w:rPr>
        <w:t>ю</w:t>
      </w:r>
      <w:r w:rsidRPr="005D0A6F">
        <w:rPr>
          <w:rFonts w:ascii="Times New Roman" w:hAnsi="Times New Roman" w:cs="Times New Roman"/>
          <w:sz w:val="28"/>
          <w:szCs w:val="28"/>
          <w:lang w:val="uk-UA"/>
        </w:rPr>
        <w:t>вілейна), бесіда, лекція, репортаж.</w:t>
      </w:r>
    </w:p>
    <w:p w:rsidR="00052C50" w:rsidRPr="005D0A6F" w:rsidRDefault="00052C50" w:rsidP="00052C50">
      <w:pPr>
        <w:rPr>
          <w:rFonts w:ascii="Times New Roman" w:hAnsi="Times New Roman" w:cs="Times New Roman"/>
          <w:sz w:val="28"/>
          <w:szCs w:val="28"/>
          <w:lang w:val="uk-UA"/>
        </w:rPr>
      </w:pPr>
      <w:r w:rsidRPr="005D0A6F">
        <w:rPr>
          <w:rFonts w:ascii="Times New Roman" w:hAnsi="Times New Roman" w:cs="Times New Roman"/>
          <w:b/>
          <w:color w:val="984806" w:themeColor="accent6" w:themeShade="80"/>
          <w:sz w:val="28"/>
          <w:szCs w:val="28"/>
          <w:lang w:val="uk-UA"/>
        </w:rPr>
        <w:t>Доповідь</w:t>
      </w:r>
      <w:r w:rsidRPr="005D0A6F">
        <w:rPr>
          <w:rFonts w:ascii="Times New Roman" w:hAnsi="Times New Roman" w:cs="Times New Roman"/>
          <w:sz w:val="28"/>
          <w:szCs w:val="28"/>
          <w:lang w:val="uk-UA"/>
        </w:rPr>
        <w:t xml:space="preserve"> - публічне повідомлення на означену тему; текст такого повідомлення;   усне або письмове офіційне повідомлення про що-небудь керівникові або начальникові.</w:t>
      </w:r>
    </w:p>
    <w:p w:rsidR="00052C50" w:rsidRPr="005D0A6F" w:rsidRDefault="00052C50" w:rsidP="00052C50">
      <w:pPr>
        <w:rPr>
          <w:rFonts w:ascii="Times New Roman" w:hAnsi="Times New Roman" w:cs="Times New Roman"/>
          <w:sz w:val="28"/>
          <w:szCs w:val="28"/>
          <w:lang w:val="uk-UA"/>
        </w:rPr>
      </w:pPr>
      <w:r w:rsidRPr="005D0A6F">
        <w:rPr>
          <w:rFonts w:ascii="Times New Roman" w:hAnsi="Times New Roman" w:cs="Times New Roman"/>
          <w:b/>
          <w:color w:val="984806" w:themeColor="accent6" w:themeShade="80"/>
          <w:sz w:val="28"/>
          <w:szCs w:val="28"/>
          <w:lang w:val="uk-UA"/>
        </w:rPr>
        <w:t xml:space="preserve"> Промова</w:t>
      </w:r>
      <w:r w:rsidRPr="005D0A6F">
        <w:rPr>
          <w:rFonts w:ascii="Times New Roman" w:hAnsi="Times New Roman" w:cs="Times New Roman"/>
          <w:color w:val="984806" w:themeColor="accent6" w:themeShade="80"/>
          <w:sz w:val="28"/>
          <w:szCs w:val="28"/>
          <w:lang w:val="uk-UA"/>
        </w:rPr>
        <w:t xml:space="preserve"> </w:t>
      </w:r>
      <w:r w:rsidRPr="005D0A6F">
        <w:rPr>
          <w:rFonts w:ascii="Times New Roman" w:hAnsi="Times New Roman" w:cs="Times New Roman"/>
          <w:sz w:val="28"/>
          <w:szCs w:val="28"/>
          <w:lang w:val="uk-UA"/>
        </w:rPr>
        <w:t>– публічний виступ з якого-небудь приводу; текст такого публічного виступу; слова, звернення до кого-небудь; мова, розмова.</w:t>
      </w:r>
    </w:p>
    <w:p w:rsidR="00052C50" w:rsidRPr="005D0A6F" w:rsidRDefault="00052C50" w:rsidP="00052C50">
      <w:pPr>
        <w:rPr>
          <w:rFonts w:ascii="Times New Roman" w:hAnsi="Times New Roman" w:cs="Times New Roman"/>
          <w:sz w:val="28"/>
          <w:szCs w:val="28"/>
          <w:lang w:val="uk-UA"/>
        </w:rPr>
      </w:pPr>
      <w:r w:rsidRPr="005D0A6F">
        <w:rPr>
          <w:rFonts w:ascii="Times New Roman" w:hAnsi="Times New Roman" w:cs="Times New Roman"/>
          <w:b/>
          <w:color w:val="984806" w:themeColor="accent6" w:themeShade="80"/>
          <w:sz w:val="28"/>
          <w:szCs w:val="28"/>
          <w:lang w:val="uk-UA"/>
        </w:rPr>
        <w:t>Бесіда</w:t>
      </w:r>
      <w:r w:rsidR="00B940EE">
        <w:rPr>
          <w:rFonts w:ascii="Times New Roman" w:hAnsi="Times New Roman" w:cs="Times New Roman"/>
          <w:b/>
          <w:color w:val="984806" w:themeColor="accent6" w:themeShade="80"/>
          <w:sz w:val="28"/>
          <w:szCs w:val="28"/>
          <w:lang w:val="uk-UA"/>
        </w:rPr>
        <w:t xml:space="preserve"> </w:t>
      </w:r>
      <w:r w:rsidRPr="005D0A6F">
        <w:rPr>
          <w:rFonts w:ascii="Times New Roman" w:hAnsi="Times New Roman" w:cs="Times New Roman"/>
          <w:b/>
          <w:color w:val="984806" w:themeColor="accent6" w:themeShade="80"/>
          <w:sz w:val="28"/>
          <w:szCs w:val="28"/>
          <w:lang w:val="uk-UA"/>
        </w:rPr>
        <w:t>-</w:t>
      </w:r>
      <w:r w:rsidRPr="005D0A6F">
        <w:rPr>
          <w:rFonts w:ascii="Times New Roman" w:hAnsi="Times New Roman" w:cs="Times New Roman"/>
          <w:color w:val="984806" w:themeColor="accent6" w:themeShade="80"/>
          <w:sz w:val="28"/>
          <w:szCs w:val="28"/>
          <w:lang w:val="uk-UA"/>
        </w:rPr>
        <w:t xml:space="preserve"> </w:t>
      </w:r>
      <w:r w:rsidRPr="005D0A6F">
        <w:rPr>
          <w:rFonts w:ascii="Times New Roman" w:hAnsi="Times New Roman" w:cs="Times New Roman"/>
          <w:sz w:val="28"/>
          <w:szCs w:val="28"/>
          <w:lang w:val="uk-UA"/>
        </w:rPr>
        <w:t>розмова кількох осіб; доповідь або повідомлення на якусь тему з наступним обговоренням.</w:t>
      </w:r>
    </w:p>
    <w:p w:rsidR="00052C50" w:rsidRPr="005D0A6F" w:rsidRDefault="00052C50" w:rsidP="00052C50">
      <w:pPr>
        <w:rPr>
          <w:rFonts w:ascii="Times New Roman" w:hAnsi="Times New Roman" w:cs="Times New Roman"/>
          <w:sz w:val="28"/>
          <w:szCs w:val="28"/>
          <w:lang w:val="uk-UA"/>
        </w:rPr>
      </w:pPr>
      <w:r w:rsidRPr="005D0A6F">
        <w:rPr>
          <w:rFonts w:ascii="Times New Roman" w:hAnsi="Times New Roman" w:cs="Times New Roman"/>
          <w:b/>
          <w:color w:val="984806" w:themeColor="accent6" w:themeShade="80"/>
          <w:sz w:val="28"/>
          <w:szCs w:val="28"/>
          <w:lang w:val="uk-UA"/>
        </w:rPr>
        <w:t>Лекція</w:t>
      </w:r>
      <w:r w:rsidRPr="005D0A6F">
        <w:rPr>
          <w:rFonts w:ascii="Times New Roman" w:hAnsi="Times New Roman" w:cs="Times New Roman"/>
          <w:sz w:val="28"/>
          <w:szCs w:val="28"/>
          <w:lang w:val="uk-UA"/>
        </w:rPr>
        <w:t xml:space="preserve"> - усний виклад навчального предмета викладачем у вищому або середньому спеціальному навчальному закладі; записи курсу з якогось навчального предмета, публічних читань, складені лектором або слухачем.</w:t>
      </w:r>
    </w:p>
    <w:p w:rsidR="009C48E9" w:rsidRDefault="00052C50" w:rsidP="00816B39">
      <w:pPr>
        <w:rPr>
          <w:lang w:val="uk-UA"/>
        </w:rPr>
      </w:pPr>
      <w:r w:rsidRPr="005D0A6F">
        <w:rPr>
          <w:rFonts w:ascii="Times New Roman" w:hAnsi="Times New Roman" w:cs="Times New Roman"/>
          <w:b/>
          <w:color w:val="984806" w:themeColor="accent6" w:themeShade="80"/>
          <w:sz w:val="28"/>
          <w:szCs w:val="28"/>
          <w:lang w:val="uk-UA"/>
        </w:rPr>
        <w:t xml:space="preserve">Репортаж </w:t>
      </w:r>
      <w:r w:rsidRPr="005D0A6F">
        <w:rPr>
          <w:rFonts w:ascii="Times New Roman" w:hAnsi="Times New Roman" w:cs="Times New Roman"/>
          <w:sz w:val="28"/>
          <w:szCs w:val="28"/>
          <w:lang w:val="uk-UA"/>
        </w:rPr>
        <w:t>(</w:t>
      </w:r>
      <w:proofErr w:type="spellStart"/>
      <w:r w:rsidRPr="005D0A6F">
        <w:rPr>
          <w:rFonts w:ascii="Times New Roman" w:hAnsi="Times New Roman" w:cs="Times New Roman"/>
          <w:sz w:val="28"/>
          <w:szCs w:val="28"/>
          <w:lang w:val="uk-UA"/>
        </w:rPr>
        <w:t>фран</w:t>
      </w:r>
      <w:proofErr w:type="spellEnd"/>
      <w:r w:rsidRPr="005D0A6F">
        <w:rPr>
          <w:rFonts w:ascii="Times New Roman" w:hAnsi="Times New Roman" w:cs="Times New Roman"/>
          <w:sz w:val="28"/>
          <w:szCs w:val="28"/>
          <w:lang w:val="uk-UA"/>
        </w:rPr>
        <w:t xml:space="preserve">. </w:t>
      </w:r>
      <w:proofErr w:type="spellStart"/>
      <w:r w:rsidRPr="005D0A6F">
        <w:rPr>
          <w:rFonts w:ascii="Times New Roman" w:hAnsi="Times New Roman" w:cs="Times New Roman"/>
          <w:sz w:val="28"/>
          <w:szCs w:val="28"/>
          <w:lang w:val="uk-UA"/>
        </w:rPr>
        <w:t>reportage</w:t>
      </w:r>
      <w:proofErr w:type="spellEnd"/>
      <w:r w:rsidRPr="005D0A6F">
        <w:rPr>
          <w:rFonts w:ascii="Times New Roman" w:hAnsi="Times New Roman" w:cs="Times New Roman"/>
          <w:sz w:val="28"/>
          <w:szCs w:val="28"/>
          <w:lang w:val="uk-UA"/>
        </w:rPr>
        <w:t xml:space="preserve"> – повідомлення) – інформаційний жанр публіцистики; оперативне повідомлення кореспондента (репортера) з місця події в пресі, по радіо, телебаченню.</w:t>
      </w:r>
    </w:p>
    <w:p w:rsidR="00052C50" w:rsidRDefault="00816B39" w:rsidP="00816B39">
      <w:pPr>
        <w:rPr>
          <w:lang w:val="uk-UA"/>
        </w:rPr>
      </w:pPr>
      <w:r>
        <w:rPr>
          <w:noProof/>
          <w:lang w:eastAsia="ru-RU"/>
        </w:rPr>
        <w:drawing>
          <wp:inline distT="0" distB="0" distL="0" distR="0" wp14:anchorId="695117E6" wp14:editId="670ED24E">
            <wp:extent cx="6296025" cy="402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296025" cy="4029075"/>
                    </a:xfrm>
                    <a:prstGeom prst="rect">
                      <a:avLst/>
                    </a:prstGeom>
                  </pic:spPr>
                </pic:pic>
              </a:graphicData>
            </a:graphic>
          </wp:inline>
        </w:drawing>
      </w:r>
    </w:p>
    <w:p w:rsidR="009C48E9" w:rsidRPr="009C48E9" w:rsidRDefault="009C48E9" w:rsidP="009C48E9">
      <w:pPr>
        <w:rPr>
          <w:rFonts w:ascii="Times New Roman" w:hAnsi="Times New Roman" w:cs="Times New Roman"/>
          <w:sz w:val="28"/>
          <w:szCs w:val="28"/>
          <w:lang w:val="uk-UA"/>
        </w:rPr>
      </w:pPr>
      <w:r w:rsidRPr="009C48E9">
        <w:rPr>
          <w:rFonts w:ascii="Times New Roman" w:hAnsi="Times New Roman" w:cs="Times New Roman"/>
          <w:b/>
          <w:sz w:val="28"/>
          <w:szCs w:val="28"/>
          <w:lang w:val="uk-UA"/>
        </w:rPr>
        <w:t>ІV. Вивчення нового матеріалу</w:t>
      </w:r>
      <w:r w:rsidRPr="009C48E9">
        <w:rPr>
          <w:rFonts w:ascii="Times New Roman" w:hAnsi="Times New Roman" w:cs="Times New Roman"/>
          <w:sz w:val="28"/>
          <w:szCs w:val="28"/>
          <w:lang w:val="uk-UA"/>
        </w:rPr>
        <w:t>.</w:t>
      </w:r>
    </w:p>
    <w:p w:rsidR="009C48E9" w:rsidRPr="009C48E9" w:rsidRDefault="009C48E9" w:rsidP="009C48E9">
      <w:pPr>
        <w:rPr>
          <w:rFonts w:ascii="Times New Roman" w:hAnsi="Times New Roman" w:cs="Times New Roman"/>
          <w:sz w:val="28"/>
          <w:szCs w:val="28"/>
          <w:lang w:val="uk-UA"/>
        </w:rPr>
      </w:pPr>
      <w:r w:rsidRPr="009C48E9">
        <w:rPr>
          <w:rFonts w:ascii="Times New Roman" w:hAnsi="Times New Roman" w:cs="Times New Roman"/>
          <w:sz w:val="28"/>
          <w:szCs w:val="28"/>
          <w:lang w:val="uk-UA"/>
        </w:rPr>
        <w:t xml:space="preserve"> Учитель, користуючись таблицями та схемами, пояснює  тему: "Структура виступу".</w:t>
      </w:r>
    </w:p>
    <w:p w:rsidR="009C48E9" w:rsidRDefault="009C48E9" w:rsidP="00816B39">
      <w:pPr>
        <w:rPr>
          <w:rFonts w:ascii="Times New Roman" w:hAnsi="Times New Roman" w:cs="Times New Roman"/>
          <w:b/>
          <w:sz w:val="28"/>
          <w:szCs w:val="28"/>
          <w:lang w:val="uk-UA"/>
        </w:rPr>
      </w:pPr>
      <w:r w:rsidRPr="009C48E9">
        <w:rPr>
          <w:rFonts w:ascii="Times New Roman" w:hAnsi="Times New Roman" w:cs="Times New Roman"/>
          <w:sz w:val="28"/>
          <w:szCs w:val="28"/>
          <w:lang w:val="uk-UA"/>
        </w:rPr>
        <w:t xml:space="preserve"> Готуватися до виступу треба дуже ретельно. Підготовку рекомендується поділити на три етапи: організація логічної канви (що складати та в якій послідовності), пошук форми виступу (як говорити), репетиція.</w:t>
      </w:r>
    </w:p>
    <w:p w:rsidR="00987F9A" w:rsidRPr="00775FEB" w:rsidRDefault="00987F9A" w:rsidP="00987F9A">
      <w:pPr>
        <w:rPr>
          <w:lang w:val="uk-UA"/>
        </w:rPr>
      </w:pPr>
      <w:r>
        <w:rPr>
          <w:noProof/>
          <w:lang w:eastAsia="ru-RU"/>
        </w:rPr>
        <w:drawing>
          <wp:inline distT="0" distB="0" distL="0" distR="0" wp14:anchorId="0148A008" wp14:editId="5A2FF23A">
            <wp:extent cx="6105525" cy="32099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114550" cy="3214670"/>
                    </a:xfrm>
                    <a:prstGeom prst="rect">
                      <a:avLst/>
                    </a:prstGeom>
                  </pic:spPr>
                </pic:pic>
              </a:graphicData>
            </a:graphic>
          </wp:inline>
        </w:drawing>
      </w:r>
    </w:p>
    <w:p w:rsidR="00987F9A" w:rsidRPr="009C48E9" w:rsidRDefault="00987F9A" w:rsidP="00987F9A">
      <w:pPr>
        <w:rPr>
          <w:rFonts w:ascii="Times New Roman" w:hAnsi="Times New Roman" w:cs="Times New Roman"/>
          <w:sz w:val="28"/>
          <w:szCs w:val="28"/>
          <w:lang w:val="uk-UA"/>
        </w:rPr>
      </w:pPr>
      <w:r w:rsidRPr="009C48E9">
        <w:rPr>
          <w:rFonts w:ascii="Times New Roman" w:hAnsi="Times New Roman" w:cs="Times New Roman"/>
          <w:sz w:val="28"/>
          <w:szCs w:val="28"/>
          <w:lang w:val="uk-UA"/>
        </w:rPr>
        <w:t>Працювати з літературою – також важка праця. Не можна просто користуватися чужими думками, треба їх аналізувати. Аналіз завжди передбачає зіставлення певних тверджень із іншими, із власним досвідом, із реальним розкладом речей. Під час роботи з літературою треба робити виписки, можна створити ланцюжок із ключових слів чи виразів. Ці ключові слова і складають канву вашого майбутнього виступу. Виступ складається з послідовної, логічної зміни тез і доказів, причин й наслідків. Ніколи не починайте нової думки, не вичерпавши попередньої. Побудова речень також має підпорядкуватися правилу послідовного інформування. Кожне нове речення на початку має містити вже відому слухачам думку, а потім – розповідати про щось нове.</w:t>
      </w:r>
      <w:r w:rsidR="00C44F4F">
        <w:rPr>
          <w:rFonts w:ascii="Times New Roman" w:hAnsi="Times New Roman" w:cs="Times New Roman"/>
          <w:sz w:val="28"/>
          <w:szCs w:val="28"/>
          <w:lang w:val="uk-UA"/>
        </w:rPr>
        <w:t xml:space="preserve">                                                                                                                                                                         </w:t>
      </w:r>
      <w:r w:rsidRPr="009C48E9">
        <w:rPr>
          <w:rFonts w:ascii="Times New Roman" w:hAnsi="Times New Roman" w:cs="Times New Roman"/>
          <w:sz w:val="28"/>
          <w:szCs w:val="28"/>
          <w:lang w:val="uk-UA"/>
        </w:rPr>
        <w:t xml:space="preserve"> Не деталізуйте свої думки, надмірно "розжовуючи" їх. Якщо не дотримуватись цього правила, слухачі перебуватимуть у напруженні, залучаючи собі на допомогу асоціативне мислення. Поважаючи аудиторію, треба чітко пам’ятати, що всі ваші думки вони повинні сприймати повністю, майже не обдумуючи. Ви маєте щонайбільше володіти увагою, емоціями та навіть </w:t>
      </w:r>
      <w:proofErr w:type="spellStart"/>
      <w:r w:rsidRPr="009C48E9">
        <w:rPr>
          <w:rFonts w:ascii="Times New Roman" w:hAnsi="Times New Roman" w:cs="Times New Roman"/>
          <w:sz w:val="28"/>
          <w:szCs w:val="28"/>
          <w:lang w:val="uk-UA"/>
        </w:rPr>
        <w:t>мисленнєвими</w:t>
      </w:r>
      <w:proofErr w:type="spellEnd"/>
      <w:r w:rsidRPr="009C48E9">
        <w:rPr>
          <w:rFonts w:ascii="Times New Roman" w:hAnsi="Times New Roman" w:cs="Times New Roman"/>
          <w:sz w:val="28"/>
          <w:szCs w:val="28"/>
          <w:lang w:val="uk-UA"/>
        </w:rPr>
        <w:t xml:space="preserve"> можливостями слухачів.</w:t>
      </w:r>
    </w:p>
    <w:p w:rsidR="00987F9A" w:rsidRDefault="00096CB1" w:rsidP="00987F9A">
      <w:pPr>
        <w:rPr>
          <w:rFonts w:ascii="Times New Roman" w:hAnsi="Times New Roman" w:cs="Times New Roman"/>
          <w:b/>
          <w:sz w:val="28"/>
          <w:szCs w:val="28"/>
          <w:lang w:val="uk-UA"/>
        </w:rPr>
      </w:pPr>
      <w:r w:rsidRPr="00096CB1">
        <w:rPr>
          <w:rFonts w:ascii="Times New Roman" w:hAnsi="Times New Roman" w:cs="Times New Roman"/>
          <w:b/>
          <w:sz w:val="28"/>
          <w:szCs w:val="28"/>
          <w:lang w:val="uk-UA"/>
        </w:rPr>
        <w:t>V</w:t>
      </w:r>
      <w:r w:rsidRPr="00096CB1">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096CB1">
        <w:rPr>
          <w:rFonts w:ascii="Times New Roman" w:hAnsi="Times New Roman" w:cs="Times New Roman"/>
          <w:b/>
          <w:sz w:val="28"/>
          <w:szCs w:val="28"/>
          <w:lang w:val="uk-UA"/>
        </w:rPr>
        <w:t>Працюємо над поняттям «Структура вислову»</w:t>
      </w:r>
    </w:p>
    <w:p w:rsidR="00096CB1" w:rsidRPr="00096CB1" w:rsidRDefault="00096CB1" w:rsidP="00987F9A">
      <w:pPr>
        <w:rPr>
          <w:rFonts w:ascii="Times New Roman" w:hAnsi="Times New Roman" w:cs="Times New Roman"/>
          <w:b/>
          <w:sz w:val="28"/>
          <w:szCs w:val="28"/>
          <w:lang w:val="uk-UA"/>
        </w:rPr>
      </w:pPr>
      <w:r w:rsidRPr="00096CB1">
        <w:rPr>
          <w:rFonts w:ascii="Times New Roman" w:hAnsi="Times New Roman" w:cs="Times New Roman"/>
          <w:b/>
          <w:color w:val="C00000"/>
          <w:sz w:val="28"/>
          <w:szCs w:val="28"/>
          <w:lang w:val="uk-UA"/>
        </w:rPr>
        <w:t>Вступ</w:t>
      </w:r>
      <w:r w:rsidRPr="00096CB1">
        <w:rPr>
          <w:rFonts w:ascii="Times New Roman" w:hAnsi="Times New Roman" w:cs="Times New Roman"/>
          <w:sz w:val="28"/>
          <w:szCs w:val="28"/>
          <w:lang w:val="uk-UA"/>
        </w:rPr>
        <w:t xml:space="preserve"> – початкова частина твору, яка передує викладу його змісту.</w:t>
      </w:r>
      <w:r w:rsidR="00C44F4F">
        <w:rPr>
          <w:rFonts w:ascii="Times New Roman" w:hAnsi="Times New Roman" w:cs="Times New Roman"/>
          <w:sz w:val="28"/>
          <w:szCs w:val="28"/>
          <w:lang w:val="uk-UA"/>
        </w:rPr>
        <w:t xml:space="preserve">                                      </w:t>
      </w:r>
      <w:r w:rsidRPr="00096CB1">
        <w:rPr>
          <w:rFonts w:ascii="Times New Roman" w:hAnsi="Times New Roman" w:cs="Times New Roman"/>
          <w:b/>
          <w:color w:val="C00000"/>
          <w:sz w:val="28"/>
          <w:szCs w:val="28"/>
          <w:lang w:val="uk-UA"/>
        </w:rPr>
        <w:t xml:space="preserve"> Основна частина</w:t>
      </w:r>
      <w:r w:rsidRPr="00096CB1">
        <w:rPr>
          <w:rFonts w:ascii="Times New Roman" w:hAnsi="Times New Roman" w:cs="Times New Roman"/>
          <w:color w:val="C00000"/>
          <w:sz w:val="28"/>
          <w:szCs w:val="28"/>
          <w:lang w:val="uk-UA"/>
        </w:rPr>
        <w:t xml:space="preserve"> </w:t>
      </w:r>
      <w:r w:rsidRPr="00096CB1">
        <w:rPr>
          <w:rFonts w:ascii="Times New Roman" w:hAnsi="Times New Roman" w:cs="Times New Roman"/>
          <w:sz w:val="28"/>
          <w:szCs w:val="28"/>
          <w:lang w:val="uk-UA"/>
        </w:rPr>
        <w:t>– ґрунтовна частина виступу. Де базується головна частина змісту.</w:t>
      </w:r>
      <w:r w:rsidRPr="00096CB1">
        <w:rPr>
          <w:rFonts w:ascii="Times New Roman" w:hAnsi="Times New Roman" w:cs="Times New Roman"/>
          <w:b/>
          <w:color w:val="C00000"/>
          <w:sz w:val="28"/>
          <w:szCs w:val="28"/>
          <w:lang w:val="uk-UA"/>
        </w:rPr>
        <w:t xml:space="preserve"> Висновок</w:t>
      </w:r>
      <w:r w:rsidRPr="00096CB1">
        <w:rPr>
          <w:rFonts w:ascii="Times New Roman" w:hAnsi="Times New Roman" w:cs="Times New Roman"/>
          <w:sz w:val="28"/>
          <w:szCs w:val="28"/>
          <w:lang w:val="uk-UA"/>
        </w:rPr>
        <w:t xml:space="preserve"> (заключна частина) – остаточна думка щодо чогось, логічний підсумок, зроблений на основі спостережень, міркувань чи на підставі достатньої аргументації.                                                                                           Публіцистичний стиль – такий стиль, що висвітлює актуальні суспільно-політичні й інші проблеми сучасності в періодичній пресі й окремих виданнях; сукупність літературних творів цього роду.</w:t>
      </w:r>
    </w:p>
    <w:p w:rsidR="00987F9A" w:rsidRPr="00775FEB" w:rsidRDefault="00987F9A" w:rsidP="00987F9A">
      <w:pPr>
        <w:rPr>
          <w:lang w:val="uk-UA"/>
        </w:rPr>
      </w:pPr>
      <w:r>
        <w:rPr>
          <w:noProof/>
          <w:lang w:eastAsia="ru-RU"/>
        </w:rPr>
        <w:drawing>
          <wp:inline distT="0" distB="0" distL="0" distR="0" wp14:anchorId="7C6C720F" wp14:editId="6760B0B1">
            <wp:extent cx="5486400" cy="4533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86400" cy="4533900"/>
                    </a:xfrm>
                    <a:prstGeom prst="rect">
                      <a:avLst/>
                    </a:prstGeom>
                  </pic:spPr>
                </pic:pic>
              </a:graphicData>
            </a:graphic>
          </wp:inline>
        </w:drawing>
      </w:r>
    </w:p>
    <w:p w:rsidR="00987F9A" w:rsidRPr="00096CB1" w:rsidRDefault="00987F9A" w:rsidP="00987F9A">
      <w:pPr>
        <w:rPr>
          <w:rFonts w:ascii="Times New Roman" w:hAnsi="Times New Roman" w:cs="Times New Roman"/>
          <w:sz w:val="28"/>
          <w:szCs w:val="28"/>
          <w:lang w:val="uk-UA"/>
        </w:rPr>
      </w:pPr>
      <w:r w:rsidRPr="00096CB1">
        <w:rPr>
          <w:rFonts w:ascii="Times New Roman" w:hAnsi="Times New Roman" w:cs="Times New Roman"/>
          <w:b/>
          <w:sz w:val="28"/>
          <w:szCs w:val="28"/>
          <w:lang w:val="uk-UA"/>
        </w:rPr>
        <w:t xml:space="preserve"> Репетиція</w:t>
      </w:r>
      <w:r w:rsidRPr="00096CB1">
        <w:rPr>
          <w:rFonts w:ascii="Times New Roman" w:hAnsi="Times New Roman" w:cs="Times New Roman"/>
          <w:sz w:val="28"/>
          <w:szCs w:val="28"/>
          <w:lang w:val="uk-UA"/>
        </w:rPr>
        <w:t xml:space="preserve"> перед виступом має обов’язково складатися з тренування голосу, інтонації, мовлення. Про суттєве, головне, треба говорить на повен голос, а менш важливе можна вимовляти тихіше.</w:t>
      </w:r>
      <w:r w:rsidR="00496227" w:rsidRPr="00096CB1">
        <w:rPr>
          <w:rFonts w:ascii="Times New Roman" w:hAnsi="Times New Roman" w:cs="Times New Roman"/>
          <w:sz w:val="28"/>
          <w:szCs w:val="28"/>
          <w:lang w:val="uk-UA"/>
        </w:rPr>
        <w:t xml:space="preserve">                                                                    </w:t>
      </w:r>
      <w:r w:rsidR="00096CB1">
        <w:rPr>
          <w:rFonts w:ascii="Times New Roman" w:hAnsi="Times New Roman" w:cs="Times New Roman"/>
          <w:sz w:val="28"/>
          <w:szCs w:val="28"/>
          <w:lang w:val="uk-UA"/>
        </w:rPr>
        <w:t xml:space="preserve">                                                 </w:t>
      </w:r>
      <w:r w:rsidR="00496227" w:rsidRPr="00096CB1">
        <w:rPr>
          <w:rFonts w:ascii="Times New Roman" w:hAnsi="Times New Roman" w:cs="Times New Roman"/>
          <w:sz w:val="28"/>
          <w:szCs w:val="28"/>
          <w:lang w:val="uk-UA"/>
        </w:rPr>
        <w:t xml:space="preserve"> </w:t>
      </w:r>
      <w:r w:rsidRPr="00096CB1">
        <w:rPr>
          <w:rFonts w:ascii="Times New Roman" w:hAnsi="Times New Roman" w:cs="Times New Roman"/>
          <w:b/>
          <w:sz w:val="28"/>
          <w:szCs w:val="28"/>
          <w:lang w:val="uk-UA"/>
        </w:rPr>
        <w:t xml:space="preserve"> Тема виступу</w:t>
      </w:r>
      <w:r w:rsidRPr="00096CB1">
        <w:rPr>
          <w:rFonts w:ascii="Times New Roman" w:hAnsi="Times New Roman" w:cs="Times New Roman"/>
          <w:sz w:val="28"/>
          <w:szCs w:val="28"/>
          <w:lang w:val="uk-UA"/>
        </w:rPr>
        <w:t xml:space="preserve"> – це основна галузь роздумів оратора, у межах якої він добирає явища й факти, що розглянуто у виступі.</w:t>
      </w:r>
      <w:r w:rsidR="00496227" w:rsidRPr="00096CB1">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w:t>
      </w:r>
      <w:proofErr w:type="spellStart"/>
      <w:r w:rsidRPr="00096CB1">
        <w:rPr>
          <w:rFonts w:ascii="Times New Roman" w:hAnsi="Times New Roman" w:cs="Times New Roman"/>
          <w:b/>
          <w:sz w:val="28"/>
          <w:szCs w:val="28"/>
          <w:lang w:val="uk-UA"/>
        </w:rPr>
        <w:t>Об’єктивність-</w:t>
      </w:r>
      <w:proofErr w:type="spellEnd"/>
      <w:r w:rsidRPr="00096CB1">
        <w:rPr>
          <w:rFonts w:ascii="Times New Roman" w:hAnsi="Times New Roman" w:cs="Times New Roman"/>
          <w:sz w:val="28"/>
          <w:szCs w:val="28"/>
          <w:lang w:val="uk-UA"/>
        </w:rPr>
        <w:t xml:space="preserve"> підхід до тлумачення явищ суспільного життя, що обмежується констатацією подій, фактів; відповідальність об'єктивній діяльності, безсторонність, неупередженість.                                                    </w:t>
      </w:r>
      <w:r w:rsidR="00096CB1">
        <w:rPr>
          <w:rFonts w:ascii="Times New Roman" w:hAnsi="Times New Roman" w:cs="Times New Roman"/>
          <w:sz w:val="28"/>
          <w:szCs w:val="28"/>
          <w:lang w:val="uk-UA"/>
        </w:rPr>
        <w:t xml:space="preserve">                                                                        </w:t>
      </w:r>
      <w:r w:rsidRPr="00096CB1">
        <w:rPr>
          <w:rFonts w:ascii="Times New Roman" w:hAnsi="Times New Roman" w:cs="Times New Roman"/>
          <w:b/>
          <w:sz w:val="28"/>
          <w:szCs w:val="28"/>
          <w:lang w:val="uk-UA"/>
        </w:rPr>
        <w:t>Ясність мовлення</w:t>
      </w:r>
      <w:r w:rsidRPr="00096CB1">
        <w:rPr>
          <w:rFonts w:ascii="Times New Roman" w:hAnsi="Times New Roman" w:cs="Times New Roman"/>
          <w:sz w:val="28"/>
          <w:szCs w:val="28"/>
          <w:lang w:val="uk-UA"/>
        </w:rPr>
        <w:t xml:space="preserve"> – це смислова прозорість виступу, що забезпечує його зрозумілість, доступність у засвоєнні слухачами.</w:t>
      </w:r>
      <w:r w:rsidR="00496227" w:rsidRPr="00096CB1">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w:t>
      </w:r>
      <w:r w:rsidRPr="00096CB1">
        <w:rPr>
          <w:rFonts w:ascii="Times New Roman" w:hAnsi="Times New Roman" w:cs="Times New Roman"/>
          <w:b/>
          <w:sz w:val="28"/>
          <w:szCs w:val="28"/>
          <w:lang w:val="uk-UA"/>
        </w:rPr>
        <w:t>Образність мовлення</w:t>
      </w:r>
      <w:r w:rsidRPr="00096CB1">
        <w:rPr>
          <w:rFonts w:ascii="Times New Roman" w:hAnsi="Times New Roman" w:cs="Times New Roman"/>
          <w:sz w:val="28"/>
          <w:szCs w:val="28"/>
          <w:lang w:val="uk-UA"/>
        </w:rPr>
        <w:t xml:space="preserve"> – це наявність у виступу яскравих картин, які дають змогу не лише осмислювати почуте, а ніби сприймати його всіма чуттями – бачити, чути тощо                                                                                                                    </w:t>
      </w:r>
      <w:r w:rsidRPr="00096CB1">
        <w:rPr>
          <w:rFonts w:ascii="Times New Roman" w:hAnsi="Times New Roman" w:cs="Times New Roman"/>
          <w:b/>
          <w:sz w:val="28"/>
          <w:szCs w:val="28"/>
          <w:lang w:val="uk-UA"/>
        </w:rPr>
        <w:t xml:space="preserve">Цілеспрямованість </w:t>
      </w:r>
      <w:r w:rsidRPr="00096CB1">
        <w:rPr>
          <w:rFonts w:ascii="Times New Roman" w:hAnsi="Times New Roman" w:cs="Times New Roman"/>
          <w:sz w:val="28"/>
          <w:szCs w:val="28"/>
          <w:lang w:val="uk-UA"/>
        </w:rPr>
        <w:t xml:space="preserve">– прагнення до повної мети, підпорядкованість цьому дій, думок тощо. Основні думки виступу потрібно повторювати, щоразу варіюючи їх мовне оформлення.                                                                                                        </w:t>
      </w:r>
      <w:r w:rsidR="00096CB1">
        <w:rPr>
          <w:rFonts w:ascii="Times New Roman" w:hAnsi="Times New Roman" w:cs="Times New Roman"/>
          <w:sz w:val="28"/>
          <w:szCs w:val="28"/>
          <w:lang w:val="uk-UA"/>
        </w:rPr>
        <w:t xml:space="preserve">      </w:t>
      </w:r>
      <w:r w:rsidRPr="00096CB1">
        <w:rPr>
          <w:rFonts w:ascii="Times New Roman" w:hAnsi="Times New Roman" w:cs="Times New Roman"/>
          <w:b/>
          <w:sz w:val="28"/>
          <w:szCs w:val="28"/>
          <w:lang w:val="uk-UA"/>
        </w:rPr>
        <w:t>Кульмінація публічного виступу</w:t>
      </w:r>
      <w:r w:rsidRPr="00096CB1">
        <w:rPr>
          <w:rFonts w:ascii="Times New Roman" w:hAnsi="Times New Roman" w:cs="Times New Roman"/>
          <w:sz w:val="28"/>
          <w:szCs w:val="28"/>
          <w:lang w:val="uk-UA"/>
        </w:rPr>
        <w:t xml:space="preserve"> – це спосіб закінчення виступу, коли кожна наступна фраза емоційно посилює попередню.                                                                                                                                                                                      </w:t>
      </w:r>
      <w:r w:rsidRPr="00096CB1">
        <w:rPr>
          <w:rFonts w:ascii="Times New Roman" w:hAnsi="Times New Roman" w:cs="Times New Roman"/>
          <w:b/>
          <w:sz w:val="28"/>
          <w:szCs w:val="28"/>
          <w:lang w:val="uk-UA"/>
        </w:rPr>
        <w:t>Лаконічність мовлення</w:t>
      </w:r>
      <w:r w:rsidRPr="00096CB1">
        <w:rPr>
          <w:rFonts w:ascii="Times New Roman" w:hAnsi="Times New Roman" w:cs="Times New Roman"/>
          <w:sz w:val="28"/>
          <w:szCs w:val="28"/>
          <w:lang w:val="uk-UA"/>
        </w:rPr>
        <w:t xml:space="preserve"> відображає здатність оратора говорити стисло, зрозуміло.                                                                  </w:t>
      </w:r>
      <w:r w:rsidRPr="00096CB1">
        <w:rPr>
          <w:rFonts w:ascii="Times New Roman" w:hAnsi="Times New Roman" w:cs="Times New Roman"/>
          <w:b/>
          <w:sz w:val="28"/>
          <w:szCs w:val="28"/>
          <w:lang w:val="uk-UA"/>
        </w:rPr>
        <w:t>Гумор</w:t>
      </w:r>
      <w:r w:rsidRPr="00096CB1">
        <w:rPr>
          <w:rFonts w:ascii="Times New Roman" w:hAnsi="Times New Roman" w:cs="Times New Roman"/>
          <w:sz w:val="28"/>
          <w:szCs w:val="28"/>
          <w:lang w:val="uk-UA"/>
        </w:rPr>
        <w:t xml:space="preserve"> – це добродушне висміювання чиїхось вад.                                                                                                                             </w:t>
      </w:r>
      <w:proofErr w:type="spellStart"/>
      <w:r w:rsidRPr="00096CB1">
        <w:rPr>
          <w:rFonts w:ascii="Times New Roman" w:hAnsi="Times New Roman" w:cs="Times New Roman"/>
          <w:b/>
          <w:sz w:val="28"/>
          <w:szCs w:val="28"/>
          <w:lang w:val="uk-UA"/>
        </w:rPr>
        <w:t>Дотепи</w:t>
      </w:r>
      <w:r w:rsidRPr="00096CB1">
        <w:rPr>
          <w:rFonts w:ascii="Times New Roman" w:hAnsi="Times New Roman" w:cs="Times New Roman"/>
          <w:sz w:val="28"/>
          <w:szCs w:val="28"/>
          <w:lang w:val="uk-UA"/>
        </w:rPr>
        <w:t>-</w:t>
      </w:r>
      <w:proofErr w:type="spellEnd"/>
      <w:r w:rsidRPr="00096CB1">
        <w:rPr>
          <w:rFonts w:ascii="Times New Roman" w:hAnsi="Times New Roman" w:cs="Times New Roman"/>
          <w:sz w:val="28"/>
          <w:szCs w:val="28"/>
          <w:lang w:val="uk-UA"/>
        </w:rPr>
        <w:t xml:space="preserve">  кмітливий влучний вислів із жартівливим відтінком; здібність оформлювати думку у вигляді влучних, жартівливих виразів; витонченість думки та здатність оформлювати її у вигляді влучних, часом смішних, виразів.</w:t>
      </w:r>
      <w:r w:rsidR="00496227" w:rsidRPr="00096CB1">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w:t>
      </w:r>
      <w:r w:rsidRPr="00096CB1">
        <w:rPr>
          <w:rFonts w:ascii="Times New Roman" w:hAnsi="Times New Roman" w:cs="Times New Roman"/>
          <w:b/>
          <w:sz w:val="28"/>
          <w:szCs w:val="28"/>
          <w:lang w:val="uk-UA"/>
        </w:rPr>
        <w:t>Іронія</w:t>
      </w:r>
      <w:r w:rsidRPr="00096CB1">
        <w:rPr>
          <w:rFonts w:ascii="Times New Roman" w:hAnsi="Times New Roman" w:cs="Times New Roman"/>
          <w:sz w:val="28"/>
          <w:szCs w:val="28"/>
          <w:lang w:val="uk-UA"/>
        </w:rPr>
        <w:t xml:space="preserve"> (</w:t>
      </w:r>
      <w:proofErr w:type="spellStart"/>
      <w:r w:rsidRPr="00096CB1">
        <w:rPr>
          <w:rFonts w:ascii="Times New Roman" w:hAnsi="Times New Roman" w:cs="Times New Roman"/>
          <w:sz w:val="28"/>
          <w:szCs w:val="28"/>
          <w:lang w:val="uk-UA"/>
        </w:rPr>
        <w:t>грец</w:t>
      </w:r>
      <w:proofErr w:type="spellEnd"/>
      <w:r w:rsidRPr="00096CB1">
        <w:rPr>
          <w:rFonts w:ascii="Times New Roman" w:hAnsi="Times New Roman" w:cs="Times New Roman"/>
          <w:sz w:val="28"/>
          <w:szCs w:val="28"/>
          <w:lang w:val="uk-UA"/>
        </w:rPr>
        <w:t xml:space="preserve">. </w:t>
      </w:r>
      <w:proofErr w:type="spellStart"/>
      <w:r w:rsidRPr="00096CB1">
        <w:rPr>
          <w:rFonts w:ascii="Times New Roman" w:hAnsi="Times New Roman" w:cs="Times New Roman"/>
          <w:sz w:val="28"/>
          <w:szCs w:val="28"/>
          <w:lang w:val="uk-UA"/>
        </w:rPr>
        <w:t>eironeia</w:t>
      </w:r>
      <w:proofErr w:type="spellEnd"/>
      <w:r w:rsidRPr="00096CB1">
        <w:rPr>
          <w:rFonts w:ascii="Times New Roman" w:hAnsi="Times New Roman" w:cs="Times New Roman"/>
          <w:sz w:val="28"/>
          <w:szCs w:val="28"/>
          <w:lang w:val="uk-UA"/>
        </w:rPr>
        <w:t xml:space="preserve"> – удавання, прихований глум) тонке приховане глузування, кепкування; у літературі – від тропу, де зовнішня форма вислову суперечить змістові.</w:t>
      </w:r>
    </w:p>
    <w:p w:rsidR="00987F9A" w:rsidRPr="00096CB1" w:rsidRDefault="00987F9A" w:rsidP="00987F9A">
      <w:pPr>
        <w:rPr>
          <w:rFonts w:ascii="Times New Roman" w:hAnsi="Times New Roman" w:cs="Times New Roman"/>
          <w:b/>
          <w:sz w:val="28"/>
          <w:szCs w:val="28"/>
          <w:lang w:val="uk-UA"/>
        </w:rPr>
      </w:pPr>
      <w:r w:rsidRPr="00096CB1">
        <w:rPr>
          <w:rFonts w:ascii="Times New Roman" w:hAnsi="Times New Roman" w:cs="Times New Roman"/>
          <w:sz w:val="28"/>
          <w:szCs w:val="28"/>
          <w:lang w:val="uk-UA"/>
        </w:rPr>
        <w:t xml:space="preserve"> Найчастіше у публічних виступах на суспільну тему вдаються до ораторського </w:t>
      </w:r>
      <w:proofErr w:type="spellStart"/>
      <w:r w:rsidRPr="00096CB1">
        <w:rPr>
          <w:rFonts w:ascii="Times New Roman" w:hAnsi="Times New Roman" w:cs="Times New Roman"/>
          <w:b/>
          <w:sz w:val="28"/>
          <w:szCs w:val="28"/>
          <w:lang w:val="uk-UA"/>
        </w:rPr>
        <w:t>підстилю</w:t>
      </w:r>
      <w:proofErr w:type="spellEnd"/>
      <w:r w:rsidRPr="00096CB1">
        <w:rPr>
          <w:rFonts w:ascii="Times New Roman" w:hAnsi="Times New Roman" w:cs="Times New Roman"/>
          <w:b/>
          <w:sz w:val="28"/>
          <w:szCs w:val="28"/>
          <w:lang w:val="uk-UA"/>
        </w:rPr>
        <w:t xml:space="preserve"> публіцистичного стилю.</w:t>
      </w:r>
    </w:p>
    <w:p w:rsidR="00987F9A" w:rsidRPr="00096CB1" w:rsidRDefault="00987F9A" w:rsidP="00987F9A">
      <w:pPr>
        <w:rPr>
          <w:rFonts w:ascii="Times New Roman" w:hAnsi="Times New Roman" w:cs="Times New Roman"/>
          <w:sz w:val="28"/>
          <w:szCs w:val="28"/>
          <w:lang w:val="uk-UA"/>
        </w:rPr>
      </w:pPr>
      <w:r w:rsidRPr="00096CB1">
        <w:rPr>
          <w:rFonts w:ascii="Times New Roman" w:hAnsi="Times New Roman" w:cs="Times New Roman"/>
          <w:sz w:val="28"/>
          <w:szCs w:val="28"/>
          <w:lang w:val="uk-UA"/>
        </w:rPr>
        <w:t xml:space="preserve"> (Під час лекцій вчителя, де використовуються спроектовані  терміни, таблиці та схеми, учні конспектують головне).</w:t>
      </w:r>
      <w:r w:rsidR="00496227" w:rsidRPr="00096CB1">
        <w:rPr>
          <w:rFonts w:ascii="Times New Roman" w:hAnsi="Times New Roman" w:cs="Times New Roman"/>
          <w:sz w:val="28"/>
          <w:szCs w:val="28"/>
          <w:lang w:val="uk-UA"/>
        </w:rPr>
        <w:t xml:space="preserve">                      </w:t>
      </w:r>
      <w:r w:rsidR="00096CB1">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V</w:t>
      </w:r>
      <w:r w:rsidR="00096CB1">
        <w:rPr>
          <w:rFonts w:ascii="Times New Roman" w:hAnsi="Times New Roman" w:cs="Times New Roman"/>
          <w:sz w:val="28"/>
          <w:szCs w:val="28"/>
          <w:lang w:val="uk-UA"/>
        </w:rPr>
        <w:t>І</w:t>
      </w:r>
      <w:r w:rsidRPr="00096CB1">
        <w:rPr>
          <w:rFonts w:ascii="Times New Roman" w:hAnsi="Times New Roman" w:cs="Times New Roman"/>
          <w:sz w:val="28"/>
          <w:szCs w:val="28"/>
          <w:lang w:val="uk-UA"/>
        </w:rPr>
        <w:t>. Закріплення одержаних знань.</w:t>
      </w:r>
      <w:r w:rsidR="00496227" w:rsidRPr="00096CB1">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Бесіда зі школярами за такими запитаннями та завданнями:</w:t>
      </w:r>
    </w:p>
    <w:p w:rsidR="00987F9A" w:rsidRPr="00096CB1" w:rsidRDefault="00987F9A" w:rsidP="00987F9A">
      <w:pPr>
        <w:rPr>
          <w:rFonts w:ascii="Times New Roman" w:hAnsi="Times New Roman" w:cs="Times New Roman"/>
          <w:b/>
          <w:i/>
          <w:sz w:val="28"/>
          <w:szCs w:val="28"/>
          <w:lang w:val="uk-UA"/>
        </w:rPr>
      </w:pPr>
      <w:r w:rsidRPr="00096CB1">
        <w:rPr>
          <w:rFonts w:ascii="Times New Roman" w:hAnsi="Times New Roman" w:cs="Times New Roman"/>
          <w:sz w:val="28"/>
          <w:szCs w:val="28"/>
          <w:lang w:val="uk-UA"/>
        </w:rPr>
        <w:t xml:space="preserve"> </w:t>
      </w:r>
      <w:r w:rsidRPr="00096CB1">
        <w:rPr>
          <w:rFonts w:ascii="Times New Roman" w:hAnsi="Times New Roman" w:cs="Times New Roman"/>
          <w:b/>
          <w:i/>
          <w:sz w:val="28"/>
          <w:szCs w:val="28"/>
          <w:lang w:val="uk-UA"/>
        </w:rPr>
        <w:t>Дайте визначення темі виступу.</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Що таке ясність мовлення?</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Дайте визначення образності мовлення.</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Що відображає лаконічність мовлення?</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Дайте визначення гумору.</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Що уособлює кульмінація публічного виступу?</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Для чого необхідне повторення основних думок?</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Дайте визначення іронії.</w:t>
      </w:r>
      <w:r w:rsidR="00496227" w:rsidRPr="00096CB1">
        <w:rPr>
          <w:rFonts w:ascii="Times New Roman" w:hAnsi="Times New Roman" w:cs="Times New Roman"/>
          <w:b/>
          <w:i/>
          <w:sz w:val="28"/>
          <w:szCs w:val="28"/>
          <w:lang w:val="uk-UA"/>
        </w:rPr>
        <w:t xml:space="preserve">                                                                                                                                                                                                   </w:t>
      </w:r>
      <w:r w:rsidRPr="00096CB1">
        <w:rPr>
          <w:rFonts w:ascii="Times New Roman" w:hAnsi="Times New Roman" w:cs="Times New Roman"/>
          <w:b/>
          <w:i/>
          <w:sz w:val="28"/>
          <w:szCs w:val="28"/>
          <w:lang w:val="uk-UA"/>
        </w:rPr>
        <w:t xml:space="preserve"> До чого найчастіше вдаються в публічних виступах на суспільну тему?</w:t>
      </w:r>
    </w:p>
    <w:p w:rsidR="00C44F4F" w:rsidRDefault="009C48E9" w:rsidP="00096CB1">
      <w:pPr>
        <w:rPr>
          <w:rFonts w:ascii="Times New Roman" w:hAnsi="Times New Roman" w:cs="Times New Roman"/>
          <w:b/>
          <w:sz w:val="28"/>
          <w:szCs w:val="28"/>
          <w:lang w:val="uk-UA"/>
        </w:rPr>
      </w:pPr>
      <w:r w:rsidRPr="009C48E9">
        <w:rPr>
          <w:rFonts w:ascii="Times New Roman" w:hAnsi="Times New Roman" w:cs="Times New Roman"/>
          <w:b/>
          <w:sz w:val="28"/>
          <w:szCs w:val="28"/>
          <w:lang w:val="uk-UA"/>
        </w:rPr>
        <w:t>V. Підведення підсумків уроку можна провести у вигляді бесіди за такими запитаннями:</w:t>
      </w:r>
      <w:r w:rsidR="00C44F4F">
        <w:rPr>
          <w:rFonts w:ascii="Times New Roman" w:hAnsi="Times New Roman" w:cs="Times New Roman"/>
          <w:b/>
          <w:sz w:val="28"/>
          <w:szCs w:val="28"/>
          <w:lang w:val="uk-UA"/>
        </w:rPr>
        <w:t xml:space="preserve">      </w:t>
      </w:r>
    </w:p>
    <w:p w:rsidR="00096CB1" w:rsidRPr="00096CB1" w:rsidRDefault="009C48E9" w:rsidP="00096CB1">
      <w:pPr>
        <w:rPr>
          <w:rFonts w:ascii="Times New Roman" w:hAnsi="Times New Roman" w:cs="Times New Roman"/>
          <w:sz w:val="28"/>
          <w:szCs w:val="28"/>
          <w:lang w:val="uk-UA"/>
        </w:rPr>
      </w:pPr>
      <w:r w:rsidRPr="009C48E9">
        <w:rPr>
          <w:rFonts w:ascii="Times New Roman" w:hAnsi="Times New Roman" w:cs="Times New Roman"/>
          <w:sz w:val="28"/>
          <w:szCs w:val="28"/>
          <w:lang w:val="uk-UA"/>
        </w:rPr>
        <w:t xml:space="preserve"> </w:t>
      </w:r>
      <w:r w:rsidRPr="00096CB1">
        <w:rPr>
          <w:rFonts w:ascii="Times New Roman" w:hAnsi="Times New Roman" w:cs="Times New Roman"/>
          <w:b/>
          <w:i/>
          <w:sz w:val="28"/>
          <w:szCs w:val="28"/>
          <w:lang w:val="uk-UA"/>
        </w:rPr>
        <w:t xml:space="preserve">Що таке риторика?                                                                                                                                                                                           Які якості в людини розвиває риторика?                                                                                                                                                                                Чому риторика – комплексна наука)?                                                                                                                                                             Що ви знаєте про появу та розвиток риторики як науки?                                                                                                                          Які науки близькі до риторики? Чому?                                                                                                                                                                              Що таке публічний виступ?                                                                                                                                                                                             Які ви знаєте жанрові різновиди публічного виступу?                                                                                                                                                     </w:t>
      </w:r>
      <w:r w:rsidRPr="009C48E9">
        <w:rPr>
          <w:rFonts w:ascii="Times New Roman" w:hAnsi="Times New Roman" w:cs="Times New Roman"/>
          <w:b/>
          <w:sz w:val="28"/>
          <w:szCs w:val="28"/>
          <w:lang w:val="uk-UA"/>
        </w:rPr>
        <w:t>V. Домашнє завдання</w:t>
      </w:r>
      <w:r w:rsidRPr="00096CB1">
        <w:rPr>
          <w:rFonts w:ascii="Times New Roman" w:hAnsi="Times New Roman" w:cs="Times New Roman"/>
          <w:b/>
          <w:sz w:val="28"/>
          <w:szCs w:val="28"/>
          <w:lang w:val="uk-UA"/>
        </w:rPr>
        <w:t>.</w:t>
      </w:r>
      <w:r w:rsidRPr="00096CB1">
        <w:rPr>
          <w:rFonts w:ascii="Times New Roman" w:hAnsi="Times New Roman" w:cs="Times New Roman"/>
          <w:sz w:val="28"/>
          <w:szCs w:val="28"/>
          <w:lang w:val="uk-UA"/>
        </w:rPr>
        <w:t xml:space="preserve">    </w:t>
      </w:r>
      <w:r w:rsidR="00C44F4F">
        <w:rPr>
          <w:rFonts w:ascii="Times New Roman" w:hAnsi="Times New Roman" w:cs="Times New Roman"/>
          <w:sz w:val="28"/>
          <w:szCs w:val="28"/>
          <w:lang w:val="uk-UA"/>
        </w:rPr>
        <w:t xml:space="preserve">                                                                                                                            </w:t>
      </w:r>
      <w:r w:rsidR="00096CB1" w:rsidRPr="00096CB1">
        <w:rPr>
          <w:rFonts w:ascii="Times New Roman" w:hAnsi="Times New Roman" w:cs="Times New Roman"/>
          <w:sz w:val="28"/>
          <w:szCs w:val="28"/>
          <w:lang w:val="uk-UA"/>
        </w:rPr>
        <w:t>Учні пишуть самостійну роботу за вивченим із розділу "Елементи практичної риторики" (</w:t>
      </w:r>
      <w:r w:rsidR="00096CB1">
        <w:rPr>
          <w:rFonts w:ascii="Times New Roman" w:hAnsi="Times New Roman" w:cs="Times New Roman"/>
          <w:sz w:val="28"/>
          <w:szCs w:val="28"/>
          <w:lang w:val="uk-UA"/>
        </w:rPr>
        <w:t>5</w:t>
      </w:r>
      <w:r w:rsidR="00096CB1" w:rsidRPr="00096CB1">
        <w:rPr>
          <w:rFonts w:ascii="Times New Roman" w:hAnsi="Times New Roman" w:cs="Times New Roman"/>
          <w:sz w:val="28"/>
          <w:szCs w:val="28"/>
          <w:lang w:val="uk-UA"/>
        </w:rPr>
        <w:t xml:space="preserve"> варіантів).</w:t>
      </w:r>
    </w:p>
    <w:p w:rsidR="00096CB1" w:rsidRPr="00096CB1" w:rsidRDefault="00096CB1" w:rsidP="00096CB1">
      <w:pPr>
        <w:rPr>
          <w:rFonts w:ascii="Times New Roman" w:hAnsi="Times New Roman" w:cs="Times New Roman"/>
          <w:sz w:val="28"/>
          <w:szCs w:val="28"/>
          <w:lang w:val="uk-UA"/>
        </w:rPr>
      </w:pPr>
      <w:r w:rsidRPr="00096CB1">
        <w:rPr>
          <w:rFonts w:ascii="Times New Roman" w:hAnsi="Times New Roman" w:cs="Times New Roman"/>
          <w:sz w:val="28"/>
          <w:szCs w:val="28"/>
          <w:lang w:val="uk-UA"/>
        </w:rPr>
        <w:t>І варіант                               Що таке публічний виступ? Назвіть його різновид.</w:t>
      </w:r>
    </w:p>
    <w:p w:rsidR="00096CB1" w:rsidRPr="00096CB1" w:rsidRDefault="00096CB1" w:rsidP="00096CB1">
      <w:pPr>
        <w:rPr>
          <w:rFonts w:ascii="Times New Roman" w:hAnsi="Times New Roman" w:cs="Times New Roman"/>
          <w:sz w:val="28"/>
          <w:szCs w:val="28"/>
          <w:lang w:val="uk-UA"/>
        </w:rPr>
      </w:pPr>
      <w:r w:rsidRPr="00096CB1">
        <w:rPr>
          <w:rFonts w:ascii="Times New Roman" w:hAnsi="Times New Roman" w:cs="Times New Roman"/>
          <w:sz w:val="28"/>
          <w:szCs w:val="28"/>
          <w:lang w:val="uk-UA"/>
        </w:rPr>
        <w:t>ІІ варіант                            Дайте визначення риториці.   Що таке тема виступу?</w:t>
      </w:r>
    </w:p>
    <w:p w:rsidR="00096CB1" w:rsidRPr="000B4968" w:rsidRDefault="00096CB1" w:rsidP="00096CB1">
      <w:pPr>
        <w:rPr>
          <w:rFonts w:ascii="Times New Roman" w:hAnsi="Times New Roman" w:cs="Times New Roman"/>
          <w:sz w:val="24"/>
          <w:szCs w:val="24"/>
          <w:lang w:val="uk-UA"/>
        </w:rPr>
      </w:pPr>
      <w:r w:rsidRPr="00096CB1">
        <w:rPr>
          <w:rFonts w:ascii="Times New Roman" w:hAnsi="Times New Roman" w:cs="Times New Roman"/>
          <w:sz w:val="28"/>
          <w:szCs w:val="28"/>
          <w:lang w:val="uk-UA"/>
        </w:rPr>
        <w:t>ІІІ варіант                          Яка структура виступу</w:t>
      </w:r>
      <w:r w:rsidRPr="000B4968">
        <w:rPr>
          <w:rFonts w:ascii="Times New Roman" w:hAnsi="Times New Roman" w:cs="Times New Roman"/>
          <w:sz w:val="24"/>
          <w:szCs w:val="24"/>
          <w:lang w:val="uk-UA"/>
        </w:rPr>
        <w:t>?   Що відображає лаконічність мовлення?</w:t>
      </w:r>
    </w:p>
    <w:p w:rsidR="00096CB1" w:rsidRPr="000B4968" w:rsidRDefault="00096CB1" w:rsidP="00096CB1">
      <w:pPr>
        <w:tabs>
          <w:tab w:val="left" w:pos="2070"/>
        </w:tabs>
        <w:rPr>
          <w:rFonts w:ascii="Times New Roman" w:hAnsi="Times New Roman" w:cs="Times New Roman"/>
          <w:sz w:val="24"/>
          <w:szCs w:val="24"/>
          <w:lang w:val="uk-UA"/>
        </w:rPr>
      </w:pPr>
      <w:r w:rsidRPr="00096CB1">
        <w:rPr>
          <w:rFonts w:ascii="Times New Roman" w:hAnsi="Times New Roman" w:cs="Times New Roman"/>
          <w:sz w:val="28"/>
          <w:szCs w:val="28"/>
          <w:lang w:val="uk-UA"/>
        </w:rPr>
        <w:t>ІV варіант</w:t>
      </w:r>
      <w:r w:rsidRPr="00096CB1">
        <w:rPr>
          <w:rFonts w:ascii="Times New Roman" w:hAnsi="Times New Roman" w:cs="Times New Roman"/>
          <w:sz w:val="28"/>
          <w:szCs w:val="28"/>
          <w:lang w:val="uk-UA"/>
        </w:rPr>
        <w:tab/>
        <w:t xml:space="preserve"> </w:t>
      </w:r>
      <w:r w:rsidR="00C44F4F">
        <w:rPr>
          <w:rFonts w:ascii="Times New Roman" w:hAnsi="Times New Roman" w:cs="Times New Roman"/>
          <w:sz w:val="28"/>
          <w:szCs w:val="28"/>
          <w:lang w:val="uk-UA"/>
        </w:rPr>
        <w:t xml:space="preserve">              </w:t>
      </w:r>
      <w:r w:rsidRPr="00096CB1">
        <w:rPr>
          <w:rFonts w:ascii="Times New Roman" w:hAnsi="Times New Roman" w:cs="Times New Roman"/>
          <w:sz w:val="28"/>
          <w:szCs w:val="28"/>
          <w:lang w:val="uk-UA"/>
        </w:rPr>
        <w:t xml:space="preserve"> Хто видатні оратори Київської Русі?</w:t>
      </w:r>
      <w:bookmarkStart w:id="0" w:name="_GoBack"/>
      <w:bookmarkEnd w:id="0"/>
      <w:r w:rsidRPr="00096CB1">
        <w:rPr>
          <w:rFonts w:ascii="Times New Roman" w:hAnsi="Times New Roman" w:cs="Times New Roman"/>
          <w:sz w:val="28"/>
          <w:szCs w:val="28"/>
          <w:lang w:val="uk-UA"/>
        </w:rPr>
        <w:t xml:space="preserve"> </w:t>
      </w:r>
      <w:r w:rsidRPr="000B4968">
        <w:rPr>
          <w:rFonts w:ascii="Times New Roman" w:hAnsi="Times New Roman" w:cs="Times New Roman"/>
          <w:sz w:val="24"/>
          <w:szCs w:val="24"/>
          <w:lang w:val="uk-UA"/>
        </w:rPr>
        <w:t>Що таке ясність мовлення?</w:t>
      </w:r>
    </w:p>
    <w:p w:rsidR="009C48E9" w:rsidRPr="00096CB1" w:rsidRDefault="00096CB1" w:rsidP="00C44F4F">
      <w:pPr>
        <w:rPr>
          <w:rFonts w:ascii="Times New Roman" w:hAnsi="Times New Roman" w:cs="Times New Roman"/>
          <w:sz w:val="28"/>
          <w:szCs w:val="28"/>
          <w:lang w:val="uk-UA"/>
        </w:rPr>
      </w:pPr>
      <w:r w:rsidRPr="00096CB1">
        <w:rPr>
          <w:rFonts w:ascii="Times New Roman" w:hAnsi="Times New Roman" w:cs="Times New Roman"/>
          <w:sz w:val="28"/>
          <w:szCs w:val="28"/>
          <w:lang w:val="uk-UA"/>
        </w:rPr>
        <w:t xml:space="preserve">V варіант                            Яку країну вважають батьківщиною красномовства?  </w:t>
      </w:r>
      <w:r w:rsidR="00C44F4F">
        <w:rPr>
          <w:rFonts w:ascii="Times New Roman" w:hAnsi="Times New Roman" w:cs="Times New Roman"/>
          <w:sz w:val="28"/>
          <w:szCs w:val="28"/>
          <w:lang w:val="uk-UA"/>
        </w:rPr>
        <w:t xml:space="preserve">               </w:t>
      </w:r>
    </w:p>
    <w:p w:rsidR="009C48E9" w:rsidRDefault="009C48E9" w:rsidP="00987F9A">
      <w:pPr>
        <w:rPr>
          <w:lang w:val="uk-UA"/>
        </w:rPr>
      </w:pPr>
    </w:p>
    <w:p w:rsidR="009C48E9" w:rsidRDefault="009C48E9" w:rsidP="00987F9A">
      <w:pPr>
        <w:rPr>
          <w:lang w:val="uk-UA"/>
        </w:rPr>
      </w:pPr>
    </w:p>
    <w:sectPr w:rsidR="009C48E9" w:rsidSect="00816B39">
      <w:pgSz w:w="11906" w:h="16838" w:code="9"/>
      <w:pgMar w:top="426"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bookFoldPrintingSheets w:val="-4"/>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ED7"/>
    <w:rsid w:val="00052C50"/>
    <w:rsid w:val="00096CB1"/>
    <w:rsid w:val="000B4968"/>
    <w:rsid w:val="000D5996"/>
    <w:rsid w:val="0011375C"/>
    <w:rsid w:val="00334E17"/>
    <w:rsid w:val="00431ADB"/>
    <w:rsid w:val="00481ED7"/>
    <w:rsid w:val="00496227"/>
    <w:rsid w:val="005D0A6F"/>
    <w:rsid w:val="006C3FA6"/>
    <w:rsid w:val="00816B39"/>
    <w:rsid w:val="00987F9A"/>
    <w:rsid w:val="009C48E9"/>
    <w:rsid w:val="00A76657"/>
    <w:rsid w:val="00B940EE"/>
    <w:rsid w:val="00BD71A9"/>
    <w:rsid w:val="00C05704"/>
    <w:rsid w:val="00C44F4F"/>
    <w:rsid w:val="00C6245A"/>
    <w:rsid w:val="00C67157"/>
    <w:rsid w:val="00D62E65"/>
    <w:rsid w:val="00D81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F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1E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81E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F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1E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81E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7</Pages>
  <Words>2324</Words>
  <Characters>13251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Lexyex</dc:creator>
  <cp:lastModifiedBy>Admin</cp:lastModifiedBy>
  <cp:revision>15</cp:revision>
  <dcterms:created xsi:type="dcterms:W3CDTF">2011-11-16T21:28:00Z</dcterms:created>
  <dcterms:modified xsi:type="dcterms:W3CDTF">2017-06-21T12:07:00Z</dcterms:modified>
</cp:coreProperties>
</file>