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Тема:</w:t>
      </w:r>
      <w:r w:rsidRPr="007B3C06">
        <w:rPr>
          <w:rFonts w:ascii="Times New Roman" w:hAnsi="Times New Roman" w:cs="Times New Roman"/>
          <w:sz w:val="28"/>
          <w:szCs w:val="28"/>
        </w:rPr>
        <w:t xml:space="preserve"> Основні ознаки фразеологізмів. Джерела української фразеології. Націонал</w:t>
      </w:r>
      <w:r w:rsidR="00E574BB" w:rsidRPr="007B3C06">
        <w:rPr>
          <w:rFonts w:ascii="Times New Roman" w:hAnsi="Times New Roman" w:cs="Times New Roman"/>
          <w:sz w:val="28"/>
          <w:szCs w:val="28"/>
        </w:rPr>
        <w:t>ьно-мовний колорит фразеології</w:t>
      </w: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Мета:</w:t>
      </w:r>
      <w:r w:rsidRPr="007B3C06">
        <w:rPr>
          <w:rFonts w:ascii="Times New Roman" w:hAnsi="Times New Roman" w:cs="Times New Roman"/>
          <w:sz w:val="28"/>
          <w:szCs w:val="28"/>
        </w:rPr>
        <w:t xml:space="preserve"> поглибити </w:t>
      </w:r>
      <w:r w:rsidR="007228AF" w:rsidRPr="007B3C06">
        <w:rPr>
          <w:rFonts w:ascii="Times New Roman" w:hAnsi="Times New Roman" w:cs="Times New Roman"/>
          <w:sz w:val="28"/>
          <w:szCs w:val="28"/>
        </w:rPr>
        <w:t xml:space="preserve">та узагальнити </w:t>
      </w:r>
      <w:r w:rsidRPr="007B3C06">
        <w:rPr>
          <w:rFonts w:ascii="Times New Roman" w:hAnsi="Times New Roman" w:cs="Times New Roman"/>
          <w:sz w:val="28"/>
          <w:szCs w:val="28"/>
        </w:rPr>
        <w:t>знання учнів з української фразеології; розкрити функціонально-стилістичні можливості фразеологічних одиниць; удосконалювати вміння стилістично доцільно використовувати сталі словосполучення в усному й писемному мовленні, розширювати світогляд учнів, заохочувати до освоєння виражальних можливостей української мови</w:t>
      </w:r>
      <w:r w:rsidR="007228AF" w:rsidRPr="007B3C06">
        <w:rPr>
          <w:rFonts w:ascii="Times New Roman" w:hAnsi="Times New Roman" w:cs="Times New Roman"/>
          <w:sz w:val="28"/>
          <w:szCs w:val="28"/>
        </w:rPr>
        <w:t>;</w:t>
      </w:r>
      <w:r w:rsidRPr="007B3C06">
        <w:rPr>
          <w:rFonts w:ascii="Times New Roman" w:hAnsi="Times New Roman" w:cs="Times New Roman"/>
          <w:sz w:val="28"/>
          <w:szCs w:val="28"/>
        </w:rPr>
        <w:t xml:space="preserve"> виховувати любов до рідної мови, свого народу та повагу до національної культури</w:t>
      </w: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7B3C06">
        <w:rPr>
          <w:rFonts w:ascii="Times New Roman" w:hAnsi="Times New Roman" w:cs="Times New Roman"/>
          <w:sz w:val="28"/>
          <w:szCs w:val="28"/>
        </w:rPr>
        <w:t xml:space="preserve"> підручник,</w:t>
      </w:r>
      <w:r w:rsidR="007B3C06">
        <w:rPr>
          <w:rFonts w:ascii="Times New Roman" w:hAnsi="Times New Roman" w:cs="Times New Roman"/>
          <w:sz w:val="28"/>
          <w:szCs w:val="28"/>
        </w:rPr>
        <w:t xml:space="preserve"> </w:t>
      </w:r>
      <w:r w:rsidRPr="007B3C06">
        <w:rPr>
          <w:rFonts w:ascii="Times New Roman" w:hAnsi="Times New Roman" w:cs="Times New Roman"/>
          <w:sz w:val="28"/>
          <w:szCs w:val="28"/>
        </w:rPr>
        <w:t>словник фразеологізмів, дидактичний матеріал</w:t>
      </w:r>
      <w:r w:rsidR="00D45097" w:rsidRPr="007B3C06">
        <w:rPr>
          <w:rFonts w:ascii="Times New Roman" w:hAnsi="Times New Roman" w:cs="Times New Roman"/>
          <w:sz w:val="28"/>
          <w:szCs w:val="28"/>
        </w:rPr>
        <w:t xml:space="preserve">, </w:t>
      </w:r>
      <w:r w:rsidR="007B3C06">
        <w:rPr>
          <w:rFonts w:ascii="Times New Roman" w:hAnsi="Times New Roman" w:cs="Times New Roman"/>
          <w:sz w:val="28"/>
          <w:szCs w:val="28"/>
        </w:rPr>
        <w:t>інтерактивні вправи</w:t>
      </w: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7B3C06">
        <w:rPr>
          <w:rFonts w:ascii="Times New Roman" w:hAnsi="Times New Roman" w:cs="Times New Roman"/>
          <w:sz w:val="28"/>
          <w:szCs w:val="28"/>
        </w:rPr>
        <w:t xml:space="preserve"> урок формування практичних умінь і навичок на основі по</w:t>
      </w:r>
      <w:r w:rsidR="00E627FC" w:rsidRPr="007B3C06">
        <w:rPr>
          <w:rFonts w:ascii="Times New Roman" w:hAnsi="Times New Roman" w:cs="Times New Roman"/>
          <w:sz w:val="28"/>
          <w:szCs w:val="28"/>
        </w:rPr>
        <w:t>вторення</w:t>
      </w:r>
    </w:p>
    <w:p w:rsidR="00070E51" w:rsidRPr="007B3C06" w:rsidRDefault="00070E51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Фразеологія – найб</w:t>
      </w:r>
      <w:r w:rsidR="00E02C44" w:rsidRPr="007B3C06">
        <w:rPr>
          <w:rFonts w:ascii="Times New Roman" w:hAnsi="Times New Roman" w:cs="Times New Roman"/>
          <w:sz w:val="28"/>
          <w:szCs w:val="28"/>
        </w:rPr>
        <w:t>і</w:t>
      </w:r>
      <w:r w:rsidRPr="007B3C06">
        <w:rPr>
          <w:rFonts w:ascii="Times New Roman" w:hAnsi="Times New Roman" w:cs="Times New Roman"/>
          <w:sz w:val="28"/>
          <w:szCs w:val="28"/>
        </w:rPr>
        <w:t xml:space="preserve">льш самобутнє явище. </w:t>
      </w: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Поряд з лексикологією вона є єдиною ділянкою </w:t>
      </w: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мовних явищ, де відбивається зміст культури </w:t>
      </w:r>
    </w:p>
    <w:p w:rsidR="00E574BB" w:rsidRPr="007B3C06" w:rsidRDefault="00E574BB" w:rsidP="00E574BB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Віктор </w:t>
      </w:r>
      <w:proofErr w:type="spellStart"/>
      <w:r w:rsidRPr="007B3C06">
        <w:rPr>
          <w:rFonts w:ascii="Times New Roman" w:hAnsi="Times New Roman" w:cs="Times New Roman"/>
          <w:sz w:val="28"/>
          <w:szCs w:val="28"/>
        </w:rPr>
        <w:t>Ужченко</w:t>
      </w:r>
      <w:proofErr w:type="spellEnd"/>
    </w:p>
    <w:p w:rsidR="00E574BB" w:rsidRPr="007B3C06" w:rsidRDefault="00E574BB" w:rsidP="00E574BB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Добірна національна фразеологія – душа кожної мови </w:t>
      </w: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Іван Огієнко</w:t>
      </w:r>
      <w:r w:rsidR="00070E51" w:rsidRPr="007B3C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4BB" w:rsidRPr="007B3C06" w:rsidRDefault="00E574BB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70E51" w:rsidRPr="007B3C06" w:rsidRDefault="00070E51" w:rsidP="00070E51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Нема мудріших, ніж народ, учителів,</w:t>
      </w:r>
    </w:p>
    <w:p w:rsidR="00070E51" w:rsidRPr="007B3C06" w:rsidRDefault="00070E51" w:rsidP="00070E5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У нього кожне слово – це перлина...</w:t>
      </w: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Максим Рильський</w:t>
      </w:r>
    </w:p>
    <w:p w:rsidR="007B3C06" w:rsidRDefault="007B3C06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70E51" w:rsidRPr="007B3C06" w:rsidRDefault="00070E51" w:rsidP="007B3C0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70E51" w:rsidRPr="007B3C06" w:rsidRDefault="00070E51" w:rsidP="00070E51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 xml:space="preserve">І. Мотиваційний етап </w:t>
      </w:r>
    </w:p>
    <w:p w:rsidR="0020097B" w:rsidRDefault="0020097B" w:rsidP="0020097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  <w:highlight w:val="yellow"/>
        </w:rPr>
        <w:t xml:space="preserve">Формування полікультурної і лінгвістичної </w:t>
      </w:r>
      <w:proofErr w:type="spellStart"/>
      <w:r w:rsidRPr="007B3C06">
        <w:rPr>
          <w:rFonts w:ascii="Times New Roman" w:hAnsi="Times New Roman" w:cs="Times New Roman"/>
          <w:sz w:val="28"/>
          <w:szCs w:val="28"/>
          <w:highlight w:val="yellow"/>
        </w:rPr>
        <w:t>компетентностей</w:t>
      </w:r>
      <w:proofErr w:type="spellEnd"/>
    </w:p>
    <w:p w:rsidR="00E574BB" w:rsidRPr="007B3C06" w:rsidRDefault="00E574BB" w:rsidP="0020097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- </w:t>
      </w:r>
      <w:r w:rsidR="00E02C44" w:rsidRPr="007B3C06">
        <w:rPr>
          <w:rFonts w:ascii="Times New Roman" w:hAnsi="Times New Roman" w:cs="Times New Roman"/>
          <w:sz w:val="28"/>
          <w:szCs w:val="28"/>
        </w:rPr>
        <w:t>Чи цікаво спілкуватися з</w:t>
      </w:r>
      <w:r w:rsidRPr="007B3C06">
        <w:rPr>
          <w:rFonts w:ascii="Times New Roman" w:hAnsi="Times New Roman" w:cs="Times New Roman"/>
          <w:sz w:val="28"/>
          <w:szCs w:val="28"/>
        </w:rPr>
        <w:t xml:space="preserve"> людин</w:t>
      </w:r>
      <w:r w:rsidR="00E02C44" w:rsidRPr="007B3C06">
        <w:rPr>
          <w:rFonts w:ascii="Times New Roman" w:hAnsi="Times New Roman" w:cs="Times New Roman"/>
          <w:sz w:val="28"/>
          <w:szCs w:val="28"/>
        </w:rPr>
        <w:t>ою</w:t>
      </w:r>
      <w:r w:rsidRPr="007B3C06">
        <w:rPr>
          <w:rFonts w:ascii="Times New Roman" w:hAnsi="Times New Roman" w:cs="Times New Roman"/>
          <w:sz w:val="28"/>
          <w:szCs w:val="28"/>
        </w:rPr>
        <w:t xml:space="preserve">, яка позбавлена почуття гумору? </w:t>
      </w:r>
    </w:p>
    <w:p w:rsidR="007B3C06" w:rsidRPr="007B3C06" w:rsidRDefault="007B3C06" w:rsidP="007B3C06">
      <w:pPr>
        <w:pStyle w:val="a3"/>
        <w:numPr>
          <w:ilvl w:val="0"/>
          <w:numId w:val="15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Сьогодні розмова піде про світ образного слова, який передає найтонші відтінки відчуттів, думок. Образне слово – це найкращий спосіб донести не лише думку, а й емоцію. Ми зрозуміліші іншим, коли говоримо лаконічно і влучно, додаючи в свої слова частинку гумору. </w:t>
      </w:r>
    </w:p>
    <w:p w:rsidR="00E574BB" w:rsidRPr="007B3C06" w:rsidRDefault="00E574BB" w:rsidP="00E02C44">
      <w:pPr>
        <w:pStyle w:val="a3"/>
        <w:numPr>
          <w:ilvl w:val="0"/>
          <w:numId w:val="15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Традиційна українська культура завжди відзначалася життєстверджуючим початком, щирістю, відчуттям свободи, відвертістю, добродушністю, самоіронією, мобільним реагуванням на складні життєві ситуації. </w:t>
      </w:r>
    </w:p>
    <w:p w:rsidR="007B3C06" w:rsidRDefault="007B3C06" w:rsidP="007B3C06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3C06">
        <w:rPr>
          <w:rFonts w:ascii="Times New Roman" w:hAnsi="Times New Roman" w:cs="Times New Roman"/>
          <w:b/>
          <w:bCs/>
          <w:sz w:val="28"/>
          <w:szCs w:val="28"/>
        </w:rPr>
        <w:t>Ужченко</w:t>
      </w:r>
      <w:proofErr w:type="spellEnd"/>
      <w:r w:rsidRPr="007B3C06">
        <w:rPr>
          <w:rFonts w:ascii="Times New Roman" w:hAnsi="Times New Roman" w:cs="Times New Roman"/>
          <w:b/>
          <w:bCs/>
          <w:sz w:val="28"/>
          <w:szCs w:val="28"/>
        </w:rPr>
        <w:t xml:space="preserve"> Віктор Дмитрович</w:t>
      </w:r>
      <w:r w:rsidRPr="007B3C06">
        <w:rPr>
          <w:rFonts w:ascii="Times New Roman" w:hAnsi="Times New Roman" w:cs="Times New Roman"/>
          <w:sz w:val="28"/>
          <w:szCs w:val="28"/>
        </w:rPr>
        <w:t> (український </w:t>
      </w:r>
      <w:hyperlink r:id="rId5" w:tooltip="Лінгвіст" w:history="1">
        <w:r w:rsidRPr="007B3C06">
          <w:rPr>
            <w:rStyle w:val="a4"/>
            <w:rFonts w:ascii="Times New Roman" w:hAnsi="Times New Roman" w:cs="Times New Roman"/>
            <w:sz w:val="28"/>
            <w:szCs w:val="28"/>
          </w:rPr>
          <w:t>лінгвіст</w:t>
        </w:r>
      </w:hyperlink>
      <w:r w:rsidRPr="007B3C06">
        <w:rPr>
          <w:rFonts w:ascii="Times New Roman" w:hAnsi="Times New Roman" w:cs="Times New Roman"/>
          <w:sz w:val="28"/>
          <w:szCs w:val="28"/>
        </w:rPr>
        <w:t>, </w:t>
      </w:r>
      <w:hyperlink r:id="rId6" w:tooltip="Професор" w:history="1">
        <w:r w:rsidRPr="007B3C06">
          <w:rPr>
            <w:rStyle w:val="a4"/>
            <w:rFonts w:ascii="Times New Roman" w:hAnsi="Times New Roman" w:cs="Times New Roman"/>
            <w:sz w:val="28"/>
            <w:szCs w:val="28"/>
          </w:rPr>
          <w:t>професор</w:t>
        </w:r>
      </w:hyperlink>
      <w:r w:rsidRPr="007B3C06">
        <w:rPr>
          <w:rFonts w:ascii="Times New Roman" w:hAnsi="Times New Roman" w:cs="Times New Roman"/>
          <w:sz w:val="28"/>
          <w:szCs w:val="28"/>
        </w:rPr>
        <w:t>, доктор філологічних наук, завідувач кафедр Луганського національного університету імені Тараса Шевченка, засновник Луганської </w:t>
      </w:r>
      <w:hyperlink r:id="rId7" w:tooltip="Фразеологія" w:history="1">
        <w:r w:rsidRPr="007B3C06">
          <w:rPr>
            <w:rStyle w:val="a4"/>
            <w:rFonts w:ascii="Times New Roman" w:hAnsi="Times New Roman" w:cs="Times New Roman"/>
            <w:sz w:val="28"/>
            <w:szCs w:val="28"/>
          </w:rPr>
          <w:t>фразеологічної</w:t>
        </w:r>
      </w:hyperlink>
      <w:r w:rsidRPr="007B3C06">
        <w:rPr>
          <w:rFonts w:ascii="Times New Roman" w:hAnsi="Times New Roman" w:cs="Times New Roman"/>
          <w:sz w:val="28"/>
          <w:szCs w:val="28"/>
        </w:rPr>
        <w:t> наукової школи</w:t>
      </w:r>
      <w:hyperlink r:id="rId8" w:anchor="cite_note-1" w:history="1">
        <w:r w:rsidRPr="007B3C06">
          <w:rPr>
            <w:rStyle w:val="a4"/>
            <w:rFonts w:ascii="Times New Roman" w:hAnsi="Times New Roman" w:cs="Times New Roman"/>
            <w:sz w:val="28"/>
            <w:szCs w:val="28"/>
            <w:vertAlign w:val="superscript"/>
          </w:rPr>
          <w:t>[1]</w:t>
        </w:r>
      </w:hyperlink>
      <w:r w:rsidRPr="007B3C06">
        <w:rPr>
          <w:rFonts w:ascii="Times New Roman" w:hAnsi="Times New Roman" w:cs="Times New Roman"/>
          <w:sz w:val="28"/>
          <w:szCs w:val="28"/>
        </w:rPr>
        <w:t>, член </w:t>
      </w:r>
      <w:hyperlink r:id="rId9" w:history="1">
        <w:r w:rsidRPr="007B3C06">
          <w:rPr>
            <w:rStyle w:val="a4"/>
            <w:rFonts w:ascii="Times New Roman" w:hAnsi="Times New Roman" w:cs="Times New Roman"/>
            <w:sz w:val="28"/>
            <w:szCs w:val="28"/>
          </w:rPr>
          <w:t>Української національної комісії з питань правопису</w:t>
        </w:r>
      </w:hyperlink>
      <w:hyperlink r:id="rId10" w:anchor="cite_note-2" w:history="1">
        <w:r w:rsidRPr="007B3C06">
          <w:rPr>
            <w:rStyle w:val="a4"/>
            <w:rFonts w:ascii="Times New Roman" w:hAnsi="Times New Roman" w:cs="Times New Roman"/>
            <w:sz w:val="28"/>
            <w:szCs w:val="28"/>
            <w:vertAlign w:val="superscript"/>
          </w:rPr>
          <w:t>[2]</w:t>
        </w:r>
      </w:hyperlink>
      <w:r w:rsidRPr="007B3C06">
        <w:rPr>
          <w:rFonts w:ascii="Times New Roman" w:hAnsi="Times New Roman" w:cs="Times New Roman"/>
          <w:sz w:val="28"/>
          <w:szCs w:val="28"/>
        </w:rPr>
        <w:t xml:space="preserve">) сказав: </w:t>
      </w:r>
      <w:r w:rsidRPr="007B3C06">
        <w:rPr>
          <w:rFonts w:ascii="Times New Roman" w:hAnsi="Times New Roman" w:cs="Times New Roman"/>
          <w:b/>
          <w:sz w:val="28"/>
          <w:szCs w:val="28"/>
        </w:rPr>
        <w:t>«Фразеологізми – іскрометні скарби мовної образності – передають найтонші відтінки душевних порухів, обарвлюють висловлене в національний колорит.</w:t>
      </w:r>
      <w:r w:rsidRPr="007B3C06">
        <w:rPr>
          <w:rFonts w:ascii="Times New Roman" w:hAnsi="Times New Roman" w:cs="Times New Roman"/>
          <w:sz w:val="28"/>
          <w:szCs w:val="28"/>
        </w:rPr>
        <w:t xml:space="preserve"> </w:t>
      </w:r>
      <w:r w:rsidRPr="007B3C06">
        <w:rPr>
          <w:rFonts w:ascii="Times New Roman" w:hAnsi="Times New Roman" w:cs="Times New Roman"/>
          <w:b/>
          <w:sz w:val="28"/>
          <w:szCs w:val="28"/>
        </w:rPr>
        <w:t>У них - спостережливість, досвід, життєві поняття та уявлення багатьох поколінь».</w:t>
      </w:r>
      <w:r w:rsidRPr="007B3C06">
        <w:rPr>
          <w:rFonts w:ascii="Times New Roman" w:hAnsi="Times New Roman" w:cs="Times New Roman"/>
          <w:sz w:val="28"/>
          <w:szCs w:val="28"/>
        </w:rPr>
        <w:t xml:space="preserve"> Кожна мова володіє цими скарбами, вони збагачують світову культуру, адже є такі вислови, що зрозумілі в будь-якому куточку світу (наприклад, </w:t>
      </w:r>
      <w:proofErr w:type="spellStart"/>
      <w:r w:rsidRPr="007B3C06">
        <w:rPr>
          <w:rFonts w:ascii="Times New Roman" w:hAnsi="Times New Roman" w:cs="Times New Roman"/>
          <w:b/>
          <w:bCs/>
          <w:sz w:val="28"/>
          <w:szCs w:val="28"/>
        </w:rPr>
        <w:t>Nota</w:t>
      </w:r>
      <w:proofErr w:type="spellEnd"/>
      <w:r w:rsidRPr="007B3C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3C06">
        <w:rPr>
          <w:rFonts w:ascii="Times New Roman" w:hAnsi="Times New Roman" w:cs="Times New Roman"/>
          <w:b/>
          <w:bCs/>
          <w:sz w:val="28"/>
          <w:szCs w:val="28"/>
        </w:rPr>
        <w:t>Bene</w:t>
      </w:r>
      <w:proofErr w:type="spellEnd"/>
      <w:r w:rsidRPr="007B3C0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7B3C06">
        <w:rPr>
          <w:rFonts w:ascii="Times New Roman" w:hAnsi="Times New Roman" w:cs="Times New Roman"/>
          <w:b/>
          <w:bCs/>
          <w:sz w:val="28"/>
          <w:szCs w:val="28"/>
        </w:rPr>
        <w:t>Homo</w:t>
      </w:r>
      <w:proofErr w:type="spellEnd"/>
      <w:r w:rsidRPr="007B3C06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7B3C06">
        <w:rPr>
          <w:rFonts w:ascii="Times New Roman" w:hAnsi="Times New Roman" w:cs="Times New Roman"/>
          <w:b/>
          <w:bCs/>
          <w:sz w:val="28"/>
          <w:szCs w:val="28"/>
        </w:rPr>
        <w:t>sapiens</w:t>
      </w:r>
      <w:proofErr w:type="spellEnd"/>
      <w:r w:rsidRPr="007B3C06">
        <w:rPr>
          <w:rFonts w:ascii="Times New Roman" w:hAnsi="Times New Roman" w:cs="Times New Roman"/>
          <w:sz w:val="28"/>
          <w:szCs w:val="28"/>
        </w:rPr>
        <w:t xml:space="preserve">), і наша українська мова також не є </w:t>
      </w:r>
      <w:r w:rsidRPr="007B3C06">
        <w:rPr>
          <w:rFonts w:ascii="Times New Roman" w:hAnsi="Times New Roman" w:cs="Times New Roman"/>
          <w:sz w:val="28"/>
          <w:szCs w:val="28"/>
        </w:rPr>
        <w:lastRenderedPageBreak/>
        <w:t xml:space="preserve">виключенням, вона особливо щедро наділена фразеологізмами, приказками та прислів’ями, крилатими висловами та пісенними примовками, адже наші люди вміють жартувати, ставитися з гумором до життєвих ситуацій, підсміюватися одне над одним і навіть над собою. Тому варто наповнювати свою мовну скарбничку, звертаючись до джерел народної творчості. </w:t>
      </w:r>
      <w:r w:rsidRPr="007B3C06">
        <w:rPr>
          <w:rFonts w:ascii="Times New Roman" w:hAnsi="Times New Roman" w:cs="Times New Roman"/>
          <w:sz w:val="28"/>
          <w:szCs w:val="28"/>
          <w:highlight w:val="yellow"/>
        </w:rPr>
        <w:t>(Епіграф)</w:t>
      </w:r>
    </w:p>
    <w:p w:rsidR="007B3C06" w:rsidRPr="007B3C06" w:rsidRDefault="007B3C06" w:rsidP="007B3C06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 xml:space="preserve">У час беззастережного копіювання чужих для українців форм життя і шоу-культури відродження й відновлення цінних морально-естетичних та інтелектуальних надбань сміхової культури українців сприяє формуванню творчої особистості з виразними </w:t>
      </w:r>
      <w:proofErr w:type="spellStart"/>
      <w:r w:rsidRPr="007B3C06">
        <w:rPr>
          <w:rFonts w:ascii="Times New Roman" w:hAnsi="Times New Roman" w:cs="Times New Roman"/>
          <w:b/>
          <w:sz w:val="28"/>
          <w:szCs w:val="28"/>
        </w:rPr>
        <w:t>націоментальними</w:t>
      </w:r>
      <w:proofErr w:type="spellEnd"/>
      <w:r w:rsidRPr="007B3C06">
        <w:rPr>
          <w:rFonts w:ascii="Times New Roman" w:hAnsi="Times New Roman" w:cs="Times New Roman"/>
          <w:b/>
          <w:sz w:val="28"/>
          <w:szCs w:val="28"/>
        </w:rPr>
        <w:t xml:space="preserve"> рисами.</w:t>
      </w:r>
    </w:p>
    <w:p w:rsidR="00004B07" w:rsidRPr="007B3C06" w:rsidRDefault="00004B07" w:rsidP="00004B07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Що допомагає нам зробити власне мовлення яскравішим? Звичайно, це фразеологізми?</w:t>
      </w:r>
    </w:p>
    <w:p w:rsidR="00004B07" w:rsidRPr="007B3C06" w:rsidRDefault="00004B07" w:rsidP="00004B07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Характеристика поняття фразеології </w:t>
      </w:r>
      <w:r w:rsidRPr="007B3C06">
        <w:rPr>
          <w:rFonts w:ascii="Times New Roman" w:hAnsi="Times New Roman" w:cs="Times New Roman"/>
          <w:b/>
          <w:sz w:val="28"/>
          <w:szCs w:val="28"/>
        </w:rPr>
        <w:t>(складання ментальної мапи).</w:t>
      </w:r>
    </w:p>
    <w:p w:rsidR="007B3C06" w:rsidRPr="007B3C06" w:rsidRDefault="007B3C06" w:rsidP="007B3C06">
      <w:pPr>
        <w:pStyle w:val="a3"/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- Ознаки фразеологізмів</w:t>
      </w:r>
    </w:p>
    <w:p w:rsidR="007B3C06" w:rsidRPr="007B3C06" w:rsidRDefault="007B3C06" w:rsidP="007B3C06">
      <w:pPr>
        <w:pStyle w:val="a3"/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- Типи фразеологізмів</w:t>
      </w:r>
    </w:p>
    <w:p w:rsidR="007B3C06" w:rsidRPr="007B3C06" w:rsidRDefault="007B3C06" w:rsidP="007B3C06">
      <w:pPr>
        <w:pStyle w:val="a3"/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- Джерела фразеологізмів</w:t>
      </w:r>
    </w:p>
    <w:p w:rsidR="00A80490" w:rsidRDefault="0020097B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  <w:highlight w:val="yellow"/>
        </w:rPr>
        <w:t xml:space="preserve">Формування </w:t>
      </w:r>
      <w:proofErr w:type="spellStart"/>
      <w:r w:rsidRPr="007B3C06">
        <w:rPr>
          <w:rFonts w:ascii="Times New Roman" w:hAnsi="Times New Roman" w:cs="Times New Roman"/>
          <w:sz w:val="28"/>
          <w:szCs w:val="28"/>
          <w:highlight w:val="yellow"/>
        </w:rPr>
        <w:t>компетентностей</w:t>
      </w:r>
      <w:proofErr w:type="spellEnd"/>
      <w:r w:rsidRPr="007B3C0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80490" w:rsidRPr="007B3C06">
        <w:rPr>
          <w:rFonts w:ascii="Times New Roman" w:hAnsi="Times New Roman" w:cs="Times New Roman"/>
          <w:sz w:val="28"/>
          <w:szCs w:val="28"/>
          <w:highlight w:val="yellow"/>
        </w:rPr>
        <w:t>саморозвитку і самоосвіти</w:t>
      </w:r>
    </w:p>
    <w:p w:rsidR="00A80490" w:rsidRPr="007B3C06" w:rsidRDefault="00A80490" w:rsidP="00A52DDF">
      <w:pPr>
        <w:pStyle w:val="a3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Визначення мети уроку</w:t>
      </w:r>
      <w:r w:rsidR="000D52DE" w:rsidRPr="007B3C06">
        <w:rPr>
          <w:rFonts w:ascii="Times New Roman" w:hAnsi="Times New Roman" w:cs="Times New Roman"/>
          <w:sz w:val="28"/>
          <w:szCs w:val="28"/>
        </w:rPr>
        <w:t>, очікуваних результатів</w:t>
      </w:r>
    </w:p>
    <w:p w:rsidR="00A80490" w:rsidRPr="007B3C06" w:rsidRDefault="00A80490" w:rsidP="00A8049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Продовжити речення:</w:t>
      </w:r>
    </w:p>
    <w:p w:rsidR="00A80490" w:rsidRPr="007B3C06" w:rsidRDefault="00A80490" w:rsidP="00A8049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 хочу дізнатися про…</w:t>
      </w:r>
    </w:p>
    <w:p w:rsidR="00A80490" w:rsidRPr="007B3C06" w:rsidRDefault="00A80490" w:rsidP="00A8049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 хочу навчитися…</w:t>
      </w:r>
    </w:p>
    <w:p w:rsidR="009B5A52" w:rsidRPr="007B3C06" w:rsidRDefault="009B5A52" w:rsidP="00A8049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 хочу навчити вас визначати синтаксичну роль фразеологізмів.</w:t>
      </w:r>
    </w:p>
    <w:p w:rsidR="000D52DE" w:rsidRPr="003E4DE0" w:rsidRDefault="000D52DE" w:rsidP="000D52DE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DE0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:rsidR="000D52DE" w:rsidRPr="007B3C06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пояснювати значення фразеологізмів, приказок, крилатих висловів;</w:t>
      </w:r>
    </w:p>
    <w:p w:rsidR="000D52DE" w:rsidRPr="007B3C06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доречно використовувати фразеологізми в мовленні;</w:t>
      </w:r>
    </w:p>
    <w:p w:rsidR="000D52DE" w:rsidRPr="007B3C06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визначати можливі джерела походження фразеологізмів та з’ясовувати їхній виховний потенціал;</w:t>
      </w:r>
    </w:p>
    <w:p w:rsidR="000D52DE" w:rsidRPr="007B3C06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перекладати фразеологізми рідною мовою;</w:t>
      </w:r>
    </w:p>
    <w:p w:rsidR="000D52DE" w:rsidRPr="007B3C06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працювати із фразеологічними словниками;</w:t>
      </w:r>
    </w:p>
    <w:p w:rsidR="000D52DE" w:rsidRDefault="000D52DE" w:rsidP="000D52DE">
      <w:pPr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звертати увагу на чистоту й культуру мовлення.</w:t>
      </w:r>
    </w:p>
    <w:p w:rsidR="00A52DDF" w:rsidRPr="003E4DE0" w:rsidRDefault="00A52DDF" w:rsidP="00A52DDF">
      <w:pPr>
        <w:pStyle w:val="a3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DE0">
        <w:rPr>
          <w:rFonts w:ascii="Times New Roman" w:hAnsi="Times New Roman" w:cs="Times New Roman"/>
          <w:b/>
          <w:sz w:val="28"/>
          <w:szCs w:val="28"/>
        </w:rPr>
        <w:t xml:space="preserve">Система оцінювання </w:t>
      </w:r>
    </w:p>
    <w:tbl>
      <w:tblPr>
        <w:tblStyle w:val="a5"/>
        <w:tblW w:w="9453" w:type="dxa"/>
        <w:tblInd w:w="720" w:type="dxa"/>
        <w:tblLayout w:type="fixed"/>
        <w:tblLook w:val="04A0"/>
      </w:tblPr>
      <w:tblGrid>
        <w:gridCol w:w="6759"/>
        <w:gridCol w:w="1276"/>
        <w:gridCol w:w="1418"/>
      </w:tblGrid>
      <w:tr w:rsidR="00A52DDF" w:rsidRPr="007B3C06" w:rsidTr="00EC68CA">
        <w:trPr>
          <w:trHeight w:val="970"/>
        </w:trPr>
        <w:tc>
          <w:tcPr>
            <w:tcW w:w="9453" w:type="dxa"/>
            <w:gridSpan w:val="3"/>
          </w:tcPr>
          <w:p w:rsidR="00A52DDF" w:rsidRPr="007B3C06" w:rsidRDefault="00A52DDF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2DDF" w:rsidRPr="007B3C06" w:rsidRDefault="00A52DDF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Лист оцінювання ____________________________</w:t>
            </w:r>
          </w:p>
          <w:p w:rsidR="00A52DDF" w:rsidRPr="007B3C06" w:rsidRDefault="00A52DDF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8CA" w:rsidRPr="007B3C06" w:rsidTr="00EC68CA">
        <w:trPr>
          <w:trHeight w:val="318"/>
        </w:trPr>
        <w:tc>
          <w:tcPr>
            <w:tcW w:w="6759" w:type="dxa"/>
            <w:vMerge w:val="restart"/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Завдання </w:t>
            </w:r>
          </w:p>
        </w:tc>
        <w:tc>
          <w:tcPr>
            <w:tcW w:w="2694" w:type="dxa"/>
            <w:gridSpan w:val="2"/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Кількість балів</w:t>
            </w:r>
          </w:p>
        </w:tc>
      </w:tr>
      <w:tr w:rsidR="00EC68CA" w:rsidRPr="007B3C06" w:rsidTr="00EC68CA">
        <w:trPr>
          <w:trHeight w:val="318"/>
        </w:trPr>
        <w:tc>
          <w:tcPr>
            <w:tcW w:w="6759" w:type="dxa"/>
            <w:vMerge/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Мах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EC68CA">
            <w:pPr>
              <w:pStyle w:val="a3"/>
              <w:spacing w:line="0" w:lineRule="atLeast"/>
              <w:ind w:left="36" w:hanging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Фактична </w:t>
            </w:r>
          </w:p>
        </w:tc>
      </w:tr>
      <w:tr w:rsidR="00EC68CA" w:rsidRPr="007B3C06" w:rsidTr="003E4DE0">
        <w:trPr>
          <w:trHeight w:val="359"/>
        </w:trPr>
        <w:tc>
          <w:tcPr>
            <w:tcW w:w="6759" w:type="dxa"/>
          </w:tcPr>
          <w:p w:rsidR="00EC68CA" w:rsidRPr="007B3C06" w:rsidRDefault="00EC68CA" w:rsidP="003E4DE0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Усна вправа </w:t>
            </w:r>
            <w:r w:rsidR="007B3C06"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 «Відгадай фразеологізм»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7B3C06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EC68CA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8CA" w:rsidRPr="007B3C06" w:rsidTr="00EC68CA">
        <w:trPr>
          <w:trHeight w:val="318"/>
        </w:trPr>
        <w:tc>
          <w:tcPr>
            <w:tcW w:w="6759" w:type="dxa"/>
          </w:tcPr>
          <w:p w:rsidR="00EC68CA" w:rsidRPr="007B3C06" w:rsidRDefault="00EC68CA" w:rsidP="007B3C06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Робота в групах «Я художник, я так бачу»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7B3C06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8CA" w:rsidRPr="007B3C06" w:rsidTr="003E4DE0">
        <w:trPr>
          <w:trHeight w:val="278"/>
        </w:trPr>
        <w:tc>
          <w:tcPr>
            <w:tcW w:w="6759" w:type="dxa"/>
          </w:tcPr>
          <w:p w:rsidR="00EC68CA" w:rsidRPr="007B3C06" w:rsidRDefault="00EC68CA" w:rsidP="003E4DE0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Стилістична роль фразеологізмів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7B3C06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8CA" w:rsidRPr="007B3C06" w:rsidTr="00EC68CA">
        <w:trPr>
          <w:trHeight w:val="333"/>
        </w:trPr>
        <w:tc>
          <w:tcPr>
            <w:tcW w:w="6759" w:type="dxa"/>
          </w:tcPr>
          <w:p w:rsidR="00EC68CA" w:rsidRPr="007B3C06" w:rsidRDefault="00EC68CA" w:rsidP="003E4DE0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Синтаксична роль фразеологізмів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7B3C06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8CA" w:rsidRPr="007B3C06" w:rsidTr="00EC68CA">
        <w:trPr>
          <w:trHeight w:val="333"/>
        </w:trPr>
        <w:tc>
          <w:tcPr>
            <w:tcW w:w="6759" w:type="dxa"/>
          </w:tcPr>
          <w:p w:rsidR="00EC68CA" w:rsidRPr="007B3C06" w:rsidRDefault="007B3C06" w:rsidP="007B3C06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Інтерактивна вправа «Встанови логічні пари»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C68CA" w:rsidRPr="007B3C06" w:rsidRDefault="007B3C06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C68CA" w:rsidRPr="007B3C06" w:rsidRDefault="00EC68CA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3D6B" w:rsidRPr="007B3C06" w:rsidTr="00EC68CA">
        <w:trPr>
          <w:trHeight w:val="333"/>
        </w:trPr>
        <w:tc>
          <w:tcPr>
            <w:tcW w:w="6759" w:type="dxa"/>
          </w:tcPr>
          <w:p w:rsidR="00483D6B" w:rsidRPr="007B3C06" w:rsidRDefault="00824860" w:rsidP="003E4DE0">
            <w:pPr>
              <w:pStyle w:val="a3"/>
              <w:numPr>
                <w:ilvl w:val="1"/>
                <w:numId w:val="8"/>
              </w:num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>Вільне есе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83D6B" w:rsidRPr="007B3C06" w:rsidRDefault="00483D6B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D6B" w:rsidRPr="007B3C06" w:rsidRDefault="00483D6B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483D6B" w:rsidRPr="007B3C06" w:rsidRDefault="00483D6B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3D6B" w:rsidRPr="007B3C06" w:rsidTr="00EC68CA">
        <w:trPr>
          <w:trHeight w:val="333"/>
        </w:trPr>
        <w:tc>
          <w:tcPr>
            <w:tcW w:w="6759" w:type="dxa"/>
          </w:tcPr>
          <w:p w:rsidR="00483D6B" w:rsidRPr="007B3C06" w:rsidRDefault="00483D6B" w:rsidP="00483D6B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Оцінка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83D6B" w:rsidRPr="007B3C06" w:rsidRDefault="00483D6B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483D6B" w:rsidRPr="007B3C06" w:rsidRDefault="00483D6B" w:rsidP="00A52DDF">
            <w:pPr>
              <w:pStyle w:val="a3"/>
              <w:spacing w:line="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C06">
              <w:rPr>
                <w:rFonts w:ascii="Times New Roman" w:hAnsi="Times New Roman" w:cs="Times New Roman"/>
                <w:sz w:val="28"/>
                <w:szCs w:val="28"/>
              </w:rPr>
              <w:t xml:space="preserve">      : 2 =</w:t>
            </w:r>
          </w:p>
        </w:tc>
      </w:tr>
    </w:tbl>
    <w:p w:rsidR="00A52DDF" w:rsidRPr="007B3C06" w:rsidRDefault="00A52DDF" w:rsidP="00A52DDF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D249F" w:rsidRDefault="007D249F" w:rsidP="00A8049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lastRenderedPageBreak/>
        <w:t>III. З</w:t>
      </w:r>
      <w:r w:rsidR="009B5A52" w:rsidRPr="007B3C06">
        <w:rPr>
          <w:rFonts w:ascii="Times New Roman" w:hAnsi="Times New Roman" w:cs="Times New Roman"/>
          <w:b/>
          <w:sz w:val="28"/>
          <w:szCs w:val="28"/>
        </w:rPr>
        <w:t>асвоєння навчального матеріалу в процесі виконання практичних завдань</w:t>
      </w:r>
    </w:p>
    <w:p w:rsidR="0020097B" w:rsidRPr="007B3C06" w:rsidRDefault="0020097B" w:rsidP="00A8049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  <w:highlight w:val="yellow"/>
        </w:rPr>
        <w:t xml:space="preserve">Формування мовленнєвих, комунікативних </w:t>
      </w:r>
      <w:proofErr w:type="spellStart"/>
      <w:r w:rsidRPr="007B3C06">
        <w:rPr>
          <w:rFonts w:ascii="Times New Roman" w:hAnsi="Times New Roman" w:cs="Times New Roman"/>
          <w:sz w:val="28"/>
          <w:szCs w:val="28"/>
          <w:highlight w:val="yellow"/>
        </w:rPr>
        <w:t>компетентностей</w:t>
      </w:r>
      <w:proofErr w:type="spellEnd"/>
    </w:p>
    <w:p w:rsidR="005161F8" w:rsidRPr="007B3C06" w:rsidRDefault="005161F8" w:rsidP="007B3C06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Усн</w:t>
      </w:r>
      <w:r w:rsidR="007B3C06" w:rsidRPr="007B3C06">
        <w:rPr>
          <w:rFonts w:ascii="Times New Roman" w:hAnsi="Times New Roman" w:cs="Times New Roman"/>
          <w:b/>
          <w:sz w:val="28"/>
          <w:szCs w:val="28"/>
        </w:rPr>
        <w:t>а</w:t>
      </w:r>
      <w:r w:rsidRPr="007B3C06">
        <w:rPr>
          <w:rFonts w:ascii="Times New Roman" w:hAnsi="Times New Roman" w:cs="Times New Roman"/>
          <w:b/>
          <w:sz w:val="28"/>
          <w:szCs w:val="28"/>
        </w:rPr>
        <w:t xml:space="preserve"> вправ</w:t>
      </w:r>
      <w:r w:rsidR="007B3C06" w:rsidRPr="007B3C06">
        <w:rPr>
          <w:rFonts w:ascii="Times New Roman" w:hAnsi="Times New Roman" w:cs="Times New Roman"/>
          <w:b/>
          <w:sz w:val="28"/>
          <w:szCs w:val="28"/>
        </w:rPr>
        <w:t xml:space="preserve">а  </w:t>
      </w:r>
      <w:r w:rsidRPr="007B3C06">
        <w:rPr>
          <w:rFonts w:ascii="Times New Roman" w:hAnsi="Times New Roman" w:cs="Times New Roman"/>
          <w:b/>
          <w:sz w:val="28"/>
          <w:szCs w:val="28"/>
        </w:rPr>
        <w:t xml:space="preserve">«Відгадай фразеологізм» </w:t>
      </w:r>
    </w:p>
    <w:p w:rsidR="005161F8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На нього кидають слова і гроші, коли не цінують; його радять шукати у полі, коли хтось безслідно зник. </w:t>
      </w:r>
    </w:p>
    <w:p w:rsidR="005161F8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Вони не квіти, а в'януть; їх розвішують, дуже довірливі. </w:t>
      </w:r>
    </w:p>
    <w:p w:rsidR="005161F8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Ним можна клювати, як дзьобом; його задирають, коли зазнаються. </w:t>
      </w:r>
    </w:p>
    <w:p w:rsidR="005161F8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Він може довести до Києва і далі; його можна нагострити, як ніж. </w:t>
      </w:r>
    </w:p>
    <w:p w:rsidR="007B3C06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Він коневі не товариш і дружній череді не страшний; скільки його не годуй, він усе у ліс дивиться. </w:t>
      </w:r>
    </w:p>
    <w:p w:rsidR="005161F8" w:rsidRPr="007B3C06" w:rsidRDefault="005161F8" w:rsidP="007B3C06">
      <w:pPr>
        <w:pStyle w:val="a3"/>
        <w:numPr>
          <w:ilvl w:val="0"/>
          <w:numId w:val="1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Їм можна не вірити і навіть колоти їх; коли у них дивитися, то можна втрачати себе</w:t>
      </w:r>
    </w:p>
    <w:p w:rsidR="00A068AB" w:rsidRPr="007B3C06" w:rsidRDefault="00A52DDF" w:rsidP="007B3C06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Робота в групах</w:t>
      </w:r>
      <w:r w:rsidR="007B3C06" w:rsidRPr="007B3C06">
        <w:rPr>
          <w:rFonts w:ascii="Times New Roman" w:hAnsi="Times New Roman" w:cs="Times New Roman"/>
          <w:b/>
          <w:sz w:val="28"/>
          <w:szCs w:val="28"/>
        </w:rPr>
        <w:t xml:space="preserve"> «Я художник, я так бачу»</w:t>
      </w:r>
    </w:p>
    <w:p w:rsidR="00A068AB" w:rsidRDefault="007B3C06" w:rsidP="00D000C8">
      <w:pPr>
        <w:spacing w:line="0" w:lineRule="atLeast"/>
        <w:jc w:val="both"/>
        <w:rPr>
          <w:rFonts w:eastAsiaTheme="minorHAnsi"/>
          <w:b/>
          <w:sz w:val="28"/>
          <w:szCs w:val="28"/>
          <w:lang w:eastAsia="en-US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Згадайте фразеологізм</w:t>
      </w:r>
      <w:r w:rsidR="00A068AB" w:rsidRPr="007B3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DDF" w:rsidRPr="007B3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352" w:rsidRPr="007B3C06">
        <w:rPr>
          <w:rFonts w:ascii="Times New Roman" w:hAnsi="Times New Roman" w:cs="Times New Roman"/>
          <w:b/>
          <w:sz w:val="28"/>
          <w:szCs w:val="28"/>
        </w:rPr>
        <w:t>(Картки)</w:t>
      </w:r>
      <w:r w:rsidR="00A068AB" w:rsidRPr="007B3C06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3E4DE0" w:rsidRDefault="003E4DE0" w:rsidP="00070E51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2127885</wp:posOffset>
            </wp:positionH>
            <wp:positionV relativeFrom="paragraph">
              <wp:posOffset>42545</wp:posOffset>
            </wp:positionV>
            <wp:extent cx="1744345" cy="1590675"/>
            <wp:effectExtent l="19050" t="0" r="8255" b="0"/>
            <wp:wrapNone/>
            <wp:docPr id="40" name="Рисунок 40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42545</wp:posOffset>
            </wp:positionV>
            <wp:extent cx="1971675" cy="1336040"/>
            <wp:effectExtent l="19050" t="0" r="9525" b="0"/>
            <wp:wrapNone/>
            <wp:docPr id="1" name="Рисунок 1" descr="Результат пошуку зображень за запитом картинки до фразеологізм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артинки до фразеологізмів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0C8" w:rsidRPr="007B3C06" w:rsidRDefault="001D0BB0" w:rsidP="00070E51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4843780</wp:posOffset>
            </wp:positionH>
            <wp:positionV relativeFrom="paragraph">
              <wp:posOffset>-92075</wp:posOffset>
            </wp:positionV>
            <wp:extent cx="1447800" cy="1428750"/>
            <wp:effectExtent l="19050" t="0" r="0" b="0"/>
            <wp:wrapNone/>
            <wp:docPr id="4" name="Рисунок 4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49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000C8" w:rsidRPr="007B3C06" w:rsidRDefault="003E4DE0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20955</wp:posOffset>
            </wp:positionV>
            <wp:extent cx="1638300" cy="1257300"/>
            <wp:effectExtent l="19050" t="0" r="0" b="0"/>
            <wp:wrapNone/>
            <wp:docPr id="28" name="Рисунок 28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467" t="2424" r="9238" b="1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0C8" w:rsidRPr="007B3C06" w:rsidRDefault="003E4DE0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2004060</wp:posOffset>
            </wp:positionH>
            <wp:positionV relativeFrom="paragraph">
              <wp:posOffset>73660</wp:posOffset>
            </wp:positionV>
            <wp:extent cx="2019300" cy="1333500"/>
            <wp:effectExtent l="19050" t="0" r="0" b="0"/>
            <wp:wrapNone/>
            <wp:docPr id="10" name="Рисунок 10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4523123</wp:posOffset>
            </wp:positionH>
            <wp:positionV relativeFrom="paragraph">
              <wp:posOffset>73660</wp:posOffset>
            </wp:positionV>
            <wp:extent cx="2091672" cy="1247775"/>
            <wp:effectExtent l="19050" t="0" r="3828" b="0"/>
            <wp:wrapNone/>
            <wp:docPr id="34" name="Рисунок 34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9804" t="20000" r="19118" b="19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72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0C8" w:rsidRPr="007B3C06" w:rsidRDefault="00D000C8" w:rsidP="00070E5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000C8" w:rsidRPr="007B3C06" w:rsidRDefault="001D0BB0" w:rsidP="00070E51">
      <w:pPr>
        <w:spacing w:after="0" w:line="0" w:lineRule="atLeast"/>
        <w:jc w:val="both"/>
        <w:rPr>
          <w:sz w:val="28"/>
          <w:szCs w:val="28"/>
        </w:rPr>
      </w:pPr>
      <w:r w:rsidRPr="007B3C06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4025900</wp:posOffset>
            </wp:positionH>
            <wp:positionV relativeFrom="paragraph">
              <wp:posOffset>5934710</wp:posOffset>
            </wp:positionV>
            <wp:extent cx="1924050" cy="1514475"/>
            <wp:effectExtent l="19050" t="0" r="0" b="0"/>
            <wp:wrapNone/>
            <wp:docPr id="22" name="Рисунок 22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9167" t="10029" r="20500" b="49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3C06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6130925</wp:posOffset>
            </wp:positionV>
            <wp:extent cx="2286000" cy="1314450"/>
            <wp:effectExtent l="19050" t="0" r="0" b="0"/>
            <wp:wrapNone/>
            <wp:docPr id="19" name="Рисунок 19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6733" w:rsidRPr="007B3C06">
        <w:rPr>
          <w:noProof/>
          <w:sz w:val="28"/>
          <w:szCs w:val="28"/>
        </w:rPr>
        <w:t xml:space="preserve">  </w:t>
      </w:r>
      <w:r w:rsidR="00D45ABB" w:rsidRPr="007B3C06">
        <w:rPr>
          <w:sz w:val="28"/>
          <w:szCs w:val="28"/>
        </w:rPr>
        <w:t xml:space="preserve"> </w:t>
      </w: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3E4DE0" w:rsidP="00070E51">
      <w:pPr>
        <w:spacing w:after="0" w:line="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149225</wp:posOffset>
            </wp:positionV>
            <wp:extent cx="1533525" cy="1781175"/>
            <wp:effectExtent l="19050" t="0" r="9525" b="0"/>
            <wp:wrapNone/>
            <wp:docPr id="7" name="Рисунок 7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C06" w:rsidRPr="007B3C06" w:rsidRDefault="003E4DE0" w:rsidP="00070E51">
      <w:pPr>
        <w:spacing w:after="0" w:line="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95885</wp:posOffset>
            </wp:positionV>
            <wp:extent cx="1362075" cy="1619250"/>
            <wp:effectExtent l="19050" t="0" r="9525" b="0"/>
            <wp:wrapNone/>
            <wp:docPr id="31" name="Рисунок 31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4869" t="10606" r="34402" b="11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C06" w:rsidRPr="007B3C06" w:rsidRDefault="003E4DE0" w:rsidP="00070E51">
      <w:pPr>
        <w:spacing w:after="0" w:line="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4280535</wp:posOffset>
            </wp:positionH>
            <wp:positionV relativeFrom="paragraph">
              <wp:posOffset>181610</wp:posOffset>
            </wp:positionV>
            <wp:extent cx="2009775" cy="1314450"/>
            <wp:effectExtent l="19050" t="0" r="9525" b="0"/>
            <wp:wrapNone/>
            <wp:docPr id="16" name="Рисунок 16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850" t="5576" r="4735" b="1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3E4DE0" w:rsidP="00070E51">
      <w:pPr>
        <w:spacing w:after="0" w:line="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194310</wp:posOffset>
            </wp:positionV>
            <wp:extent cx="1292860" cy="1676400"/>
            <wp:effectExtent l="19050" t="0" r="2540" b="0"/>
            <wp:wrapNone/>
            <wp:docPr id="13" name="Рисунок 13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46154" b="24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C06" w:rsidRPr="007B3C06" w:rsidRDefault="003E4DE0" w:rsidP="00070E51">
      <w:pPr>
        <w:spacing w:after="0" w:line="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4223385</wp:posOffset>
            </wp:positionH>
            <wp:positionV relativeFrom="paragraph">
              <wp:posOffset>186690</wp:posOffset>
            </wp:positionV>
            <wp:extent cx="2152650" cy="1466850"/>
            <wp:effectExtent l="19050" t="0" r="0" b="0"/>
            <wp:wrapNone/>
            <wp:docPr id="25" name="Рисунок 25" descr="Результат пошуку зображень за запитом картинки до фразеологізм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зультат пошуку зображень за запитом картинки до фразеологізмів&quot;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7B3C06" w:rsidRPr="007B3C06" w:rsidRDefault="007B3C06" w:rsidP="00070E51">
      <w:pPr>
        <w:spacing w:after="0" w:line="0" w:lineRule="atLeast"/>
        <w:jc w:val="both"/>
        <w:rPr>
          <w:sz w:val="28"/>
          <w:szCs w:val="28"/>
        </w:rPr>
      </w:pPr>
    </w:p>
    <w:p w:rsidR="003E4DE0" w:rsidRDefault="003E4DE0" w:rsidP="007B3C06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E4DE0" w:rsidRPr="007B3C06" w:rsidRDefault="003E4DE0" w:rsidP="003E4DE0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lastRenderedPageBreak/>
        <w:t>Стилістична роль фразеологізмів</w:t>
      </w:r>
    </w:p>
    <w:p w:rsidR="003E4DE0" w:rsidRPr="007B3C06" w:rsidRDefault="003E4DE0" w:rsidP="003E4DE0">
      <w:pPr>
        <w:pStyle w:val="a3"/>
        <w:numPr>
          <w:ilvl w:val="0"/>
          <w:numId w:val="17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У сучасному житті люди активно використовують фразеологізми, але існують типові порушення фразеологічної норми в українській мові. </w:t>
      </w:r>
      <w:r w:rsidRPr="007B3C06">
        <w:rPr>
          <w:rFonts w:ascii="Times New Roman" w:hAnsi="Times New Roman" w:cs="Times New Roman"/>
          <w:b/>
          <w:sz w:val="28"/>
          <w:szCs w:val="28"/>
        </w:rPr>
        <w:t xml:space="preserve">Знайдіть і виправте стилістичні помилки (картки). 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Займати посаду – обіймати посаду.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3C06">
        <w:rPr>
          <w:rFonts w:ascii="Times New Roman" w:hAnsi="Times New Roman" w:cs="Times New Roman"/>
          <w:sz w:val="28"/>
          <w:szCs w:val="28"/>
        </w:rPr>
        <w:t>Заказний</w:t>
      </w:r>
      <w:proofErr w:type="spellEnd"/>
      <w:r w:rsidRPr="007B3C06">
        <w:rPr>
          <w:rFonts w:ascii="Times New Roman" w:hAnsi="Times New Roman" w:cs="Times New Roman"/>
          <w:sz w:val="28"/>
          <w:szCs w:val="28"/>
        </w:rPr>
        <w:t xml:space="preserve"> лист – рекомендований лист.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Належним чином – як належить, як слід.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Не вартує подяки – нема за що дякувати.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Поступила пропозиція – надійшла пропозиція.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При відкритих дверях – привселюдно.</w:t>
      </w:r>
    </w:p>
    <w:p w:rsidR="003E4DE0" w:rsidRPr="007B3C06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E4DE0" w:rsidRPr="007B3C06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3C06">
        <w:rPr>
          <w:rFonts w:ascii="Times New Roman" w:hAnsi="Times New Roman" w:cs="Times New Roman"/>
          <w:b/>
          <w:sz w:val="28"/>
          <w:szCs w:val="28"/>
        </w:rPr>
        <w:t>Прочитайте уривок з художніх творів. Визначте фразеологізм. Поясніть його стилістичну роль, емоційне спрямування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З того часу як побили глека з Параскою, то вона вже і губи надула, при зустрічі мовчить, їсть очима, як іржа залізо. 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Після того – не пізнати Чіпки: став він веселіший, привітніший; світ йому усміхається, хоч і знає, що тепер біда не спить.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Ось ми й виросли. Пора, кажуть, за розум братися. Але в багатьох із нас у голові ще вітер.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Це було тоді, коли два кревних народи, піднявши стяги, стали у «дідівські стяги дзвонити» (1654рік).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 xml:space="preserve">Ми будемо ворогам голови здіймати, а свої славою </w:t>
      </w:r>
      <w:proofErr w:type="spellStart"/>
      <w:r w:rsidRPr="007B3C06">
        <w:rPr>
          <w:rFonts w:ascii="Times New Roman" w:hAnsi="Times New Roman" w:cs="Times New Roman"/>
          <w:sz w:val="28"/>
          <w:szCs w:val="28"/>
        </w:rPr>
        <w:t>покриєм</w:t>
      </w:r>
      <w:proofErr w:type="spellEnd"/>
      <w:r w:rsidRPr="007B3C06">
        <w:rPr>
          <w:rFonts w:ascii="Times New Roman" w:hAnsi="Times New Roman" w:cs="Times New Roman"/>
          <w:sz w:val="28"/>
          <w:szCs w:val="28"/>
        </w:rPr>
        <w:t xml:space="preserve">.            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Мелашка знала, що не вгодить свекрусі, і стояла ні в сих, ні втих серед хати та дивилась на замазані руки</w:t>
      </w:r>
      <w:r w:rsidRPr="007B3C06">
        <w:rPr>
          <w:rFonts w:ascii="Lucida Sans Unicode" w:hAnsi="Lucida Sans Unicode" w:cs="Lucida Sans Unicode"/>
          <w:color w:val="444446"/>
          <w:sz w:val="28"/>
          <w:szCs w:val="28"/>
          <w:shd w:val="clear" w:color="auto" w:fill="F7F7F9"/>
        </w:rPr>
        <w:t xml:space="preserve"> 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-  Козаки сидять згорнувши руки! — каже Шрам.</w:t>
      </w:r>
    </w:p>
    <w:p w:rsidR="003E4DE0" w:rsidRPr="007B3C06" w:rsidRDefault="003E4DE0" w:rsidP="003E4DE0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— Як же дійшов літ та убрався в силу, - біда з ним та й годі!</w:t>
      </w:r>
    </w:p>
    <w:p w:rsidR="003E4DE0" w:rsidRPr="007B3C06" w:rsidRDefault="003E4DE0" w:rsidP="003E4DE0">
      <w:pPr>
        <w:pStyle w:val="a3"/>
        <w:spacing w:after="0" w:line="0" w:lineRule="atLea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4DE0" w:rsidRPr="007B3C06" w:rsidRDefault="003E4DE0" w:rsidP="003E4DE0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5175885</wp:posOffset>
            </wp:positionH>
            <wp:positionV relativeFrom="paragraph">
              <wp:posOffset>368935</wp:posOffset>
            </wp:positionV>
            <wp:extent cx="819150" cy="819150"/>
            <wp:effectExtent l="19050" t="0" r="0" b="0"/>
            <wp:wrapNone/>
            <wp:docPr id="5" name="Рисунок 1" descr="C:\Users\Lenovo-PC-1\Desktop\шлг\УРОКИ\10 ум уроки\код фразеологізм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PC-1\Desktop\шлг\УРОКИ\10 ум уроки\код фразеологізми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3C06">
        <w:rPr>
          <w:rFonts w:ascii="Times New Roman" w:hAnsi="Times New Roman" w:cs="Times New Roman"/>
          <w:b/>
          <w:sz w:val="28"/>
          <w:szCs w:val="28"/>
        </w:rPr>
        <w:t>Синтаксична роль фразеологізмів (визначити синтаксичну роль фразеологізмів у поданих цитатах)</w:t>
      </w:r>
    </w:p>
    <w:p w:rsidR="003E4DE0" w:rsidRPr="007B3C06" w:rsidRDefault="003E4DE0" w:rsidP="003E4DE0">
      <w:pPr>
        <w:pStyle w:val="a3"/>
        <w:spacing w:after="0" w:line="0" w:lineRule="atLeast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DE0" w:rsidRPr="007B3C06" w:rsidRDefault="003E4DE0" w:rsidP="003E4DE0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3C06">
        <w:rPr>
          <w:rFonts w:ascii="Times New Roman" w:hAnsi="Times New Roman" w:cs="Times New Roman"/>
          <w:b/>
          <w:sz w:val="28"/>
          <w:szCs w:val="28"/>
        </w:rPr>
        <w:t>Онлайн-тестування</w:t>
      </w:r>
      <w:proofErr w:type="spellEnd"/>
      <w:r w:rsidRPr="007B3C06">
        <w:rPr>
          <w:rFonts w:ascii="Times New Roman" w:hAnsi="Times New Roman" w:cs="Times New Roman"/>
          <w:b/>
          <w:sz w:val="28"/>
          <w:szCs w:val="28"/>
        </w:rPr>
        <w:t xml:space="preserve"> (на урок, підручник QR-код)</w:t>
      </w:r>
      <w:r w:rsidRPr="003E4DE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E4DE0" w:rsidRPr="007B3C06" w:rsidRDefault="003E4DE0" w:rsidP="003E4D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4DE0" w:rsidRPr="007B3C06" w:rsidRDefault="003E4DE0" w:rsidP="003E4DE0">
      <w:pPr>
        <w:pStyle w:val="a3"/>
        <w:numPr>
          <w:ilvl w:val="0"/>
          <w:numId w:val="18"/>
        </w:num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Вільне есе</w:t>
      </w:r>
    </w:p>
    <w:p w:rsidR="003E4DE0" w:rsidRPr="007B3C06" w:rsidRDefault="003E4DE0" w:rsidP="003E4DE0">
      <w:pPr>
        <w:pStyle w:val="a3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Пояснити вислів: «Двоє дивляться в калюжу: один бачить зорі. А інший – каламутну воду».</w:t>
      </w:r>
    </w:p>
    <w:p w:rsidR="003E4DE0" w:rsidRPr="007B3C06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>І</w:t>
      </w:r>
      <w:r w:rsidRPr="007B3C0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B3C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7B3C06">
        <w:rPr>
          <w:rFonts w:ascii="Times New Roman" w:hAnsi="Times New Roman" w:cs="Times New Roman"/>
          <w:b/>
          <w:sz w:val="28"/>
          <w:szCs w:val="28"/>
        </w:rPr>
        <w:t>Рефлексія й оцінювання</w:t>
      </w:r>
    </w:p>
    <w:p w:rsidR="003E4DE0" w:rsidRPr="007B3C06" w:rsidRDefault="003E4DE0" w:rsidP="003E4DE0">
      <w:pPr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Яку мету ставили перед собою?</w:t>
      </w:r>
    </w:p>
    <w:p w:rsidR="003E4DE0" w:rsidRPr="007B3C06" w:rsidRDefault="003E4DE0" w:rsidP="003E4DE0">
      <w:pPr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Чого досягли?</w:t>
      </w:r>
    </w:p>
    <w:p w:rsidR="003E4DE0" w:rsidRPr="007B3C06" w:rsidRDefault="003E4DE0" w:rsidP="003E4DE0">
      <w:pPr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Які враження від заняття, від нової інформації?</w:t>
      </w:r>
    </w:p>
    <w:p w:rsidR="003E4DE0" w:rsidRPr="007B3C06" w:rsidRDefault="003E4DE0" w:rsidP="003E4DE0">
      <w:pPr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3C06">
        <w:rPr>
          <w:rFonts w:ascii="Times New Roman" w:hAnsi="Times New Roman" w:cs="Times New Roman"/>
          <w:sz w:val="28"/>
          <w:szCs w:val="28"/>
        </w:rPr>
        <w:t>Які форми роботи вам сподобалися?</w:t>
      </w:r>
    </w:p>
    <w:p w:rsidR="003E4DE0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06">
        <w:rPr>
          <w:rFonts w:ascii="Times New Roman" w:hAnsi="Times New Roman" w:cs="Times New Roman"/>
          <w:b/>
          <w:sz w:val="28"/>
          <w:szCs w:val="28"/>
        </w:rPr>
        <w:t xml:space="preserve"> І</w:t>
      </w:r>
      <w:r w:rsidRPr="007B3C0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B3C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7B3C06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3E4DE0" w:rsidRPr="007B3C06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Впр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340</w:t>
      </w:r>
    </w:p>
    <w:p w:rsidR="003E4DE0" w:rsidRPr="007B3C06" w:rsidRDefault="003E4DE0" w:rsidP="003E4DE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DE0" w:rsidRPr="007B3C06" w:rsidRDefault="003E4DE0" w:rsidP="007B3C06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3E4DE0" w:rsidRPr="007B3C06" w:rsidSect="007B3C06">
      <w:pgSz w:w="11906" w:h="16838"/>
      <w:pgMar w:top="993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744"/>
    <w:multiLevelType w:val="hybridMultilevel"/>
    <w:tmpl w:val="F7AAD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025AB"/>
    <w:multiLevelType w:val="hybridMultilevel"/>
    <w:tmpl w:val="5DF61A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80DA3"/>
    <w:multiLevelType w:val="hybridMultilevel"/>
    <w:tmpl w:val="F7AAD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76C5B"/>
    <w:multiLevelType w:val="hybridMultilevel"/>
    <w:tmpl w:val="6462A3B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F31AAA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D549A9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3256D0"/>
    <w:multiLevelType w:val="hybridMultilevel"/>
    <w:tmpl w:val="61CA0BF0"/>
    <w:lvl w:ilvl="0" w:tplc="E5D8350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220019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450CC2"/>
    <w:multiLevelType w:val="hybridMultilevel"/>
    <w:tmpl w:val="3F72685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BA28F0"/>
    <w:multiLevelType w:val="hybridMultilevel"/>
    <w:tmpl w:val="721074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509C4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BE49D8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FB51EE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3957B6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8F084C"/>
    <w:multiLevelType w:val="hybridMultilevel"/>
    <w:tmpl w:val="F7AAD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6764F"/>
    <w:multiLevelType w:val="hybridMultilevel"/>
    <w:tmpl w:val="F7AAD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C57F8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57912D1B"/>
    <w:multiLevelType w:val="hybridMultilevel"/>
    <w:tmpl w:val="F7AAD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B57CB4"/>
    <w:multiLevelType w:val="hybridMultilevel"/>
    <w:tmpl w:val="B58077B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0C7A3C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2056D4"/>
    <w:multiLevelType w:val="hybridMultilevel"/>
    <w:tmpl w:val="4658E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8D7974"/>
    <w:multiLevelType w:val="hybridMultilevel"/>
    <w:tmpl w:val="4176DC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9B5E2A"/>
    <w:multiLevelType w:val="multilevel"/>
    <w:tmpl w:val="9C6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EE37FE"/>
    <w:multiLevelType w:val="hybridMultilevel"/>
    <w:tmpl w:val="7812A7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8E649E"/>
    <w:multiLevelType w:val="hybridMultilevel"/>
    <w:tmpl w:val="A338375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19"/>
  </w:num>
  <w:num w:numId="6">
    <w:abstractNumId w:val="23"/>
  </w:num>
  <w:num w:numId="7">
    <w:abstractNumId w:val="15"/>
  </w:num>
  <w:num w:numId="8">
    <w:abstractNumId w:val="21"/>
  </w:num>
  <w:num w:numId="9">
    <w:abstractNumId w:val="16"/>
  </w:num>
  <w:num w:numId="10">
    <w:abstractNumId w:val="14"/>
  </w:num>
  <w:num w:numId="11">
    <w:abstractNumId w:val="13"/>
  </w:num>
  <w:num w:numId="12">
    <w:abstractNumId w:val="8"/>
  </w:num>
  <w:num w:numId="13">
    <w:abstractNumId w:val="2"/>
  </w:num>
  <w:num w:numId="14">
    <w:abstractNumId w:val="10"/>
  </w:num>
  <w:num w:numId="15">
    <w:abstractNumId w:val="17"/>
  </w:num>
  <w:num w:numId="16">
    <w:abstractNumId w:val="22"/>
  </w:num>
  <w:num w:numId="17">
    <w:abstractNumId w:val="20"/>
  </w:num>
  <w:num w:numId="18">
    <w:abstractNumId w:val="6"/>
  </w:num>
  <w:num w:numId="19">
    <w:abstractNumId w:val="5"/>
  </w:num>
  <w:num w:numId="20">
    <w:abstractNumId w:val="4"/>
  </w:num>
  <w:num w:numId="21">
    <w:abstractNumId w:val="9"/>
  </w:num>
  <w:num w:numId="22">
    <w:abstractNumId w:val="12"/>
  </w:num>
  <w:num w:numId="23">
    <w:abstractNumId w:val="1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70E51"/>
    <w:rsid w:val="00004B07"/>
    <w:rsid w:val="00070E51"/>
    <w:rsid w:val="000B7448"/>
    <w:rsid w:val="000C67D0"/>
    <w:rsid w:val="000D52DE"/>
    <w:rsid w:val="001D0BB0"/>
    <w:rsid w:val="0020097B"/>
    <w:rsid w:val="002F5A56"/>
    <w:rsid w:val="003D1B37"/>
    <w:rsid w:val="003E4DE0"/>
    <w:rsid w:val="00483D6B"/>
    <w:rsid w:val="004D4BEB"/>
    <w:rsid w:val="005161F8"/>
    <w:rsid w:val="005A71AD"/>
    <w:rsid w:val="005E6F0F"/>
    <w:rsid w:val="00604DCE"/>
    <w:rsid w:val="006B47FE"/>
    <w:rsid w:val="007228AF"/>
    <w:rsid w:val="007B3C06"/>
    <w:rsid w:val="007D249F"/>
    <w:rsid w:val="00807BB2"/>
    <w:rsid w:val="00824860"/>
    <w:rsid w:val="009B5A52"/>
    <w:rsid w:val="00A068AB"/>
    <w:rsid w:val="00A52DDF"/>
    <w:rsid w:val="00A80490"/>
    <w:rsid w:val="00AC2C6F"/>
    <w:rsid w:val="00AF74E7"/>
    <w:rsid w:val="00B76733"/>
    <w:rsid w:val="00C43714"/>
    <w:rsid w:val="00C95352"/>
    <w:rsid w:val="00CE51A2"/>
    <w:rsid w:val="00CF124B"/>
    <w:rsid w:val="00D000C8"/>
    <w:rsid w:val="00D45097"/>
    <w:rsid w:val="00D45ABB"/>
    <w:rsid w:val="00E02C44"/>
    <w:rsid w:val="00E574BB"/>
    <w:rsid w:val="00E627FC"/>
    <w:rsid w:val="00EC6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E7"/>
  </w:style>
  <w:style w:type="paragraph" w:styleId="2">
    <w:name w:val="heading 2"/>
    <w:basedOn w:val="a"/>
    <w:link w:val="20"/>
    <w:uiPriority w:val="9"/>
    <w:qFormat/>
    <w:rsid w:val="00CE51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B0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4B0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52D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068AB"/>
    <w:pPr>
      <w:spacing w:after="0" w:line="240" w:lineRule="auto"/>
    </w:pPr>
    <w:rPr>
      <w:rFonts w:eastAsiaTheme="minorHAnsi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D00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00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E51A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FollowedHyperlink"/>
    <w:basedOn w:val="a0"/>
    <w:uiPriority w:val="99"/>
    <w:semiHidden/>
    <w:unhideWhenUsed/>
    <w:rsid w:val="00CE51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2211">
          <w:marLeft w:val="0"/>
          <w:marRight w:val="0"/>
          <w:marTop w:val="0"/>
          <w:marBottom w:val="0"/>
          <w:divBdr>
            <w:top w:val="single" w:sz="6" w:space="0" w:color="FDFD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0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8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378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86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1429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45602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6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34279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6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50626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91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34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112065">
                              <w:marLeft w:val="0"/>
                              <w:marRight w:val="0"/>
                              <w:marTop w:val="24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72105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92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37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3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240532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34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1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66013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0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88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4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61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9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597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3%D0%B6%D1%87%D0%B5%D0%BD%D0%BA%D0%BE_%D0%92%D1%96%D0%BA%D1%82%D0%BE%D1%80_%D0%94%D0%BC%D0%B8%D1%82%D1%80%D0%BE%D0%B2%D0%B8%D1%87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uk.wikipedia.org/wiki/%D0%A4%D1%80%D0%B0%D0%B7%D0%B5%D0%BE%D0%BB%D0%BE%D0%B3%D1%96%D1%8F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F%D1%80%D0%BE%D1%84%D0%B5%D1%81%D0%BE%D1%80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hyperlink" Target="https://uk.wikipedia.org/wiki/%D0%9B%D1%96%D0%BD%D0%B3%D0%B2%D1%96%D1%81%D1%82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hyperlink" Target="https://uk.wikipedia.org/wiki/%D0%A3%D0%B6%D1%87%D0%B5%D0%BD%D0%BA%D0%BE_%D0%92%D1%96%D0%BA%D1%82%D0%BE%D1%80_%D0%94%D0%BC%D0%B8%D1%82%D1%80%D0%BE%D0%B2%D0%B8%D1%87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/index.php?title=%D0%A3%D0%BA%D1%80%D0%B0%D1%97%D0%BD%D1%81%D1%8C%D0%BA%D0%B0_%D0%BD%D0%B0%D1%86%D1%96%D0%BE%D0%BD%D0%B0%D0%BB%D1%8C%D0%BD%D0%B0_%D0%BA%D0%BE%D0%BC%D1%96%D1%81%D1%96%D1%8F_%D0%B7_%D0%BF%D0%B8%D1%82%D0%B0%D0%BD%D1%25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4</Pages>
  <Words>4987</Words>
  <Characters>2843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Lenovo-PC-1</dc:creator>
  <cp:keywords/>
  <dc:description/>
  <cp:lastModifiedBy>Lenovo-PC-1</cp:lastModifiedBy>
  <cp:revision>2</cp:revision>
  <cp:lastPrinted>2020-01-28T12:22:00Z</cp:lastPrinted>
  <dcterms:created xsi:type="dcterms:W3CDTF">2020-01-24T07:35:00Z</dcterms:created>
  <dcterms:modified xsi:type="dcterms:W3CDTF">2020-03-03T08:06:00Z</dcterms:modified>
</cp:coreProperties>
</file>