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16F1" w:rsidRDefault="00DF16F1" w:rsidP="00DF16F1">
      <w:pPr>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РОЗРОБКА УРОКУ </w:t>
      </w:r>
    </w:p>
    <w:p w:rsidR="00DF16F1" w:rsidRDefault="00DF16F1" w:rsidP="00DF16F1">
      <w:pPr>
        <w:jc w:val="center"/>
        <w:rPr>
          <w:rFonts w:ascii="Times New Roman" w:hAnsi="Times New Roman" w:cs="Times New Roman"/>
          <w:b/>
          <w:sz w:val="28"/>
          <w:szCs w:val="28"/>
          <w:lang w:val="uk-UA"/>
        </w:rPr>
      </w:pPr>
      <w:r>
        <w:rPr>
          <w:rFonts w:ascii="Times New Roman" w:hAnsi="Times New Roman" w:cs="Times New Roman"/>
          <w:b/>
          <w:sz w:val="28"/>
          <w:szCs w:val="28"/>
          <w:lang w:val="uk-UA"/>
        </w:rPr>
        <w:t>9 КЛАС</w:t>
      </w:r>
      <w:r w:rsidR="00AC1F87">
        <w:rPr>
          <w:rFonts w:ascii="Times New Roman" w:hAnsi="Times New Roman" w:cs="Times New Roman"/>
          <w:b/>
          <w:sz w:val="28"/>
          <w:szCs w:val="28"/>
          <w:lang w:val="uk-UA"/>
        </w:rPr>
        <w:t xml:space="preserve"> (СЛАЙД 1)</w:t>
      </w:r>
    </w:p>
    <w:p w:rsidR="00DF16F1" w:rsidRPr="00B968B1" w:rsidRDefault="00DF16F1" w:rsidP="00DF16F1">
      <w:pPr>
        <w:tabs>
          <w:tab w:val="left" w:pos="3032"/>
        </w:tabs>
        <w:jc w:val="both"/>
        <w:rPr>
          <w:b/>
          <w:i/>
          <w:lang w:val="uk-UA"/>
        </w:rPr>
      </w:pPr>
      <w:r>
        <w:rPr>
          <w:rFonts w:ascii="Times New Roman" w:hAnsi="Times New Roman" w:cs="Times New Roman"/>
          <w:b/>
          <w:sz w:val="28"/>
          <w:szCs w:val="28"/>
          <w:lang w:val="uk-UA"/>
        </w:rPr>
        <w:t xml:space="preserve">Тема:  </w:t>
      </w:r>
      <w:r w:rsidRPr="00DF16F1">
        <w:rPr>
          <w:rFonts w:ascii="Times New Roman" w:hAnsi="Times New Roman" w:cs="Times New Roman"/>
          <w:sz w:val="28"/>
          <w:szCs w:val="28"/>
          <w:lang w:val="uk-UA"/>
        </w:rPr>
        <w:t>Складні речення без сполучників, з сурядним та підрядним зв’язком. Засоби зв’язку частин складного речення: сполучники, сполучні слова, інтонація, порядок частин, співвідносність форм дієслів-присудків</w:t>
      </w:r>
      <w:r>
        <w:rPr>
          <w:rFonts w:ascii="Times New Roman" w:hAnsi="Times New Roman" w:cs="Times New Roman"/>
          <w:sz w:val="28"/>
          <w:szCs w:val="28"/>
          <w:lang w:val="uk-UA"/>
        </w:rPr>
        <w:t>.</w:t>
      </w:r>
    </w:p>
    <w:p w:rsidR="00DF16F1" w:rsidRDefault="00DF16F1" w:rsidP="00DF16F1">
      <w:pPr>
        <w:pStyle w:val="a3"/>
        <w:shd w:val="clear" w:color="auto" w:fill="FFFDFD"/>
        <w:spacing w:before="0" w:beforeAutospacing="0" w:after="0" w:afterAutospacing="0"/>
        <w:jc w:val="both"/>
        <w:textAlignment w:val="baseline"/>
        <w:rPr>
          <w:color w:val="000000"/>
          <w:sz w:val="28"/>
          <w:szCs w:val="28"/>
          <w:lang w:val="uk-UA"/>
        </w:rPr>
      </w:pPr>
      <w:r>
        <w:rPr>
          <w:b/>
          <w:sz w:val="28"/>
          <w:szCs w:val="28"/>
          <w:lang w:val="uk-UA"/>
        </w:rPr>
        <w:t xml:space="preserve">Мета: </w:t>
      </w:r>
    </w:p>
    <w:p w:rsidR="00DF16F1" w:rsidRPr="00DF16F1" w:rsidRDefault="00DF16F1" w:rsidP="00DF16F1">
      <w:pPr>
        <w:pStyle w:val="a3"/>
        <w:numPr>
          <w:ilvl w:val="0"/>
          <w:numId w:val="2"/>
        </w:numPr>
        <w:shd w:val="clear" w:color="auto" w:fill="FFFDFD"/>
        <w:spacing w:before="0" w:beforeAutospacing="0" w:after="0" w:afterAutospacing="0"/>
        <w:jc w:val="both"/>
        <w:textAlignment w:val="baseline"/>
        <w:rPr>
          <w:color w:val="000000"/>
          <w:sz w:val="28"/>
          <w:szCs w:val="28"/>
          <w:lang w:val="uk-UA"/>
        </w:rPr>
      </w:pPr>
      <w:r>
        <w:rPr>
          <w:sz w:val="28"/>
          <w:szCs w:val="28"/>
          <w:lang w:val="uk-UA"/>
        </w:rPr>
        <w:t xml:space="preserve">поглибити знання учнів про складне речення, його ознаки, будову, інтонаційні особливості; сформувати поняття про складні речення без сполучників, із сурядним і підрядним зв’язком, вміння визначати граматичні основи складного речення, засоби зв’язку між його частинами, навчити знаходити їх у текстах; </w:t>
      </w:r>
    </w:p>
    <w:p w:rsidR="00DF16F1" w:rsidRPr="00320397" w:rsidRDefault="00DF16F1" w:rsidP="00DF16F1">
      <w:pPr>
        <w:pStyle w:val="a3"/>
        <w:numPr>
          <w:ilvl w:val="0"/>
          <w:numId w:val="2"/>
        </w:numPr>
        <w:shd w:val="clear" w:color="auto" w:fill="FFFDFD"/>
        <w:spacing w:before="0" w:beforeAutospacing="0" w:after="0" w:afterAutospacing="0"/>
        <w:jc w:val="both"/>
        <w:textAlignment w:val="baseline"/>
        <w:rPr>
          <w:sz w:val="28"/>
          <w:szCs w:val="28"/>
          <w:lang w:val="uk-UA"/>
        </w:rPr>
      </w:pPr>
      <w:r w:rsidRPr="00320397">
        <w:rPr>
          <w:sz w:val="28"/>
          <w:szCs w:val="28"/>
          <w:lang w:val="uk-UA"/>
        </w:rPr>
        <w:t xml:space="preserve">розвивати увагу, логічне мислення, пам’ять; формувати вміння й навички роботи з підручником і таблицею, збагачувати й уточнювати словниковий запас учнів; </w:t>
      </w:r>
    </w:p>
    <w:p w:rsidR="00DF16F1" w:rsidRPr="00D22908" w:rsidRDefault="00DF16F1" w:rsidP="00DF16F1">
      <w:pPr>
        <w:pStyle w:val="a3"/>
        <w:numPr>
          <w:ilvl w:val="0"/>
          <w:numId w:val="2"/>
        </w:numPr>
        <w:shd w:val="clear" w:color="auto" w:fill="FFFDFD"/>
        <w:spacing w:before="0" w:beforeAutospacing="0" w:after="0" w:afterAutospacing="0"/>
        <w:jc w:val="both"/>
        <w:textAlignment w:val="baseline"/>
        <w:rPr>
          <w:sz w:val="28"/>
          <w:szCs w:val="28"/>
          <w:lang w:val="uk-UA"/>
        </w:rPr>
      </w:pPr>
      <w:r w:rsidRPr="00D22908">
        <w:rPr>
          <w:sz w:val="28"/>
          <w:szCs w:val="28"/>
          <w:lang w:val="uk-UA"/>
        </w:rPr>
        <w:t xml:space="preserve">виховувати любов до </w:t>
      </w:r>
      <w:r w:rsidR="00D22908" w:rsidRPr="00D22908">
        <w:rPr>
          <w:sz w:val="28"/>
          <w:szCs w:val="28"/>
          <w:lang w:val="uk-UA"/>
        </w:rPr>
        <w:t xml:space="preserve">життя, </w:t>
      </w:r>
      <w:r w:rsidR="004D33CD">
        <w:rPr>
          <w:sz w:val="28"/>
          <w:szCs w:val="28"/>
          <w:lang w:val="uk-UA"/>
        </w:rPr>
        <w:t xml:space="preserve">вчити </w:t>
      </w:r>
      <w:r w:rsidR="00D22908" w:rsidRPr="00D22908">
        <w:rPr>
          <w:sz w:val="28"/>
          <w:szCs w:val="28"/>
          <w:lang w:val="uk-UA"/>
        </w:rPr>
        <w:t>усвідомл</w:t>
      </w:r>
      <w:r w:rsidR="004D33CD">
        <w:rPr>
          <w:sz w:val="28"/>
          <w:szCs w:val="28"/>
          <w:lang w:val="uk-UA"/>
        </w:rPr>
        <w:t>ювати те</w:t>
      </w:r>
      <w:r w:rsidR="00D22908" w:rsidRPr="00D22908">
        <w:rPr>
          <w:sz w:val="28"/>
          <w:szCs w:val="28"/>
          <w:lang w:val="uk-UA"/>
        </w:rPr>
        <w:t xml:space="preserve">, що </w:t>
      </w:r>
      <w:r w:rsidR="004D33CD">
        <w:rPr>
          <w:sz w:val="28"/>
          <w:szCs w:val="28"/>
          <w:lang w:val="uk-UA"/>
        </w:rPr>
        <w:t xml:space="preserve">життя </w:t>
      </w:r>
      <w:r w:rsidR="00D22908" w:rsidRPr="00D22908">
        <w:rPr>
          <w:sz w:val="28"/>
          <w:szCs w:val="28"/>
          <w:lang w:val="uk-UA"/>
        </w:rPr>
        <w:t>треба цінувати, наповнювати оптимізмом, позитивними моментами.</w:t>
      </w:r>
    </w:p>
    <w:p w:rsidR="00DF16F1" w:rsidRPr="00DF16F1" w:rsidRDefault="00DF16F1" w:rsidP="00DF16F1">
      <w:pPr>
        <w:pStyle w:val="a3"/>
        <w:shd w:val="clear" w:color="auto" w:fill="FFFDFD"/>
        <w:spacing w:before="150" w:beforeAutospacing="0" w:after="0" w:afterAutospacing="0"/>
        <w:jc w:val="both"/>
        <w:textAlignment w:val="baseline"/>
        <w:rPr>
          <w:color w:val="000000"/>
          <w:sz w:val="28"/>
          <w:szCs w:val="28"/>
          <w:lang w:val="uk-UA"/>
        </w:rPr>
      </w:pPr>
      <w:r w:rsidRPr="00DF16F1">
        <w:rPr>
          <w:b/>
          <w:bCs/>
          <w:color w:val="000000"/>
          <w:sz w:val="28"/>
          <w:szCs w:val="28"/>
          <w:lang w:val="uk-UA"/>
        </w:rPr>
        <w:t>Тип уроку:</w:t>
      </w:r>
      <w:r w:rsidRPr="00C00576">
        <w:rPr>
          <w:color w:val="000000"/>
          <w:sz w:val="28"/>
          <w:szCs w:val="28"/>
        </w:rPr>
        <w:t> </w:t>
      </w:r>
      <w:r w:rsidRPr="00DF16F1">
        <w:rPr>
          <w:color w:val="000000"/>
          <w:sz w:val="28"/>
          <w:szCs w:val="28"/>
          <w:lang w:val="uk-UA"/>
        </w:rPr>
        <w:t>комбінований (вивчення нового матеріалу та систематизація набутих знань).</w:t>
      </w:r>
    </w:p>
    <w:p w:rsidR="00DF16F1" w:rsidRPr="00DF16F1" w:rsidRDefault="00DF16F1" w:rsidP="00DF16F1">
      <w:pPr>
        <w:pStyle w:val="a3"/>
        <w:shd w:val="clear" w:color="auto" w:fill="FFFDFD"/>
        <w:spacing w:before="150" w:beforeAutospacing="0" w:after="0" w:afterAutospacing="0"/>
        <w:jc w:val="both"/>
        <w:textAlignment w:val="baseline"/>
        <w:rPr>
          <w:color w:val="FF0000"/>
          <w:sz w:val="28"/>
          <w:szCs w:val="28"/>
          <w:lang w:val="uk-UA"/>
        </w:rPr>
      </w:pPr>
      <w:r w:rsidRPr="00C00576">
        <w:rPr>
          <w:b/>
          <w:bCs/>
          <w:color w:val="000000"/>
          <w:sz w:val="28"/>
          <w:szCs w:val="28"/>
        </w:rPr>
        <w:t>Обладнання:</w:t>
      </w:r>
      <w:r w:rsidRPr="00C00576">
        <w:rPr>
          <w:color w:val="000000"/>
          <w:sz w:val="28"/>
          <w:szCs w:val="28"/>
        </w:rPr>
        <w:t> </w:t>
      </w:r>
      <w:r w:rsidRPr="00DF16F1">
        <w:rPr>
          <w:color w:val="FF0000"/>
          <w:sz w:val="28"/>
          <w:szCs w:val="28"/>
          <w:lang w:val="uk-UA"/>
        </w:rPr>
        <w:t xml:space="preserve"> </w:t>
      </w:r>
      <w:r w:rsidRPr="00320397">
        <w:rPr>
          <w:sz w:val="28"/>
          <w:szCs w:val="28"/>
          <w:lang w:val="uk-UA"/>
        </w:rPr>
        <w:t xml:space="preserve">Українська мова: підручник для 9 кл. загальноосвіт. навч. закл./ Олександр Авраменко. – К.: Грамота, 2017, </w:t>
      </w:r>
      <w:r w:rsidRPr="00320397">
        <w:rPr>
          <w:sz w:val="28"/>
          <w:szCs w:val="28"/>
        </w:rPr>
        <w:t>таблиці</w:t>
      </w:r>
      <w:r w:rsidR="00320397" w:rsidRPr="00320397">
        <w:rPr>
          <w:sz w:val="28"/>
          <w:szCs w:val="28"/>
          <w:lang w:val="uk-UA"/>
        </w:rPr>
        <w:t xml:space="preserve"> «Сполучники підрядні»</w:t>
      </w:r>
      <w:r w:rsidRPr="00320397">
        <w:rPr>
          <w:sz w:val="28"/>
          <w:szCs w:val="28"/>
          <w:lang w:val="uk-UA"/>
        </w:rPr>
        <w:t xml:space="preserve">, </w:t>
      </w:r>
      <w:r w:rsidR="00320397" w:rsidRPr="00320397">
        <w:rPr>
          <w:sz w:val="28"/>
          <w:szCs w:val="28"/>
          <w:lang w:val="uk-UA"/>
        </w:rPr>
        <w:t xml:space="preserve">«Сполучники сурядні», </w:t>
      </w:r>
      <w:r w:rsidRPr="00D22908">
        <w:rPr>
          <w:sz w:val="28"/>
          <w:szCs w:val="28"/>
          <w:lang w:val="uk-UA"/>
        </w:rPr>
        <w:t>тести.</w:t>
      </w:r>
    </w:p>
    <w:p w:rsidR="00AC1F87" w:rsidRDefault="00AC1F87" w:rsidP="00DF16F1">
      <w:pPr>
        <w:jc w:val="both"/>
        <w:rPr>
          <w:rFonts w:ascii="Times New Roman" w:hAnsi="Times New Roman" w:cs="Times New Roman"/>
          <w:b/>
          <w:sz w:val="28"/>
          <w:szCs w:val="28"/>
          <w:lang w:val="uk-UA"/>
        </w:rPr>
      </w:pPr>
    </w:p>
    <w:p w:rsidR="002E4C5A" w:rsidRDefault="00AC1F87" w:rsidP="00AC1F87">
      <w:pPr>
        <w:tabs>
          <w:tab w:val="left" w:pos="4005"/>
        </w:tabs>
        <w:jc w:val="center"/>
        <w:rPr>
          <w:rFonts w:ascii="Times New Roman" w:hAnsi="Times New Roman" w:cs="Times New Roman"/>
          <w:b/>
          <w:sz w:val="28"/>
          <w:szCs w:val="28"/>
          <w:lang w:val="uk-UA"/>
        </w:rPr>
      </w:pPr>
      <w:r w:rsidRPr="00AC1F87">
        <w:rPr>
          <w:rFonts w:ascii="Times New Roman" w:hAnsi="Times New Roman" w:cs="Times New Roman"/>
          <w:b/>
          <w:sz w:val="28"/>
          <w:szCs w:val="28"/>
          <w:lang w:val="uk-UA"/>
        </w:rPr>
        <w:t>Хід уроку</w:t>
      </w:r>
    </w:p>
    <w:p w:rsidR="00AC1F87" w:rsidRDefault="00AC1F87" w:rsidP="00AC1F87">
      <w:pPr>
        <w:tabs>
          <w:tab w:val="left" w:pos="4005"/>
        </w:tabs>
        <w:jc w:val="both"/>
        <w:rPr>
          <w:rFonts w:ascii="Times New Roman" w:hAnsi="Times New Roman" w:cs="Times New Roman"/>
          <w:b/>
          <w:sz w:val="28"/>
          <w:szCs w:val="28"/>
          <w:lang w:val="uk-UA"/>
        </w:rPr>
      </w:pPr>
      <w:r>
        <w:rPr>
          <w:rFonts w:ascii="Times New Roman" w:hAnsi="Times New Roman" w:cs="Times New Roman"/>
          <w:b/>
          <w:sz w:val="28"/>
          <w:szCs w:val="28"/>
          <w:lang w:val="uk-UA"/>
        </w:rPr>
        <w:t>І. Організаційний момент.</w:t>
      </w:r>
    </w:p>
    <w:p w:rsidR="00AC1F87" w:rsidRPr="00AC1F87" w:rsidRDefault="00AC1F87" w:rsidP="00AC1F87">
      <w:pPr>
        <w:pStyle w:val="a4"/>
        <w:numPr>
          <w:ilvl w:val="0"/>
          <w:numId w:val="7"/>
        </w:numPr>
        <w:tabs>
          <w:tab w:val="left" w:pos="4005"/>
        </w:tabs>
        <w:jc w:val="both"/>
        <w:rPr>
          <w:rFonts w:ascii="Times New Roman" w:hAnsi="Times New Roman" w:cs="Times New Roman"/>
          <w:b/>
          <w:sz w:val="28"/>
          <w:szCs w:val="28"/>
          <w:lang w:val="uk-UA"/>
        </w:rPr>
      </w:pPr>
      <w:r w:rsidRPr="00AC1F87">
        <w:rPr>
          <w:rFonts w:ascii="Times New Roman" w:hAnsi="Times New Roman" w:cs="Times New Roman"/>
          <w:sz w:val="28"/>
          <w:szCs w:val="28"/>
          <w:lang w:val="uk-UA"/>
        </w:rPr>
        <w:t>Привітання.</w:t>
      </w:r>
    </w:p>
    <w:p w:rsidR="00AC1F87" w:rsidRPr="00AC1F87" w:rsidRDefault="00AC1F87" w:rsidP="00AC1F87">
      <w:pPr>
        <w:pStyle w:val="a4"/>
        <w:numPr>
          <w:ilvl w:val="0"/>
          <w:numId w:val="7"/>
        </w:numPr>
        <w:tabs>
          <w:tab w:val="left" w:pos="4005"/>
        </w:tabs>
        <w:jc w:val="both"/>
        <w:rPr>
          <w:rFonts w:ascii="Times New Roman" w:hAnsi="Times New Roman" w:cs="Times New Roman"/>
          <w:b/>
          <w:sz w:val="28"/>
          <w:szCs w:val="28"/>
          <w:lang w:val="uk-UA"/>
        </w:rPr>
      </w:pPr>
      <w:r w:rsidRPr="00AC1F87">
        <w:rPr>
          <w:rFonts w:ascii="Times New Roman" w:hAnsi="Times New Roman" w:cs="Times New Roman"/>
          <w:sz w:val="28"/>
          <w:szCs w:val="28"/>
          <w:lang w:val="uk-UA"/>
        </w:rPr>
        <w:t>Перевірка присутніх.</w:t>
      </w:r>
    </w:p>
    <w:p w:rsidR="00AC1F87" w:rsidRDefault="00AC1F87" w:rsidP="00AC1F87">
      <w:pPr>
        <w:tabs>
          <w:tab w:val="left" w:pos="4005"/>
        </w:tabs>
        <w:jc w:val="both"/>
        <w:rPr>
          <w:rFonts w:ascii="Times New Roman" w:hAnsi="Times New Roman" w:cs="Times New Roman"/>
          <w:b/>
          <w:sz w:val="28"/>
          <w:szCs w:val="28"/>
          <w:lang w:val="uk-UA"/>
        </w:rPr>
      </w:pPr>
      <w:r w:rsidRPr="00AC1F87">
        <w:rPr>
          <w:rFonts w:ascii="Times New Roman" w:hAnsi="Times New Roman" w:cs="Times New Roman"/>
          <w:b/>
          <w:sz w:val="28"/>
          <w:szCs w:val="28"/>
          <w:lang w:val="uk-UA"/>
        </w:rPr>
        <w:t>ІІ. Актуалізація опорних знань.</w:t>
      </w:r>
    </w:p>
    <w:p w:rsidR="00AC1F87" w:rsidRDefault="00AC1F87" w:rsidP="00AC1F87">
      <w:pPr>
        <w:pStyle w:val="a4"/>
        <w:numPr>
          <w:ilvl w:val="0"/>
          <w:numId w:val="6"/>
        </w:numPr>
        <w:tabs>
          <w:tab w:val="left" w:pos="4005"/>
        </w:tabs>
        <w:jc w:val="both"/>
        <w:rPr>
          <w:rFonts w:ascii="Times New Roman" w:hAnsi="Times New Roman" w:cs="Times New Roman"/>
          <w:b/>
          <w:sz w:val="28"/>
          <w:szCs w:val="28"/>
          <w:lang w:val="uk-UA"/>
        </w:rPr>
      </w:pPr>
      <w:r w:rsidRPr="00192517">
        <w:rPr>
          <w:rFonts w:ascii="Times New Roman" w:hAnsi="Times New Roman" w:cs="Times New Roman"/>
          <w:b/>
          <w:sz w:val="28"/>
          <w:szCs w:val="28"/>
          <w:lang w:val="uk-UA"/>
        </w:rPr>
        <w:t xml:space="preserve">Запис слова </w:t>
      </w:r>
      <w:r w:rsidRPr="00192517">
        <w:rPr>
          <w:rFonts w:ascii="Times New Roman" w:hAnsi="Times New Roman" w:cs="Times New Roman"/>
          <w:b/>
          <w:i/>
          <w:sz w:val="28"/>
          <w:szCs w:val="28"/>
          <w:lang w:val="uk-UA"/>
        </w:rPr>
        <w:t>життя.</w:t>
      </w:r>
      <w:r w:rsidRPr="00AC1F87">
        <w:rPr>
          <w:rFonts w:ascii="Times New Roman" w:hAnsi="Times New Roman" w:cs="Times New Roman"/>
          <w:b/>
          <w:sz w:val="28"/>
          <w:szCs w:val="28"/>
          <w:lang w:val="uk-UA"/>
        </w:rPr>
        <w:t xml:space="preserve"> </w:t>
      </w:r>
      <w:r>
        <w:rPr>
          <w:rFonts w:ascii="Times New Roman" w:hAnsi="Times New Roman" w:cs="Times New Roman"/>
          <w:b/>
          <w:sz w:val="28"/>
          <w:szCs w:val="28"/>
          <w:lang w:val="uk-UA"/>
        </w:rPr>
        <w:t>(СЛАЙД 2)</w:t>
      </w:r>
    </w:p>
    <w:p w:rsidR="00AC1F87" w:rsidRDefault="00AC1F87" w:rsidP="00AC1F87">
      <w:pPr>
        <w:pStyle w:val="a4"/>
        <w:tabs>
          <w:tab w:val="left" w:pos="4005"/>
        </w:tabs>
        <w:jc w:val="both"/>
        <w:rPr>
          <w:rFonts w:ascii="Times New Roman" w:hAnsi="Times New Roman" w:cs="Times New Roman"/>
          <w:i/>
          <w:sz w:val="28"/>
          <w:szCs w:val="28"/>
          <w:lang w:val="uk-UA"/>
        </w:rPr>
      </w:pPr>
      <w:r w:rsidRPr="00AC1F87">
        <w:rPr>
          <w:rFonts w:ascii="Times New Roman" w:hAnsi="Times New Roman" w:cs="Times New Roman"/>
          <w:sz w:val="28"/>
          <w:szCs w:val="28"/>
          <w:lang w:val="uk-UA"/>
        </w:rPr>
        <w:t>а) Поясніть орфограми в слові</w:t>
      </w:r>
      <w:r w:rsidRPr="00AC1F87">
        <w:rPr>
          <w:rFonts w:ascii="Times New Roman" w:hAnsi="Times New Roman" w:cs="Times New Roman"/>
          <w:i/>
          <w:sz w:val="28"/>
          <w:szCs w:val="28"/>
          <w:lang w:val="uk-UA"/>
        </w:rPr>
        <w:t xml:space="preserve"> </w:t>
      </w:r>
      <w:r w:rsidRPr="00AC1F87">
        <w:rPr>
          <w:rFonts w:ascii="Times New Roman" w:hAnsi="Times New Roman" w:cs="Times New Roman"/>
          <w:b/>
          <w:i/>
          <w:sz w:val="28"/>
          <w:szCs w:val="28"/>
          <w:lang w:val="uk-UA"/>
        </w:rPr>
        <w:t>(ненаголошені е, и в корені слова, подовження приголосного звука).</w:t>
      </w:r>
    </w:p>
    <w:p w:rsidR="00AC1F87" w:rsidRDefault="00AC1F87" w:rsidP="00AC1F87">
      <w:pPr>
        <w:pStyle w:val="a4"/>
        <w:tabs>
          <w:tab w:val="left" w:pos="4005"/>
        </w:tabs>
        <w:jc w:val="both"/>
        <w:rPr>
          <w:rFonts w:ascii="Times New Roman" w:hAnsi="Times New Roman" w:cs="Times New Roman"/>
          <w:b/>
          <w:i/>
          <w:sz w:val="28"/>
          <w:szCs w:val="28"/>
          <w:lang w:val="uk-UA"/>
        </w:rPr>
      </w:pPr>
      <w:r>
        <w:rPr>
          <w:rFonts w:ascii="Times New Roman" w:hAnsi="Times New Roman" w:cs="Times New Roman"/>
          <w:sz w:val="28"/>
          <w:szCs w:val="28"/>
          <w:lang w:val="uk-UA"/>
        </w:rPr>
        <w:t xml:space="preserve">б) Доберіть синоніми до слова </w:t>
      </w:r>
      <w:r w:rsidRPr="00AC1F87">
        <w:rPr>
          <w:rFonts w:ascii="Times New Roman" w:hAnsi="Times New Roman" w:cs="Times New Roman"/>
          <w:i/>
          <w:sz w:val="28"/>
          <w:szCs w:val="28"/>
          <w:lang w:val="uk-UA"/>
        </w:rPr>
        <w:t>життя</w:t>
      </w:r>
      <w:r>
        <w:rPr>
          <w:rFonts w:ascii="Times New Roman" w:hAnsi="Times New Roman" w:cs="Times New Roman"/>
          <w:i/>
          <w:sz w:val="28"/>
          <w:szCs w:val="28"/>
          <w:lang w:val="uk-UA"/>
        </w:rPr>
        <w:t xml:space="preserve"> </w:t>
      </w:r>
      <w:r w:rsidRPr="00AC1F87">
        <w:rPr>
          <w:rFonts w:ascii="Times New Roman" w:hAnsi="Times New Roman" w:cs="Times New Roman"/>
          <w:b/>
          <w:i/>
          <w:sz w:val="28"/>
          <w:szCs w:val="28"/>
          <w:lang w:val="uk-UA"/>
        </w:rPr>
        <w:t>(існування, буття)</w:t>
      </w:r>
      <w:r>
        <w:rPr>
          <w:rFonts w:ascii="Times New Roman" w:hAnsi="Times New Roman" w:cs="Times New Roman"/>
          <w:b/>
          <w:i/>
          <w:sz w:val="28"/>
          <w:szCs w:val="28"/>
          <w:lang w:val="uk-UA"/>
        </w:rPr>
        <w:t>.</w:t>
      </w:r>
    </w:p>
    <w:p w:rsidR="00AC1F87" w:rsidRDefault="00AC1F87" w:rsidP="00AC1F87">
      <w:pPr>
        <w:pStyle w:val="a4"/>
        <w:tabs>
          <w:tab w:val="left" w:pos="4005"/>
        </w:tabs>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 Складання асоціативного куща до слова </w:t>
      </w:r>
      <w:r w:rsidR="001A6936">
        <w:rPr>
          <w:rFonts w:ascii="Times New Roman" w:hAnsi="Times New Roman" w:cs="Times New Roman"/>
          <w:sz w:val="28"/>
          <w:szCs w:val="28"/>
          <w:lang w:val="uk-UA"/>
        </w:rPr>
        <w:t>«</w:t>
      </w:r>
      <w:r>
        <w:rPr>
          <w:rFonts w:ascii="Times New Roman" w:hAnsi="Times New Roman" w:cs="Times New Roman"/>
          <w:sz w:val="28"/>
          <w:szCs w:val="28"/>
          <w:lang w:val="uk-UA"/>
        </w:rPr>
        <w:t>Життя</w:t>
      </w:r>
      <w:r w:rsidR="001A6936">
        <w:rPr>
          <w:rFonts w:ascii="Times New Roman" w:hAnsi="Times New Roman" w:cs="Times New Roman"/>
          <w:sz w:val="28"/>
          <w:szCs w:val="28"/>
          <w:lang w:val="uk-UA"/>
        </w:rPr>
        <w:t>» (сенс, повітря, земля, початок, пульс, насолода, позитив, легкість, емоції, події, випробування, натхнення, новий день, цивілізація, атмосфера, пригоди, якість, зміни, оптимізм, новизна…)</w:t>
      </w:r>
    </w:p>
    <w:p w:rsidR="00DA1BAE" w:rsidRPr="00DA1BAE" w:rsidRDefault="00DA1BAE" w:rsidP="00DA1BAE">
      <w:pPr>
        <w:pStyle w:val="a4"/>
        <w:numPr>
          <w:ilvl w:val="0"/>
          <w:numId w:val="6"/>
        </w:numPr>
        <w:tabs>
          <w:tab w:val="left" w:pos="4005"/>
        </w:tabs>
        <w:jc w:val="both"/>
        <w:rPr>
          <w:rFonts w:ascii="Times New Roman" w:hAnsi="Times New Roman" w:cs="Times New Roman"/>
          <w:b/>
          <w:sz w:val="28"/>
          <w:szCs w:val="28"/>
          <w:lang w:val="uk-UA"/>
        </w:rPr>
      </w:pPr>
      <w:r w:rsidRPr="00DA1BAE">
        <w:rPr>
          <w:rFonts w:ascii="Times New Roman" w:hAnsi="Times New Roman" w:cs="Times New Roman"/>
          <w:b/>
          <w:sz w:val="28"/>
          <w:szCs w:val="28"/>
          <w:lang w:val="uk-UA"/>
        </w:rPr>
        <w:t>Розповідь вчителя.</w:t>
      </w:r>
    </w:p>
    <w:p w:rsidR="00DA1BAE" w:rsidRPr="00A62A4E" w:rsidRDefault="00A62A4E" w:rsidP="00A62A4E">
      <w:pPr>
        <w:pStyle w:val="a4"/>
        <w:numPr>
          <w:ilvl w:val="0"/>
          <w:numId w:val="11"/>
        </w:numPr>
        <w:tabs>
          <w:tab w:val="left" w:pos="4005"/>
        </w:tabs>
        <w:jc w:val="both"/>
        <w:rPr>
          <w:rFonts w:ascii="Times New Roman" w:hAnsi="Times New Roman" w:cs="Times New Roman"/>
          <w:i/>
          <w:sz w:val="28"/>
          <w:szCs w:val="28"/>
          <w:lang w:val="uk-UA"/>
        </w:rPr>
      </w:pPr>
      <w:r w:rsidRPr="00A62A4E">
        <w:rPr>
          <w:rFonts w:ascii="Times New Roman" w:hAnsi="Times New Roman" w:cs="Times New Roman"/>
          <w:i/>
          <w:sz w:val="28"/>
          <w:szCs w:val="28"/>
        </w:rPr>
        <w:t xml:space="preserve">Найцінніше, що є у людини – це її життя. Воно дається їй тільки раз і кожній своє. Довге чи коротке, воно триває лише від народження і </w:t>
      </w:r>
      <w:r w:rsidRPr="00A62A4E">
        <w:rPr>
          <w:rFonts w:ascii="Times New Roman" w:hAnsi="Times New Roman" w:cs="Times New Roman"/>
          <w:i/>
          <w:sz w:val="28"/>
          <w:szCs w:val="28"/>
        </w:rPr>
        <w:lastRenderedPageBreak/>
        <w:t>до смерті, його не можна прожити двічі. Проте як вона зуміє розпорядитись цим даром залежить від неї самої. Життя можна витратити на різні задоволення, на те, щоб отримати якомога більше приємних вражень, насолод. Але таке життя – порожнє. Життя має величезну цінність вже само по собі, не варто розтринькувати його на щось менш цінне, в тому числі лише на самі задоволення. Людина повинна дорожити своїм життям навіть тоді, коли воно у неї чомусь не складається, коли у ньому більше незгод</w:t>
      </w:r>
      <w:r>
        <w:rPr>
          <w:rFonts w:ascii="Times New Roman" w:hAnsi="Times New Roman" w:cs="Times New Roman"/>
          <w:i/>
          <w:sz w:val="28"/>
          <w:szCs w:val="28"/>
          <w:lang w:val="uk-UA"/>
        </w:rPr>
        <w:t>,</w:t>
      </w:r>
      <w:r w:rsidRPr="00A62A4E">
        <w:rPr>
          <w:rFonts w:ascii="Times New Roman" w:hAnsi="Times New Roman" w:cs="Times New Roman"/>
          <w:i/>
          <w:sz w:val="28"/>
          <w:szCs w:val="28"/>
        </w:rPr>
        <w:t xml:space="preserve"> ніж радощів. Багато видатних людей були у своєму особистому житті нещасливими, але вони зуміли настільки збільшити цінність свого життя, що стали практично безсмертними.</w:t>
      </w:r>
    </w:p>
    <w:p w:rsidR="002B5D61" w:rsidRPr="002B5D61" w:rsidRDefault="00A62A4E" w:rsidP="00211980">
      <w:pPr>
        <w:pStyle w:val="a4"/>
        <w:numPr>
          <w:ilvl w:val="0"/>
          <w:numId w:val="11"/>
        </w:numPr>
        <w:tabs>
          <w:tab w:val="left" w:pos="4005"/>
        </w:tabs>
        <w:jc w:val="both"/>
        <w:rPr>
          <w:rFonts w:ascii="Times New Roman" w:hAnsi="Times New Roman" w:cs="Times New Roman"/>
          <w:i/>
          <w:sz w:val="28"/>
          <w:szCs w:val="28"/>
          <w:lang w:val="uk-UA"/>
        </w:rPr>
      </w:pPr>
      <w:r w:rsidRPr="002B5D61">
        <w:rPr>
          <w:rFonts w:ascii="Times New Roman" w:hAnsi="Times New Roman" w:cs="Times New Roman"/>
          <w:i/>
          <w:sz w:val="28"/>
          <w:szCs w:val="28"/>
          <w:lang w:val="uk-UA"/>
        </w:rPr>
        <w:t>Епіграфом нашого уроку будуть слова Ліни Костенко:</w:t>
      </w:r>
      <w:r w:rsidRPr="00A62A4E">
        <w:t xml:space="preserve"> </w:t>
      </w:r>
    </w:p>
    <w:p w:rsidR="002B5D61" w:rsidRDefault="00A62A4E" w:rsidP="002B5D61">
      <w:pPr>
        <w:pStyle w:val="a4"/>
        <w:tabs>
          <w:tab w:val="left" w:pos="4005"/>
        </w:tabs>
        <w:ind w:left="1080"/>
        <w:jc w:val="both"/>
        <w:rPr>
          <w:rFonts w:ascii="Times New Roman" w:hAnsi="Times New Roman" w:cs="Times New Roman"/>
          <w:b/>
          <w:i/>
          <w:sz w:val="28"/>
          <w:szCs w:val="28"/>
        </w:rPr>
      </w:pPr>
      <w:r w:rsidRPr="002B5D61">
        <w:rPr>
          <w:rFonts w:ascii="Times New Roman" w:hAnsi="Times New Roman" w:cs="Times New Roman"/>
          <w:b/>
          <w:i/>
          <w:sz w:val="28"/>
          <w:szCs w:val="28"/>
          <w:lang w:val="uk-UA"/>
        </w:rPr>
        <w:t>«</w:t>
      </w:r>
      <w:r w:rsidRPr="002B5D61">
        <w:rPr>
          <w:rFonts w:ascii="Times New Roman" w:hAnsi="Times New Roman" w:cs="Times New Roman"/>
          <w:b/>
          <w:i/>
          <w:sz w:val="28"/>
          <w:szCs w:val="28"/>
        </w:rPr>
        <w:t xml:space="preserve">А ми живі, нам треба поспішати </w:t>
      </w:r>
    </w:p>
    <w:p w:rsidR="002B5D61" w:rsidRDefault="00A62A4E" w:rsidP="002B5D61">
      <w:pPr>
        <w:pStyle w:val="a4"/>
        <w:tabs>
          <w:tab w:val="left" w:pos="4005"/>
        </w:tabs>
        <w:ind w:left="1080"/>
        <w:jc w:val="both"/>
        <w:rPr>
          <w:rFonts w:ascii="Times New Roman" w:hAnsi="Times New Roman" w:cs="Times New Roman"/>
          <w:i/>
          <w:sz w:val="28"/>
          <w:szCs w:val="28"/>
          <w:lang w:val="uk-UA"/>
        </w:rPr>
      </w:pPr>
      <w:r w:rsidRPr="002B5D61">
        <w:rPr>
          <w:rFonts w:ascii="Times New Roman" w:hAnsi="Times New Roman" w:cs="Times New Roman"/>
          <w:b/>
          <w:i/>
          <w:sz w:val="28"/>
          <w:szCs w:val="28"/>
        </w:rPr>
        <w:t>Зробити щось, лишити по собі</w:t>
      </w:r>
      <w:r w:rsidR="00192517" w:rsidRPr="002B5D61">
        <w:rPr>
          <w:rFonts w:ascii="Times New Roman" w:hAnsi="Times New Roman" w:cs="Times New Roman"/>
          <w:b/>
          <w:i/>
          <w:sz w:val="28"/>
          <w:szCs w:val="28"/>
          <w:lang w:val="uk-UA"/>
        </w:rPr>
        <w:t>»</w:t>
      </w:r>
      <w:r w:rsidR="002B5D61">
        <w:rPr>
          <w:rFonts w:ascii="Times New Roman" w:hAnsi="Times New Roman" w:cs="Times New Roman"/>
          <w:b/>
          <w:i/>
          <w:sz w:val="28"/>
          <w:szCs w:val="28"/>
          <w:lang w:val="uk-UA"/>
        </w:rPr>
        <w:t xml:space="preserve"> </w:t>
      </w:r>
      <w:r w:rsidR="00192517" w:rsidRPr="002B5D61">
        <w:rPr>
          <w:rFonts w:ascii="Times New Roman" w:hAnsi="Times New Roman" w:cs="Times New Roman"/>
          <w:b/>
          <w:sz w:val="28"/>
          <w:szCs w:val="28"/>
          <w:lang w:val="uk-UA"/>
        </w:rPr>
        <w:t>(СЛАЙД 3)</w:t>
      </w:r>
    </w:p>
    <w:p w:rsidR="002B5D61" w:rsidRPr="002B5D61" w:rsidRDefault="002B5D61" w:rsidP="00211980">
      <w:pPr>
        <w:pStyle w:val="a4"/>
        <w:numPr>
          <w:ilvl w:val="0"/>
          <w:numId w:val="11"/>
        </w:numPr>
        <w:tabs>
          <w:tab w:val="left" w:pos="4005"/>
        </w:tabs>
        <w:jc w:val="both"/>
        <w:rPr>
          <w:rFonts w:ascii="Times New Roman" w:hAnsi="Times New Roman" w:cs="Times New Roman"/>
          <w:i/>
          <w:sz w:val="28"/>
          <w:szCs w:val="28"/>
          <w:lang w:val="uk-UA"/>
        </w:rPr>
      </w:pPr>
      <w:r w:rsidRPr="002B5D61">
        <w:rPr>
          <w:rFonts w:ascii="Times New Roman" w:hAnsi="Times New Roman" w:cs="Times New Roman"/>
          <w:i/>
          <w:sz w:val="28"/>
          <w:szCs w:val="28"/>
          <w:lang w:val="uk-UA"/>
        </w:rPr>
        <w:t>Як ви розумієте ці слова?</w:t>
      </w:r>
    </w:p>
    <w:p w:rsidR="00192517" w:rsidRDefault="006234D5" w:rsidP="00192517">
      <w:pPr>
        <w:pStyle w:val="a4"/>
        <w:numPr>
          <w:ilvl w:val="0"/>
          <w:numId w:val="6"/>
        </w:numPr>
        <w:tabs>
          <w:tab w:val="left" w:pos="4005"/>
        </w:tabs>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Визначити  граматичні основи в реченнях. </w:t>
      </w:r>
      <w:r w:rsidR="00192517">
        <w:rPr>
          <w:rFonts w:ascii="Times New Roman" w:hAnsi="Times New Roman" w:cs="Times New Roman"/>
          <w:b/>
          <w:sz w:val="28"/>
          <w:szCs w:val="28"/>
          <w:lang w:val="uk-UA"/>
        </w:rPr>
        <w:t>(СЛАЙД 4)</w:t>
      </w:r>
    </w:p>
    <w:p w:rsidR="00AC1F87" w:rsidRPr="001C22CF" w:rsidRDefault="00192517" w:rsidP="006234D5">
      <w:pPr>
        <w:pStyle w:val="a4"/>
        <w:tabs>
          <w:tab w:val="left" w:pos="4005"/>
        </w:tabs>
        <w:rPr>
          <w:rFonts w:ascii="Times New Roman" w:hAnsi="Times New Roman" w:cs="Times New Roman"/>
          <w:sz w:val="28"/>
          <w:szCs w:val="28"/>
          <w:lang w:val="uk-UA"/>
        </w:rPr>
      </w:pPr>
      <w:r w:rsidRPr="001C22CF">
        <w:rPr>
          <w:rFonts w:ascii="Times New Roman" w:hAnsi="Times New Roman" w:cs="Times New Roman"/>
          <w:sz w:val="28"/>
          <w:szCs w:val="28"/>
          <w:lang w:val="uk-UA"/>
        </w:rPr>
        <w:t xml:space="preserve">Життя… Щасливе життя. </w:t>
      </w:r>
      <w:r w:rsidRPr="001C22CF">
        <w:rPr>
          <w:rFonts w:ascii="Times New Roman" w:hAnsi="Times New Roman" w:cs="Times New Roman"/>
          <w:sz w:val="28"/>
          <w:szCs w:val="28"/>
          <w:lang w:val="uk-UA"/>
        </w:rPr>
        <w:tab/>
      </w:r>
      <w:r w:rsidR="006234D5" w:rsidRPr="001C22CF">
        <w:rPr>
          <w:rFonts w:ascii="Times New Roman" w:hAnsi="Times New Roman" w:cs="Times New Roman"/>
          <w:sz w:val="28"/>
          <w:szCs w:val="28"/>
          <w:shd w:val="clear" w:color="auto" w:fill="FFFFFF"/>
        </w:rPr>
        <w:t>Життя іде і все без коректур.</w:t>
      </w:r>
    </w:p>
    <w:p w:rsidR="00192517" w:rsidRPr="001C22CF" w:rsidRDefault="00192517" w:rsidP="006234D5">
      <w:pPr>
        <w:pStyle w:val="a4"/>
        <w:tabs>
          <w:tab w:val="left" w:pos="4005"/>
        </w:tabs>
        <w:rPr>
          <w:rFonts w:ascii="Times New Roman" w:hAnsi="Times New Roman" w:cs="Times New Roman"/>
          <w:sz w:val="28"/>
          <w:szCs w:val="28"/>
          <w:shd w:val="clear" w:color="auto" w:fill="FFFFFF"/>
        </w:rPr>
      </w:pPr>
      <w:r w:rsidRPr="001C22CF">
        <w:rPr>
          <w:rFonts w:ascii="Times New Roman" w:hAnsi="Times New Roman" w:cs="Times New Roman"/>
          <w:sz w:val="28"/>
          <w:szCs w:val="28"/>
          <w:shd w:val="clear" w:color="auto" w:fill="FFFFFF"/>
        </w:rPr>
        <w:t>Життя - це квітка, а любов - нектар</w:t>
      </w:r>
      <w:r w:rsidRPr="001C22CF">
        <w:rPr>
          <w:rFonts w:ascii="Times New Roman" w:hAnsi="Times New Roman" w:cs="Times New Roman"/>
          <w:sz w:val="28"/>
          <w:szCs w:val="28"/>
        </w:rPr>
        <w:br/>
      </w:r>
      <w:r w:rsidRPr="001C22CF">
        <w:rPr>
          <w:rFonts w:ascii="Times New Roman" w:hAnsi="Times New Roman" w:cs="Times New Roman"/>
          <w:sz w:val="28"/>
          <w:szCs w:val="28"/>
          <w:shd w:val="clear" w:color="auto" w:fill="FFFFFF"/>
        </w:rPr>
        <w:t>Життя – це те, що з тобою відбувається, поки ти будуєш плани.</w:t>
      </w:r>
    </w:p>
    <w:p w:rsidR="001C22CF" w:rsidRPr="001C22CF" w:rsidRDefault="006234D5" w:rsidP="001C22CF">
      <w:pPr>
        <w:pStyle w:val="a4"/>
        <w:numPr>
          <w:ilvl w:val="0"/>
          <w:numId w:val="11"/>
        </w:numPr>
        <w:tabs>
          <w:tab w:val="left" w:pos="4005"/>
        </w:tabs>
        <w:rPr>
          <w:rFonts w:ascii="Times New Roman" w:hAnsi="Times New Roman" w:cs="Times New Roman"/>
          <w:i/>
          <w:sz w:val="28"/>
          <w:szCs w:val="28"/>
          <w:lang w:val="uk-UA"/>
        </w:rPr>
      </w:pPr>
      <w:r w:rsidRPr="001C22CF">
        <w:rPr>
          <w:rFonts w:ascii="Times New Roman" w:hAnsi="Times New Roman" w:cs="Times New Roman"/>
          <w:i/>
          <w:sz w:val="28"/>
          <w:szCs w:val="28"/>
          <w:shd w:val="clear" w:color="auto" w:fill="FFFFFF"/>
          <w:lang w:val="uk-UA"/>
        </w:rPr>
        <w:t>Чим відрізняються речення?</w:t>
      </w:r>
    </w:p>
    <w:p w:rsidR="001C22CF" w:rsidRPr="001C22CF" w:rsidRDefault="001C22CF" w:rsidP="001C22CF">
      <w:pPr>
        <w:pStyle w:val="a4"/>
        <w:numPr>
          <w:ilvl w:val="0"/>
          <w:numId w:val="6"/>
        </w:numPr>
        <w:tabs>
          <w:tab w:val="left" w:pos="4005"/>
        </w:tabs>
        <w:rPr>
          <w:rFonts w:ascii="Times New Roman" w:hAnsi="Times New Roman" w:cs="Times New Roman"/>
          <w:i/>
          <w:sz w:val="28"/>
          <w:szCs w:val="28"/>
          <w:lang w:val="uk-UA"/>
        </w:rPr>
      </w:pPr>
      <w:r w:rsidRPr="001C22CF">
        <w:rPr>
          <w:rFonts w:ascii="Times New Roman" w:hAnsi="Times New Roman" w:cs="Times New Roman"/>
          <w:b/>
          <w:sz w:val="28"/>
          <w:szCs w:val="28"/>
          <w:lang w:val="uk-UA"/>
        </w:rPr>
        <w:t>Метод</w:t>
      </w:r>
      <w:r w:rsidRPr="001C22CF">
        <w:rPr>
          <w:rFonts w:ascii="Times New Roman" w:hAnsi="Times New Roman" w:cs="Times New Roman"/>
          <w:b/>
          <w:i/>
          <w:sz w:val="28"/>
          <w:szCs w:val="28"/>
          <w:lang w:val="uk-UA"/>
        </w:rPr>
        <w:t xml:space="preserve"> “Атака на учня”</w:t>
      </w:r>
      <w:r>
        <w:rPr>
          <w:rFonts w:ascii="Times New Roman" w:hAnsi="Times New Roman" w:cs="Times New Roman"/>
          <w:b/>
          <w:i/>
          <w:sz w:val="28"/>
          <w:szCs w:val="28"/>
          <w:lang w:val="uk-UA"/>
        </w:rPr>
        <w:t>.</w:t>
      </w:r>
    </w:p>
    <w:p w:rsidR="001C22CF" w:rsidRPr="001C22CF" w:rsidRDefault="001C22CF" w:rsidP="001C22CF">
      <w:pPr>
        <w:pStyle w:val="a4"/>
        <w:numPr>
          <w:ilvl w:val="0"/>
          <w:numId w:val="11"/>
        </w:numPr>
        <w:tabs>
          <w:tab w:val="left" w:pos="4005"/>
        </w:tabs>
        <w:jc w:val="both"/>
        <w:rPr>
          <w:rFonts w:ascii="Times New Roman" w:hAnsi="Times New Roman" w:cs="Times New Roman"/>
          <w:i/>
          <w:sz w:val="28"/>
          <w:szCs w:val="28"/>
          <w:lang w:val="uk-UA"/>
        </w:rPr>
      </w:pPr>
      <w:r w:rsidRPr="001C22CF">
        <w:rPr>
          <w:rFonts w:ascii="Times New Roman" w:eastAsia="Calibri" w:hAnsi="Times New Roman" w:cs="Times New Roman"/>
          <w:sz w:val="28"/>
          <w:szCs w:val="28"/>
          <w:lang w:val="uk-UA"/>
        </w:rPr>
        <w:t xml:space="preserve">Що </w:t>
      </w:r>
      <w:r w:rsidRPr="001C22CF">
        <w:rPr>
          <w:rFonts w:ascii="Times New Roman" w:hAnsi="Times New Roman" w:cs="Times New Roman"/>
          <w:sz w:val="28"/>
          <w:szCs w:val="28"/>
          <w:lang w:val="uk-UA"/>
        </w:rPr>
        <w:t>таке реченням</w:t>
      </w:r>
      <w:r w:rsidRPr="001C22CF">
        <w:rPr>
          <w:rFonts w:ascii="Times New Roman" w:eastAsia="Calibri" w:hAnsi="Times New Roman" w:cs="Times New Roman"/>
          <w:sz w:val="28"/>
          <w:szCs w:val="28"/>
          <w:lang w:val="uk-UA"/>
        </w:rPr>
        <w:t>? (</w:t>
      </w:r>
      <w:r w:rsidRPr="001C22CF">
        <w:rPr>
          <w:rFonts w:ascii="Times New Roman" w:eastAsia="Calibri" w:hAnsi="Times New Roman" w:cs="Times New Roman"/>
          <w:i/>
          <w:sz w:val="28"/>
          <w:szCs w:val="28"/>
          <w:lang w:val="uk-UA"/>
        </w:rPr>
        <w:t>Речення – це синтаксична одиниця, оформлена за законами даної мови, що виражає закінчену думку;  найменша комунікативна одиниця</w:t>
      </w:r>
      <w:r w:rsidRPr="001C22CF">
        <w:rPr>
          <w:rFonts w:ascii="Times New Roman" w:eastAsia="Calibri" w:hAnsi="Times New Roman" w:cs="Times New Roman"/>
          <w:sz w:val="28"/>
          <w:szCs w:val="28"/>
          <w:lang w:val="uk-UA"/>
        </w:rPr>
        <w:t>)</w:t>
      </w:r>
    </w:p>
    <w:p w:rsidR="001C22CF" w:rsidRPr="001C22CF" w:rsidRDefault="002B5D61" w:rsidP="001C22CF">
      <w:pPr>
        <w:pStyle w:val="a4"/>
        <w:numPr>
          <w:ilvl w:val="0"/>
          <w:numId w:val="11"/>
        </w:numPr>
        <w:tabs>
          <w:tab w:val="left" w:pos="4005"/>
        </w:tabs>
        <w:jc w:val="both"/>
        <w:rPr>
          <w:rFonts w:ascii="Times New Roman" w:hAnsi="Times New Roman" w:cs="Times New Roman"/>
          <w:i/>
          <w:sz w:val="28"/>
          <w:szCs w:val="28"/>
          <w:lang w:val="uk-UA"/>
        </w:rPr>
      </w:pPr>
      <w:r>
        <w:rPr>
          <w:rFonts w:ascii="Times New Roman" w:eastAsia="Calibri" w:hAnsi="Times New Roman" w:cs="Times New Roman"/>
          <w:sz w:val="28"/>
          <w:szCs w:val="28"/>
          <w:lang w:val="uk-UA"/>
        </w:rPr>
        <w:t>На які</w:t>
      </w:r>
      <w:r w:rsidR="001C22CF" w:rsidRPr="001C22CF">
        <w:rPr>
          <w:rFonts w:ascii="Times New Roman" w:eastAsia="Calibri" w:hAnsi="Times New Roman" w:cs="Times New Roman"/>
          <w:sz w:val="28"/>
          <w:szCs w:val="28"/>
          <w:lang w:val="uk-UA"/>
        </w:rPr>
        <w:t xml:space="preserve"> </w:t>
      </w:r>
      <w:r>
        <w:rPr>
          <w:rFonts w:ascii="Times New Roman" w:eastAsia="Calibri" w:hAnsi="Times New Roman" w:cs="Times New Roman"/>
          <w:sz w:val="28"/>
          <w:szCs w:val="28"/>
          <w:lang w:val="uk-UA"/>
        </w:rPr>
        <w:t xml:space="preserve">розподіляються речення </w:t>
      </w:r>
      <w:r w:rsidR="001C22CF" w:rsidRPr="001C22CF">
        <w:rPr>
          <w:rFonts w:ascii="Times New Roman" w:eastAsia="Calibri" w:hAnsi="Times New Roman" w:cs="Times New Roman"/>
          <w:sz w:val="28"/>
          <w:szCs w:val="28"/>
          <w:lang w:val="uk-UA"/>
        </w:rPr>
        <w:t xml:space="preserve"> за будовою? (</w:t>
      </w:r>
      <w:r w:rsidR="001C22CF" w:rsidRPr="001C22CF">
        <w:rPr>
          <w:rFonts w:ascii="Times New Roman" w:eastAsia="Calibri" w:hAnsi="Times New Roman" w:cs="Times New Roman"/>
          <w:i/>
          <w:sz w:val="28"/>
          <w:szCs w:val="28"/>
          <w:lang w:val="uk-UA"/>
        </w:rPr>
        <w:t>Прості і складні</w:t>
      </w:r>
      <w:r w:rsidR="001C22CF" w:rsidRPr="001C22CF">
        <w:rPr>
          <w:rFonts w:ascii="Times New Roman" w:eastAsia="Calibri" w:hAnsi="Times New Roman" w:cs="Times New Roman"/>
          <w:sz w:val="28"/>
          <w:szCs w:val="28"/>
          <w:lang w:val="uk-UA"/>
        </w:rPr>
        <w:t>)</w:t>
      </w:r>
    </w:p>
    <w:p w:rsidR="001C22CF" w:rsidRPr="001C22CF" w:rsidRDefault="001C22CF" w:rsidP="001C22CF">
      <w:pPr>
        <w:pStyle w:val="a4"/>
        <w:numPr>
          <w:ilvl w:val="0"/>
          <w:numId w:val="11"/>
        </w:numPr>
        <w:tabs>
          <w:tab w:val="left" w:pos="4005"/>
        </w:tabs>
        <w:jc w:val="both"/>
        <w:rPr>
          <w:rFonts w:ascii="Times New Roman" w:hAnsi="Times New Roman" w:cs="Times New Roman"/>
          <w:i/>
          <w:sz w:val="28"/>
          <w:szCs w:val="28"/>
          <w:lang w:val="uk-UA"/>
        </w:rPr>
      </w:pPr>
      <w:r w:rsidRPr="001C22CF">
        <w:rPr>
          <w:rFonts w:ascii="Times New Roman" w:eastAsia="Calibri" w:hAnsi="Times New Roman" w:cs="Times New Roman"/>
          <w:sz w:val="28"/>
          <w:szCs w:val="28"/>
          <w:lang w:val="uk-UA"/>
        </w:rPr>
        <w:t>Яке речення називається простим? (</w:t>
      </w:r>
      <w:r w:rsidRPr="001C22CF">
        <w:rPr>
          <w:rFonts w:ascii="Times New Roman" w:eastAsia="Calibri" w:hAnsi="Times New Roman" w:cs="Times New Roman"/>
          <w:i/>
          <w:sz w:val="28"/>
          <w:szCs w:val="28"/>
          <w:lang w:val="uk-UA"/>
        </w:rPr>
        <w:t>Що має одну граматичну основу</w:t>
      </w:r>
      <w:r w:rsidRPr="001C22CF">
        <w:rPr>
          <w:rFonts w:ascii="Times New Roman" w:eastAsia="Calibri" w:hAnsi="Times New Roman" w:cs="Times New Roman"/>
          <w:sz w:val="28"/>
          <w:szCs w:val="28"/>
          <w:lang w:val="uk-UA"/>
        </w:rPr>
        <w:t>)</w:t>
      </w:r>
    </w:p>
    <w:p w:rsidR="001C22CF" w:rsidRPr="001C22CF" w:rsidRDefault="001C22CF" w:rsidP="001C22CF">
      <w:pPr>
        <w:pStyle w:val="a4"/>
        <w:numPr>
          <w:ilvl w:val="0"/>
          <w:numId w:val="11"/>
        </w:numPr>
        <w:tabs>
          <w:tab w:val="left" w:pos="4005"/>
        </w:tabs>
        <w:jc w:val="both"/>
        <w:rPr>
          <w:rFonts w:ascii="Times New Roman" w:hAnsi="Times New Roman" w:cs="Times New Roman"/>
          <w:i/>
          <w:sz w:val="28"/>
          <w:szCs w:val="28"/>
          <w:lang w:val="uk-UA"/>
        </w:rPr>
      </w:pPr>
      <w:r w:rsidRPr="001C22CF">
        <w:rPr>
          <w:rFonts w:ascii="Times New Roman" w:eastAsia="Calibri" w:hAnsi="Times New Roman" w:cs="Times New Roman"/>
          <w:sz w:val="28"/>
          <w:szCs w:val="28"/>
          <w:lang w:val="uk-UA"/>
        </w:rPr>
        <w:t>Складне речення – це…(</w:t>
      </w:r>
      <w:r w:rsidRPr="001C22CF">
        <w:rPr>
          <w:rFonts w:ascii="Times New Roman" w:eastAsia="Calibri" w:hAnsi="Times New Roman" w:cs="Times New Roman"/>
          <w:i/>
          <w:sz w:val="28"/>
          <w:szCs w:val="28"/>
          <w:lang w:val="uk-UA"/>
        </w:rPr>
        <w:t>Речення, яке має дві або більше граматичних основ</w:t>
      </w:r>
      <w:r w:rsidRPr="001C22CF">
        <w:rPr>
          <w:rFonts w:ascii="Times New Roman" w:hAnsi="Times New Roman" w:cs="Times New Roman"/>
          <w:sz w:val="28"/>
          <w:szCs w:val="28"/>
          <w:lang w:val="uk-UA"/>
        </w:rPr>
        <w:t>)</w:t>
      </w:r>
    </w:p>
    <w:p w:rsidR="001C22CF" w:rsidRDefault="001C22CF" w:rsidP="001C22CF">
      <w:pPr>
        <w:tabs>
          <w:tab w:val="left" w:pos="4005"/>
        </w:tabs>
        <w:jc w:val="both"/>
        <w:rPr>
          <w:rFonts w:ascii="Times New Roman" w:hAnsi="Times New Roman" w:cs="Times New Roman"/>
          <w:b/>
          <w:sz w:val="28"/>
          <w:szCs w:val="28"/>
          <w:lang w:val="uk-UA"/>
        </w:rPr>
      </w:pPr>
      <w:r>
        <w:rPr>
          <w:rFonts w:ascii="Times New Roman" w:hAnsi="Times New Roman" w:cs="Times New Roman"/>
          <w:b/>
          <w:sz w:val="28"/>
          <w:szCs w:val="28"/>
          <w:lang w:val="uk-UA"/>
        </w:rPr>
        <w:t>І</w:t>
      </w:r>
      <w:r w:rsidRPr="001C22CF">
        <w:rPr>
          <w:rFonts w:ascii="Times New Roman" w:hAnsi="Times New Roman" w:cs="Times New Roman"/>
          <w:b/>
          <w:sz w:val="28"/>
          <w:szCs w:val="28"/>
          <w:lang w:val="uk-UA"/>
        </w:rPr>
        <w:t xml:space="preserve">ІІ. </w:t>
      </w:r>
      <w:r>
        <w:rPr>
          <w:rFonts w:ascii="Times New Roman" w:hAnsi="Times New Roman" w:cs="Times New Roman"/>
          <w:b/>
          <w:sz w:val="28"/>
          <w:szCs w:val="28"/>
          <w:lang w:val="uk-UA"/>
        </w:rPr>
        <w:t>Повідомлення теми, мети і завдань уроку.</w:t>
      </w:r>
      <w:r w:rsidR="00E82181">
        <w:rPr>
          <w:rFonts w:ascii="Times New Roman" w:hAnsi="Times New Roman" w:cs="Times New Roman"/>
          <w:b/>
          <w:sz w:val="28"/>
          <w:szCs w:val="28"/>
          <w:lang w:val="uk-UA"/>
        </w:rPr>
        <w:t xml:space="preserve"> (СЛАЙД 5)</w:t>
      </w:r>
    </w:p>
    <w:p w:rsidR="001C22CF" w:rsidRPr="001C22CF" w:rsidRDefault="001C22CF" w:rsidP="001C22CF">
      <w:pPr>
        <w:pStyle w:val="a4"/>
        <w:numPr>
          <w:ilvl w:val="0"/>
          <w:numId w:val="11"/>
        </w:numPr>
        <w:spacing w:after="0" w:line="360" w:lineRule="auto"/>
        <w:ind w:right="-284"/>
        <w:jc w:val="both"/>
        <w:rPr>
          <w:rFonts w:ascii="Times New Roman" w:hAnsi="Times New Roman" w:cs="Times New Roman"/>
          <w:i/>
          <w:sz w:val="28"/>
          <w:szCs w:val="28"/>
          <w:lang w:val="uk-UA"/>
        </w:rPr>
      </w:pPr>
      <w:r w:rsidRPr="001C22CF">
        <w:rPr>
          <w:rFonts w:ascii="Times New Roman" w:hAnsi="Times New Roman" w:cs="Times New Roman"/>
          <w:i/>
          <w:sz w:val="28"/>
          <w:szCs w:val="28"/>
          <w:lang w:val="uk-UA"/>
        </w:rPr>
        <w:t xml:space="preserve">Діти, сьогодні на уроці ми з вами </w:t>
      </w:r>
      <w:r w:rsidRPr="001C22CF">
        <w:rPr>
          <w:rFonts w:ascii="Times New Roman" w:eastAsia="Calibri" w:hAnsi="Times New Roman" w:cs="Times New Roman"/>
          <w:i/>
          <w:sz w:val="28"/>
          <w:szCs w:val="28"/>
          <w:lang w:val="uk-UA"/>
        </w:rPr>
        <w:t>будемо поглиблювати знання про складне речення, його будову, оз</w:t>
      </w:r>
      <w:r w:rsidR="002B5D61">
        <w:rPr>
          <w:rFonts w:ascii="Times New Roman" w:eastAsia="Calibri" w:hAnsi="Times New Roman" w:cs="Times New Roman"/>
          <w:i/>
          <w:sz w:val="28"/>
          <w:szCs w:val="28"/>
          <w:lang w:val="uk-UA"/>
        </w:rPr>
        <w:t>наки, інтонаційні особливості; в</w:t>
      </w:r>
      <w:r w:rsidRPr="001C22CF">
        <w:rPr>
          <w:rFonts w:ascii="Times New Roman" w:eastAsia="Calibri" w:hAnsi="Times New Roman" w:cs="Times New Roman"/>
          <w:i/>
          <w:sz w:val="28"/>
          <w:szCs w:val="28"/>
          <w:lang w:val="uk-UA"/>
        </w:rPr>
        <w:t>читися знаходити в тексті складні речення із сполучниковим та безсполучниковим з</w:t>
      </w:r>
      <w:r>
        <w:rPr>
          <w:rFonts w:ascii="Times New Roman" w:eastAsia="Calibri" w:hAnsi="Times New Roman" w:cs="Times New Roman"/>
          <w:i/>
          <w:sz w:val="28"/>
          <w:szCs w:val="28"/>
          <w:lang w:val="uk-UA"/>
        </w:rPr>
        <w:t>в’язками; будувати схеми речень</w:t>
      </w:r>
      <w:r w:rsidRPr="001C22CF">
        <w:rPr>
          <w:rFonts w:ascii="Times New Roman" w:eastAsia="Calibri" w:hAnsi="Times New Roman" w:cs="Times New Roman"/>
          <w:i/>
          <w:sz w:val="28"/>
          <w:szCs w:val="28"/>
          <w:lang w:val="uk-UA"/>
        </w:rPr>
        <w:t xml:space="preserve">. Ці знання знадобляться вам при оформленні, повідомленні й вираженні своїх думок, вольових почуттів та емоцій, під час складання тестів ЗНО. </w:t>
      </w:r>
    </w:p>
    <w:p w:rsidR="001C22CF" w:rsidRPr="001C22CF" w:rsidRDefault="001C22CF" w:rsidP="001C22CF">
      <w:pPr>
        <w:spacing w:after="0" w:line="360" w:lineRule="auto"/>
        <w:ind w:right="-284"/>
        <w:jc w:val="both"/>
        <w:rPr>
          <w:rFonts w:ascii="Times New Roman" w:hAnsi="Times New Roman" w:cs="Times New Roman"/>
          <w:sz w:val="28"/>
          <w:szCs w:val="28"/>
          <w:lang w:val="uk-UA"/>
        </w:rPr>
      </w:pPr>
      <w:r w:rsidRPr="001C22CF">
        <w:rPr>
          <w:rFonts w:ascii="Times New Roman" w:hAnsi="Times New Roman" w:cs="Times New Roman"/>
          <w:b/>
          <w:sz w:val="28"/>
          <w:szCs w:val="28"/>
          <w:lang w:val="uk-UA"/>
        </w:rPr>
        <w:t>І</w:t>
      </w:r>
      <w:r w:rsidRPr="001C22CF">
        <w:rPr>
          <w:rFonts w:ascii="Times New Roman" w:hAnsi="Times New Roman" w:cs="Times New Roman"/>
          <w:b/>
          <w:sz w:val="28"/>
          <w:szCs w:val="28"/>
          <w:lang w:val="en-US"/>
        </w:rPr>
        <w:t>V</w:t>
      </w:r>
      <w:r w:rsidRPr="001C22CF">
        <w:rPr>
          <w:rFonts w:ascii="Times New Roman" w:hAnsi="Times New Roman" w:cs="Times New Roman"/>
          <w:b/>
          <w:sz w:val="28"/>
          <w:szCs w:val="28"/>
          <w:lang w:val="uk-UA"/>
        </w:rPr>
        <w:t>.</w:t>
      </w:r>
      <w:r w:rsidRPr="001C22CF">
        <w:rPr>
          <w:rFonts w:ascii="Times New Roman" w:hAnsi="Times New Roman" w:cs="Times New Roman"/>
          <w:sz w:val="28"/>
          <w:szCs w:val="28"/>
          <w:lang w:val="uk-UA"/>
        </w:rPr>
        <w:t xml:space="preserve"> </w:t>
      </w:r>
      <w:r w:rsidRPr="001C22CF">
        <w:rPr>
          <w:rFonts w:ascii="Times New Roman" w:hAnsi="Times New Roman" w:cs="Times New Roman"/>
          <w:b/>
          <w:sz w:val="28"/>
          <w:szCs w:val="28"/>
          <w:lang w:val="uk-UA"/>
        </w:rPr>
        <w:t>Сприймання й усвідомлення учнями нового матеріалу</w:t>
      </w:r>
      <w:r>
        <w:rPr>
          <w:rFonts w:ascii="Times New Roman" w:hAnsi="Times New Roman" w:cs="Times New Roman"/>
          <w:b/>
          <w:sz w:val="28"/>
          <w:szCs w:val="28"/>
          <w:lang w:val="uk-UA"/>
        </w:rPr>
        <w:t>.</w:t>
      </w:r>
    </w:p>
    <w:p w:rsidR="002B5D61" w:rsidRPr="00C00576" w:rsidRDefault="002B5D61" w:rsidP="002B5D61">
      <w:pPr>
        <w:pStyle w:val="4"/>
        <w:numPr>
          <w:ilvl w:val="0"/>
          <w:numId w:val="14"/>
        </w:numPr>
        <w:shd w:val="clear" w:color="auto" w:fill="FFFDFD"/>
        <w:spacing w:before="150" w:beforeAutospacing="0" w:after="120" w:afterAutospacing="0" w:line="360" w:lineRule="atLeast"/>
        <w:jc w:val="both"/>
        <w:textAlignment w:val="baseline"/>
        <w:rPr>
          <w:b w:val="0"/>
          <w:color w:val="000000"/>
          <w:sz w:val="28"/>
          <w:szCs w:val="28"/>
          <w:lang w:val="uk-UA"/>
        </w:rPr>
      </w:pPr>
      <w:r w:rsidRPr="00C00576">
        <w:rPr>
          <w:color w:val="000000"/>
          <w:sz w:val="28"/>
          <w:szCs w:val="28"/>
          <w:lang w:val="uk-UA"/>
        </w:rPr>
        <w:lastRenderedPageBreak/>
        <w:t xml:space="preserve">Мовне дослідження.  </w:t>
      </w:r>
      <w:r w:rsidRPr="00C00576">
        <w:rPr>
          <w:b w:val="0"/>
          <w:color w:val="000000"/>
          <w:sz w:val="28"/>
          <w:szCs w:val="28"/>
          <w:lang w:val="uk-UA"/>
        </w:rPr>
        <w:t>(</w:t>
      </w:r>
      <w:r w:rsidR="00E4515A">
        <w:rPr>
          <w:b w:val="0"/>
          <w:color w:val="000000"/>
          <w:sz w:val="28"/>
          <w:szCs w:val="28"/>
          <w:lang w:val="uk-UA"/>
        </w:rPr>
        <w:t xml:space="preserve">Повернення до </w:t>
      </w:r>
      <w:r w:rsidRPr="00C00576">
        <w:rPr>
          <w:b w:val="0"/>
          <w:color w:val="000000"/>
          <w:sz w:val="28"/>
          <w:szCs w:val="28"/>
          <w:lang w:val="uk-UA"/>
        </w:rPr>
        <w:t>ан</w:t>
      </w:r>
      <w:r>
        <w:rPr>
          <w:b w:val="0"/>
          <w:color w:val="000000"/>
          <w:sz w:val="28"/>
          <w:szCs w:val="28"/>
          <w:lang w:val="uk-UA"/>
        </w:rPr>
        <w:t>аліз</w:t>
      </w:r>
      <w:r w:rsidR="00E4515A">
        <w:rPr>
          <w:b w:val="0"/>
          <w:color w:val="000000"/>
          <w:sz w:val="28"/>
          <w:szCs w:val="28"/>
          <w:lang w:val="uk-UA"/>
        </w:rPr>
        <w:t>у</w:t>
      </w:r>
      <w:r>
        <w:rPr>
          <w:b w:val="0"/>
          <w:color w:val="000000"/>
          <w:sz w:val="28"/>
          <w:szCs w:val="28"/>
          <w:lang w:val="uk-UA"/>
        </w:rPr>
        <w:t xml:space="preserve"> речень, їх порівняльн</w:t>
      </w:r>
      <w:r w:rsidR="00E4515A">
        <w:rPr>
          <w:b w:val="0"/>
          <w:color w:val="000000"/>
          <w:sz w:val="28"/>
          <w:szCs w:val="28"/>
          <w:lang w:val="uk-UA"/>
        </w:rPr>
        <w:t>их</w:t>
      </w:r>
      <w:r>
        <w:rPr>
          <w:b w:val="0"/>
          <w:color w:val="000000"/>
          <w:sz w:val="28"/>
          <w:szCs w:val="28"/>
          <w:lang w:val="uk-UA"/>
        </w:rPr>
        <w:t xml:space="preserve"> характеристи</w:t>
      </w:r>
      <w:r w:rsidR="00E4515A">
        <w:rPr>
          <w:b w:val="0"/>
          <w:color w:val="000000"/>
          <w:sz w:val="28"/>
          <w:szCs w:val="28"/>
          <w:lang w:val="uk-UA"/>
        </w:rPr>
        <w:t xml:space="preserve">к, </w:t>
      </w:r>
      <w:r w:rsidRPr="00C00576">
        <w:rPr>
          <w:b w:val="0"/>
          <w:color w:val="000000"/>
          <w:sz w:val="28"/>
          <w:szCs w:val="28"/>
          <w:lang w:val="uk-UA"/>
        </w:rPr>
        <w:t>висновок)</w:t>
      </w:r>
    </w:p>
    <w:p w:rsidR="002B5D61" w:rsidRPr="00E4515A" w:rsidRDefault="002B5D61" w:rsidP="002B5D61">
      <w:pPr>
        <w:pStyle w:val="4"/>
        <w:numPr>
          <w:ilvl w:val="0"/>
          <w:numId w:val="14"/>
        </w:numPr>
        <w:shd w:val="clear" w:color="auto" w:fill="FFFDFD"/>
        <w:spacing w:before="150" w:beforeAutospacing="0" w:after="120" w:afterAutospacing="0" w:line="360" w:lineRule="atLeast"/>
        <w:jc w:val="both"/>
        <w:textAlignment w:val="baseline"/>
        <w:rPr>
          <w:sz w:val="28"/>
          <w:szCs w:val="28"/>
          <w:lang w:val="uk-UA"/>
        </w:rPr>
      </w:pPr>
      <w:r w:rsidRPr="004D33CD">
        <w:rPr>
          <w:color w:val="000000"/>
          <w:sz w:val="28"/>
          <w:szCs w:val="28"/>
          <w:lang w:val="uk-UA"/>
        </w:rPr>
        <w:t>Робота з підручником</w:t>
      </w:r>
      <w:r w:rsidR="00E4515A" w:rsidRPr="004D33CD">
        <w:rPr>
          <w:color w:val="000000"/>
          <w:sz w:val="28"/>
          <w:szCs w:val="28"/>
          <w:lang w:val="uk-UA"/>
        </w:rPr>
        <w:t>.</w:t>
      </w:r>
      <w:r w:rsidR="00E4515A" w:rsidRPr="00E4515A">
        <w:rPr>
          <w:color w:val="000000"/>
          <w:sz w:val="28"/>
          <w:szCs w:val="28"/>
          <w:lang w:val="uk-UA"/>
        </w:rPr>
        <w:t xml:space="preserve"> </w:t>
      </w:r>
      <w:r w:rsidR="00E4515A" w:rsidRPr="00E4515A">
        <w:rPr>
          <w:sz w:val="28"/>
          <w:szCs w:val="28"/>
          <w:lang w:val="uk-UA"/>
        </w:rPr>
        <w:t>(СЛАЙД 6)</w:t>
      </w:r>
    </w:p>
    <w:p w:rsidR="00E82181" w:rsidRPr="00E82181" w:rsidRDefault="00E82181" w:rsidP="00E82181">
      <w:pPr>
        <w:pStyle w:val="4"/>
        <w:numPr>
          <w:ilvl w:val="0"/>
          <w:numId w:val="11"/>
        </w:numPr>
        <w:shd w:val="clear" w:color="auto" w:fill="FFFDFD"/>
        <w:spacing w:before="150" w:beforeAutospacing="0" w:after="120" w:afterAutospacing="0" w:line="360" w:lineRule="atLeast"/>
        <w:jc w:val="both"/>
        <w:textAlignment w:val="baseline"/>
        <w:rPr>
          <w:b w:val="0"/>
          <w:sz w:val="28"/>
          <w:szCs w:val="28"/>
          <w:lang w:val="uk-UA"/>
        </w:rPr>
      </w:pPr>
      <w:r>
        <w:rPr>
          <w:b w:val="0"/>
          <w:color w:val="000000"/>
          <w:sz w:val="28"/>
          <w:szCs w:val="28"/>
          <w:lang w:val="uk-UA"/>
        </w:rPr>
        <w:t>Прочитайте правило на стор.46 – 47, будьте готові дати відповіді на такі питання:</w:t>
      </w:r>
    </w:p>
    <w:p w:rsidR="00E82181" w:rsidRDefault="00E82181" w:rsidP="00E82181">
      <w:pPr>
        <w:pStyle w:val="4"/>
        <w:shd w:val="clear" w:color="auto" w:fill="FFFDFD"/>
        <w:spacing w:before="150" w:beforeAutospacing="0" w:after="120" w:afterAutospacing="0" w:line="360" w:lineRule="atLeast"/>
        <w:ind w:left="1080"/>
        <w:jc w:val="both"/>
        <w:textAlignment w:val="baseline"/>
        <w:rPr>
          <w:b w:val="0"/>
          <w:color w:val="000000"/>
          <w:sz w:val="28"/>
          <w:szCs w:val="28"/>
          <w:lang w:val="uk-UA"/>
        </w:rPr>
      </w:pPr>
      <w:r>
        <w:rPr>
          <w:b w:val="0"/>
          <w:color w:val="000000"/>
          <w:sz w:val="28"/>
          <w:szCs w:val="28"/>
          <w:lang w:val="uk-UA"/>
        </w:rPr>
        <w:t>а) Що передає комунікативну завершеність речення в усному мовленні? (Інтонація)</w:t>
      </w:r>
    </w:p>
    <w:p w:rsidR="00E82181" w:rsidRDefault="00E82181" w:rsidP="00E82181">
      <w:pPr>
        <w:pStyle w:val="4"/>
        <w:shd w:val="clear" w:color="auto" w:fill="FFFDFD"/>
        <w:spacing w:before="150" w:beforeAutospacing="0" w:after="120" w:afterAutospacing="0" w:line="360" w:lineRule="atLeast"/>
        <w:ind w:left="1080"/>
        <w:jc w:val="both"/>
        <w:textAlignment w:val="baseline"/>
        <w:rPr>
          <w:b w:val="0"/>
          <w:color w:val="000000"/>
          <w:sz w:val="28"/>
          <w:szCs w:val="28"/>
          <w:lang w:val="uk-UA"/>
        </w:rPr>
      </w:pPr>
      <w:r>
        <w:rPr>
          <w:b w:val="0"/>
          <w:color w:val="000000"/>
          <w:sz w:val="28"/>
          <w:szCs w:val="28"/>
          <w:lang w:val="uk-UA"/>
        </w:rPr>
        <w:t>б) А в писемному мовленні? (Крапка, знак питання чи знак оклику)</w:t>
      </w:r>
    </w:p>
    <w:p w:rsidR="00E82181" w:rsidRDefault="00E82181" w:rsidP="00E82181">
      <w:pPr>
        <w:pStyle w:val="4"/>
        <w:shd w:val="clear" w:color="auto" w:fill="FFFDFD"/>
        <w:spacing w:before="150" w:beforeAutospacing="0" w:after="120" w:afterAutospacing="0" w:line="360" w:lineRule="atLeast"/>
        <w:ind w:left="1080"/>
        <w:jc w:val="both"/>
        <w:textAlignment w:val="baseline"/>
        <w:rPr>
          <w:b w:val="0"/>
          <w:sz w:val="28"/>
          <w:szCs w:val="28"/>
          <w:lang w:val="uk-UA"/>
        </w:rPr>
      </w:pPr>
      <w:r>
        <w:rPr>
          <w:b w:val="0"/>
          <w:sz w:val="28"/>
          <w:szCs w:val="28"/>
          <w:lang w:val="uk-UA"/>
        </w:rPr>
        <w:t>в) За метою висловлювання як розподіляються речення? (Розповідні, питальні, спонукальні)</w:t>
      </w:r>
    </w:p>
    <w:p w:rsidR="00E82181" w:rsidRDefault="00E82181" w:rsidP="00E82181">
      <w:pPr>
        <w:pStyle w:val="4"/>
        <w:shd w:val="clear" w:color="auto" w:fill="FFFDFD"/>
        <w:spacing w:before="150" w:beforeAutospacing="0" w:after="120" w:afterAutospacing="0" w:line="360" w:lineRule="atLeast"/>
        <w:ind w:left="1080"/>
        <w:jc w:val="both"/>
        <w:textAlignment w:val="baseline"/>
        <w:rPr>
          <w:b w:val="0"/>
          <w:sz w:val="28"/>
          <w:szCs w:val="28"/>
          <w:lang w:val="uk-UA"/>
        </w:rPr>
      </w:pPr>
      <w:r>
        <w:rPr>
          <w:b w:val="0"/>
          <w:sz w:val="28"/>
          <w:szCs w:val="28"/>
          <w:lang w:val="uk-UA"/>
        </w:rPr>
        <w:t>г) Які речення називаються сполучниковими? (Частини з'єднані за допомогою інтонації та сполучників або сполучних слів)</w:t>
      </w:r>
    </w:p>
    <w:p w:rsidR="00E82181" w:rsidRDefault="00E82181" w:rsidP="00E82181">
      <w:pPr>
        <w:pStyle w:val="4"/>
        <w:shd w:val="clear" w:color="auto" w:fill="FFFDFD"/>
        <w:spacing w:before="150" w:beforeAutospacing="0" w:after="120" w:afterAutospacing="0" w:line="360" w:lineRule="atLeast"/>
        <w:ind w:left="1080"/>
        <w:jc w:val="both"/>
        <w:textAlignment w:val="baseline"/>
        <w:rPr>
          <w:b w:val="0"/>
          <w:sz w:val="28"/>
          <w:szCs w:val="28"/>
          <w:lang w:val="uk-UA"/>
        </w:rPr>
      </w:pPr>
      <w:r w:rsidRPr="00EF1FB9">
        <w:rPr>
          <w:b w:val="0"/>
          <w:sz w:val="28"/>
          <w:szCs w:val="28"/>
          <w:lang w:val="uk-UA"/>
        </w:rPr>
        <w:t>д) Які речення називаються безсполучниковими? (Частини з'єднані за</w:t>
      </w:r>
      <w:r>
        <w:rPr>
          <w:b w:val="0"/>
          <w:sz w:val="28"/>
          <w:szCs w:val="28"/>
          <w:lang w:val="uk-UA"/>
        </w:rPr>
        <w:t xml:space="preserve"> допомогою інтонації та  без сполучників або сполучних слів)</w:t>
      </w:r>
    </w:p>
    <w:p w:rsidR="00E4515A" w:rsidRDefault="00E4515A" w:rsidP="00E82181">
      <w:pPr>
        <w:pStyle w:val="4"/>
        <w:shd w:val="clear" w:color="auto" w:fill="FFFDFD"/>
        <w:spacing w:before="150" w:beforeAutospacing="0" w:after="120" w:afterAutospacing="0" w:line="360" w:lineRule="atLeast"/>
        <w:ind w:left="1080"/>
        <w:jc w:val="both"/>
        <w:textAlignment w:val="baseline"/>
        <w:rPr>
          <w:b w:val="0"/>
          <w:sz w:val="28"/>
          <w:szCs w:val="28"/>
          <w:lang w:val="uk-UA"/>
        </w:rPr>
      </w:pPr>
      <w:r>
        <w:rPr>
          <w:b w:val="0"/>
          <w:sz w:val="28"/>
          <w:szCs w:val="28"/>
          <w:lang w:val="uk-UA"/>
        </w:rPr>
        <w:t>є) На які види розподіляються складні сполучникові речення?</w:t>
      </w:r>
      <w:r w:rsidR="00320397">
        <w:rPr>
          <w:b w:val="0"/>
          <w:sz w:val="28"/>
          <w:szCs w:val="28"/>
          <w:lang w:val="uk-UA"/>
        </w:rPr>
        <w:t xml:space="preserve"> (Пригадати сполучники сурядні та підрядні).</w:t>
      </w:r>
    </w:p>
    <w:p w:rsidR="00E4515A" w:rsidRDefault="00E4515A" w:rsidP="00E82181">
      <w:pPr>
        <w:pStyle w:val="4"/>
        <w:shd w:val="clear" w:color="auto" w:fill="FFFDFD"/>
        <w:spacing w:before="150" w:beforeAutospacing="0" w:after="120" w:afterAutospacing="0" w:line="360" w:lineRule="atLeast"/>
        <w:ind w:left="1080"/>
        <w:jc w:val="both"/>
        <w:textAlignment w:val="baseline"/>
        <w:rPr>
          <w:b w:val="0"/>
          <w:sz w:val="28"/>
          <w:szCs w:val="28"/>
          <w:lang w:val="uk-UA"/>
        </w:rPr>
      </w:pPr>
      <w:r>
        <w:rPr>
          <w:b w:val="0"/>
          <w:sz w:val="28"/>
          <w:szCs w:val="28"/>
          <w:lang w:val="uk-UA"/>
        </w:rPr>
        <w:t>ж) Що відіграє важливу роль у структурі складного речення? (Інтонація, сполучні засоби, порядок предикативних частин, наявність спільних компонентів)</w:t>
      </w:r>
    </w:p>
    <w:p w:rsidR="00274F89" w:rsidRPr="00274F89" w:rsidRDefault="00274F89" w:rsidP="00274F89">
      <w:pPr>
        <w:pStyle w:val="4"/>
        <w:shd w:val="clear" w:color="auto" w:fill="FFFDFD"/>
        <w:spacing w:before="150" w:beforeAutospacing="0" w:after="120" w:afterAutospacing="0" w:line="360" w:lineRule="atLeast"/>
        <w:jc w:val="both"/>
        <w:textAlignment w:val="baseline"/>
        <w:rPr>
          <w:b w:val="0"/>
          <w:color w:val="000000"/>
          <w:sz w:val="28"/>
          <w:szCs w:val="28"/>
          <w:lang w:val="uk-UA"/>
        </w:rPr>
      </w:pPr>
      <w:r w:rsidRPr="002B5D61">
        <w:rPr>
          <w:i/>
          <w:color w:val="000000"/>
          <w:sz w:val="28"/>
          <w:szCs w:val="28"/>
          <w:lang w:val="uk-UA"/>
        </w:rPr>
        <w:t>ВИСНОВОК</w:t>
      </w:r>
      <w:r>
        <w:rPr>
          <w:b w:val="0"/>
          <w:color w:val="000000"/>
          <w:sz w:val="28"/>
          <w:szCs w:val="28"/>
          <w:lang w:val="uk-UA"/>
        </w:rPr>
        <w:t xml:space="preserve">: </w:t>
      </w:r>
      <w:r w:rsidRPr="00C00576">
        <w:rPr>
          <w:b w:val="0"/>
          <w:color w:val="000000"/>
          <w:sz w:val="28"/>
          <w:szCs w:val="28"/>
          <w:lang w:val="uk-UA"/>
        </w:rPr>
        <w:t xml:space="preserve"> </w:t>
      </w:r>
      <w:r w:rsidRPr="00C00576">
        <w:rPr>
          <w:color w:val="000000"/>
          <w:sz w:val="28"/>
          <w:szCs w:val="28"/>
          <w:lang w:val="uk-UA"/>
        </w:rPr>
        <w:t>Засоби зв</w:t>
      </w:r>
      <w:r>
        <w:rPr>
          <w:color w:val="000000"/>
          <w:sz w:val="28"/>
          <w:szCs w:val="28"/>
          <w:lang w:val="uk-UA"/>
        </w:rPr>
        <w:t>'</w:t>
      </w:r>
      <w:r w:rsidRPr="00C00576">
        <w:rPr>
          <w:color w:val="000000"/>
          <w:sz w:val="28"/>
          <w:szCs w:val="28"/>
          <w:lang w:val="uk-UA"/>
        </w:rPr>
        <w:t>язку в СР:</w:t>
      </w:r>
      <w:r w:rsidRPr="00C00576">
        <w:rPr>
          <w:b w:val="0"/>
          <w:color w:val="000000"/>
          <w:sz w:val="28"/>
          <w:szCs w:val="28"/>
          <w:lang w:val="uk-UA"/>
        </w:rPr>
        <w:t xml:space="preserve"> інтонація, зміст, сполучники та СС, порядок частин, співвідношення форм дієслів-присудків, лексичні засоби зв</w:t>
      </w:r>
      <w:r>
        <w:rPr>
          <w:b w:val="0"/>
          <w:color w:val="000000"/>
          <w:sz w:val="28"/>
          <w:szCs w:val="28"/>
          <w:lang w:val="uk-UA"/>
        </w:rPr>
        <w:t>'язку.</w:t>
      </w:r>
    </w:p>
    <w:p w:rsidR="00EF1FB9" w:rsidRDefault="00EF1FB9" w:rsidP="00EF1FB9">
      <w:pPr>
        <w:pStyle w:val="4"/>
        <w:shd w:val="clear" w:color="auto" w:fill="FFFDFD"/>
        <w:spacing w:before="150" w:beforeAutospacing="0" w:after="120" w:afterAutospacing="0" w:line="360" w:lineRule="atLeast"/>
        <w:ind w:left="360"/>
        <w:jc w:val="both"/>
        <w:textAlignment w:val="baseline"/>
        <w:rPr>
          <w:b w:val="0"/>
          <w:sz w:val="28"/>
          <w:szCs w:val="28"/>
          <w:lang w:val="uk-UA"/>
        </w:rPr>
      </w:pPr>
      <w:r>
        <w:rPr>
          <w:b w:val="0"/>
          <w:sz w:val="28"/>
          <w:szCs w:val="28"/>
          <w:lang w:val="uk-UA"/>
        </w:rPr>
        <w:t xml:space="preserve">3. </w:t>
      </w:r>
      <w:r w:rsidR="00D22908" w:rsidRPr="004D33CD">
        <w:rPr>
          <w:sz w:val="28"/>
          <w:szCs w:val="28"/>
          <w:lang w:val="uk-UA"/>
        </w:rPr>
        <w:t>Слово</w:t>
      </w:r>
      <w:r w:rsidRPr="004D33CD">
        <w:rPr>
          <w:sz w:val="28"/>
          <w:szCs w:val="28"/>
          <w:lang w:val="uk-UA"/>
        </w:rPr>
        <w:t xml:space="preserve"> вчителя.</w:t>
      </w:r>
    </w:p>
    <w:p w:rsidR="00EF1FB9" w:rsidRDefault="00EF1FB9" w:rsidP="00EF1FB9">
      <w:pPr>
        <w:pStyle w:val="4"/>
        <w:shd w:val="clear" w:color="auto" w:fill="FFFDFD"/>
        <w:spacing w:before="150" w:beforeAutospacing="0" w:after="120" w:afterAutospacing="0" w:line="360" w:lineRule="atLeast"/>
        <w:ind w:left="360"/>
        <w:jc w:val="both"/>
        <w:textAlignment w:val="baseline"/>
        <w:rPr>
          <w:b w:val="0"/>
          <w:i/>
          <w:sz w:val="28"/>
          <w:szCs w:val="28"/>
          <w:lang w:val="uk-UA"/>
        </w:rPr>
      </w:pPr>
      <w:r>
        <w:rPr>
          <w:b w:val="0"/>
          <w:sz w:val="28"/>
          <w:szCs w:val="28"/>
          <w:lang w:val="uk-UA"/>
        </w:rPr>
        <w:t xml:space="preserve"> -  </w:t>
      </w:r>
      <w:r w:rsidRPr="00EF1FB9">
        <w:rPr>
          <w:b w:val="0"/>
          <w:i/>
          <w:sz w:val="28"/>
          <w:szCs w:val="28"/>
        </w:rPr>
        <w:t>«Життя прожити  – не поле перейти». У цьому крилатому вислові втілено одвічне питання про сенс життя. «Навіщо я живу?» - запитує себе людина, пригадуючи минуле або розмірковуючи про майбутнє, розчарувавшись чи зневірившись, або коли відчуває втому чи сумує...</w:t>
      </w:r>
      <w:r w:rsidRPr="00EF1FB9">
        <w:rPr>
          <w:b w:val="0"/>
          <w:i/>
          <w:sz w:val="28"/>
          <w:szCs w:val="28"/>
          <w:lang w:val="uk-UA"/>
        </w:rPr>
        <w:t xml:space="preserve"> </w:t>
      </w:r>
      <w:r>
        <w:rPr>
          <w:b w:val="0"/>
          <w:i/>
          <w:sz w:val="28"/>
          <w:szCs w:val="28"/>
          <w:lang w:val="uk-UA"/>
        </w:rPr>
        <w:t>Слово «життя» зустрічається у фразеологізмах. Виконуємо завдання:</w:t>
      </w:r>
    </w:p>
    <w:p w:rsidR="00EF1FB9" w:rsidRDefault="00EF1FB9" w:rsidP="00EF1FB9">
      <w:pPr>
        <w:pStyle w:val="4"/>
        <w:numPr>
          <w:ilvl w:val="0"/>
          <w:numId w:val="15"/>
        </w:numPr>
        <w:shd w:val="clear" w:color="auto" w:fill="FFFDFD"/>
        <w:spacing w:before="150" w:beforeAutospacing="0" w:after="120" w:afterAutospacing="0" w:line="360" w:lineRule="atLeast"/>
        <w:jc w:val="both"/>
        <w:textAlignment w:val="baseline"/>
        <w:rPr>
          <w:b w:val="0"/>
          <w:i/>
          <w:sz w:val="28"/>
          <w:szCs w:val="28"/>
          <w:lang w:val="uk-UA"/>
        </w:rPr>
      </w:pPr>
      <w:r>
        <w:rPr>
          <w:b w:val="0"/>
          <w:i/>
          <w:sz w:val="28"/>
          <w:szCs w:val="28"/>
          <w:lang w:val="uk-UA"/>
        </w:rPr>
        <w:t>Встановіть відповідність між фразеологізмом та його значенням.</w:t>
      </w:r>
      <w:r w:rsidR="00320397">
        <w:rPr>
          <w:b w:val="0"/>
          <w:i/>
          <w:sz w:val="28"/>
          <w:szCs w:val="28"/>
          <w:lang w:val="uk-UA"/>
        </w:rPr>
        <w:t xml:space="preserve"> </w:t>
      </w:r>
      <w:r w:rsidR="00320397" w:rsidRPr="00E4515A">
        <w:rPr>
          <w:sz w:val="28"/>
          <w:szCs w:val="28"/>
          <w:lang w:val="uk-UA"/>
        </w:rPr>
        <w:t xml:space="preserve">(СЛАЙД </w:t>
      </w:r>
      <w:r w:rsidR="00320397">
        <w:rPr>
          <w:sz w:val="28"/>
          <w:szCs w:val="28"/>
          <w:lang w:val="uk-UA"/>
        </w:rPr>
        <w:t>7</w:t>
      </w:r>
      <w:r w:rsidR="00320397" w:rsidRPr="00E4515A">
        <w:rPr>
          <w:sz w:val="28"/>
          <w:szCs w:val="28"/>
          <w:lang w:val="uk-UA"/>
        </w:rPr>
        <w:t>)</w:t>
      </w:r>
    </w:p>
    <w:p w:rsidR="00EF1FB9" w:rsidRDefault="00EF1FB9" w:rsidP="00EF1FB9">
      <w:pPr>
        <w:pStyle w:val="4"/>
        <w:numPr>
          <w:ilvl w:val="0"/>
          <w:numId w:val="15"/>
        </w:numPr>
        <w:shd w:val="clear" w:color="auto" w:fill="FFFDFD"/>
        <w:spacing w:before="150" w:beforeAutospacing="0" w:after="120" w:afterAutospacing="0" w:line="360" w:lineRule="atLeast"/>
        <w:jc w:val="both"/>
        <w:textAlignment w:val="baseline"/>
        <w:rPr>
          <w:b w:val="0"/>
          <w:i/>
          <w:sz w:val="28"/>
          <w:szCs w:val="28"/>
          <w:lang w:val="uk-UA"/>
        </w:rPr>
      </w:pPr>
      <w:r>
        <w:rPr>
          <w:b w:val="0"/>
          <w:i/>
          <w:sz w:val="28"/>
          <w:szCs w:val="28"/>
          <w:lang w:val="uk-UA"/>
        </w:rPr>
        <w:t>Використовуючи фразеологізми</w:t>
      </w:r>
      <w:r w:rsidR="00274F89">
        <w:rPr>
          <w:b w:val="0"/>
          <w:i/>
          <w:sz w:val="28"/>
          <w:szCs w:val="28"/>
          <w:lang w:val="uk-UA"/>
        </w:rPr>
        <w:t xml:space="preserve"> (на вибір) </w:t>
      </w:r>
      <w:r>
        <w:rPr>
          <w:b w:val="0"/>
          <w:i/>
          <w:sz w:val="28"/>
          <w:szCs w:val="28"/>
          <w:lang w:val="uk-UA"/>
        </w:rPr>
        <w:t>, складіть три речення: з безсполучниковим, підрядним та сурядним зв'язком</w:t>
      </w:r>
      <w:r w:rsidR="00320397">
        <w:rPr>
          <w:b w:val="0"/>
          <w:i/>
          <w:sz w:val="28"/>
          <w:szCs w:val="28"/>
          <w:lang w:val="uk-UA"/>
        </w:rPr>
        <w:t xml:space="preserve"> (прослухати складені речення, найкращі три записати, виконати розбір, скласти схеми)</w:t>
      </w:r>
      <w:r>
        <w:rPr>
          <w:b w:val="0"/>
          <w:i/>
          <w:sz w:val="28"/>
          <w:szCs w:val="28"/>
          <w:lang w:val="uk-UA"/>
        </w:rPr>
        <w:t>.</w:t>
      </w:r>
    </w:p>
    <w:p w:rsidR="00274F89" w:rsidRPr="00EF1FB9" w:rsidRDefault="00274F89" w:rsidP="00EF1FB9">
      <w:pPr>
        <w:pStyle w:val="4"/>
        <w:numPr>
          <w:ilvl w:val="0"/>
          <w:numId w:val="15"/>
        </w:numPr>
        <w:shd w:val="clear" w:color="auto" w:fill="FFFDFD"/>
        <w:spacing w:before="150" w:beforeAutospacing="0" w:after="120" w:afterAutospacing="0" w:line="360" w:lineRule="atLeast"/>
        <w:jc w:val="both"/>
        <w:textAlignment w:val="baseline"/>
        <w:rPr>
          <w:b w:val="0"/>
          <w:i/>
          <w:sz w:val="28"/>
          <w:szCs w:val="28"/>
          <w:lang w:val="uk-UA"/>
        </w:rPr>
      </w:pPr>
      <w:r>
        <w:rPr>
          <w:b w:val="0"/>
          <w:i/>
          <w:sz w:val="28"/>
          <w:szCs w:val="28"/>
          <w:lang w:val="uk-UA"/>
        </w:rPr>
        <w:lastRenderedPageBreak/>
        <w:t>Самоперевірка: А – 3; Б – 2; В - 1;Г</w:t>
      </w:r>
      <w:r w:rsidR="008D2ABA">
        <w:rPr>
          <w:b w:val="0"/>
          <w:i/>
          <w:sz w:val="28"/>
          <w:szCs w:val="28"/>
          <w:lang w:val="uk-UA"/>
        </w:rPr>
        <w:t xml:space="preserve"> – 5;</w:t>
      </w:r>
      <w:r>
        <w:rPr>
          <w:b w:val="0"/>
          <w:i/>
          <w:sz w:val="28"/>
          <w:szCs w:val="28"/>
          <w:lang w:val="uk-UA"/>
        </w:rPr>
        <w:t xml:space="preserve"> Д – 4.</w:t>
      </w:r>
      <w:r w:rsidR="00320397">
        <w:rPr>
          <w:b w:val="0"/>
          <w:i/>
          <w:sz w:val="28"/>
          <w:szCs w:val="28"/>
          <w:lang w:val="uk-UA"/>
        </w:rPr>
        <w:t xml:space="preserve"> </w:t>
      </w:r>
      <w:r w:rsidR="00320397" w:rsidRPr="00E4515A">
        <w:rPr>
          <w:sz w:val="28"/>
          <w:szCs w:val="28"/>
          <w:lang w:val="uk-UA"/>
        </w:rPr>
        <w:t xml:space="preserve">(СЛАЙД </w:t>
      </w:r>
      <w:r w:rsidR="00320397">
        <w:rPr>
          <w:sz w:val="28"/>
          <w:szCs w:val="28"/>
          <w:lang w:val="uk-UA"/>
        </w:rPr>
        <w:t>8</w:t>
      </w:r>
      <w:r w:rsidR="00320397" w:rsidRPr="00E4515A">
        <w:rPr>
          <w:sz w:val="28"/>
          <w:szCs w:val="28"/>
          <w:lang w:val="uk-UA"/>
        </w:rPr>
        <w:t>)</w:t>
      </w:r>
    </w:p>
    <w:p w:rsidR="00EF1FB9" w:rsidRPr="001C22CF" w:rsidRDefault="00EF1FB9" w:rsidP="00EF1FB9">
      <w:pPr>
        <w:tabs>
          <w:tab w:val="left" w:pos="1455"/>
        </w:tabs>
        <w:jc w:val="both"/>
        <w:rPr>
          <w:rFonts w:ascii="Times New Roman" w:hAnsi="Times New Roman" w:cs="Times New Roman"/>
          <w:sz w:val="28"/>
          <w:szCs w:val="28"/>
          <w:lang w:val="uk-UA"/>
        </w:rPr>
      </w:pPr>
      <w:r>
        <w:rPr>
          <w:rFonts w:ascii="Times New Roman" w:hAnsi="Times New Roman" w:cs="Times New Roman"/>
          <w:sz w:val="28"/>
          <w:szCs w:val="28"/>
          <w:lang w:val="uk-UA"/>
        </w:rPr>
        <w:tab/>
      </w:r>
    </w:p>
    <w:tbl>
      <w:tblPr>
        <w:tblStyle w:val="a5"/>
        <w:tblW w:w="0" w:type="auto"/>
        <w:tblLook w:val="04A0" w:firstRow="1" w:lastRow="0" w:firstColumn="1" w:lastColumn="0" w:noHBand="0" w:noVBand="1"/>
      </w:tblPr>
      <w:tblGrid>
        <w:gridCol w:w="4672"/>
        <w:gridCol w:w="4673"/>
      </w:tblGrid>
      <w:tr w:rsidR="00EF1FB9" w:rsidTr="00EF1FB9">
        <w:tc>
          <w:tcPr>
            <w:tcW w:w="4672" w:type="dxa"/>
          </w:tcPr>
          <w:p w:rsidR="00EF1FB9" w:rsidRDefault="00EF1FB9" w:rsidP="00EF1FB9">
            <w:pPr>
              <w:tabs>
                <w:tab w:val="left" w:pos="1455"/>
              </w:tabs>
              <w:jc w:val="both"/>
              <w:rPr>
                <w:rFonts w:ascii="Times New Roman" w:hAnsi="Times New Roman" w:cs="Times New Roman"/>
                <w:sz w:val="28"/>
                <w:szCs w:val="28"/>
                <w:lang w:val="uk-UA"/>
              </w:rPr>
            </w:pPr>
            <w:r>
              <w:rPr>
                <w:rFonts w:ascii="Times New Roman" w:hAnsi="Times New Roman" w:cs="Times New Roman"/>
                <w:sz w:val="28"/>
                <w:szCs w:val="28"/>
                <w:lang w:val="uk-UA"/>
              </w:rPr>
              <w:t>А. Важити життям.</w:t>
            </w:r>
          </w:p>
        </w:tc>
        <w:tc>
          <w:tcPr>
            <w:tcW w:w="4673" w:type="dxa"/>
          </w:tcPr>
          <w:p w:rsidR="00EF1FB9" w:rsidRPr="00B724CE" w:rsidRDefault="00EF1FB9" w:rsidP="00EF1FB9">
            <w:pPr>
              <w:tabs>
                <w:tab w:val="left" w:pos="1455"/>
              </w:tabs>
              <w:jc w:val="both"/>
              <w:rPr>
                <w:rFonts w:ascii="Times New Roman" w:hAnsi="Times New Roman" w:cs="Times New Roman"/>
                <w:sz w:val="28"/>
                <w:szCs w:val="28"/>
                <w:lang w:val="uk-UA"/>
              </w:rPr>
            </w:pPr>
            <w:r w:rsidRPr="00B724CE">
              <w:rPr>
                <w:rFonts w:ascii="Times New Roman" w:hAnsi="Times New Roman" w:cs="Times New Roman"/>
                <w:sz w:val="28"/>
                <w:szCs w:val="28"/>
                <w:lang w:val="uk-UA"/>
              </w:rPr>
              <w:t>1.</w:t>
            </w:r>
            <w:r w:rsidR="00B724CE" w:rsidRPr="00B724CE">
              <w:rPr>
                <w:rFonts w:ascii="Times New Roman" w:hAnsi="Times New Roman" w:cs="Times New Roman"/>
                <w:sz w:val="28"/>
                <w:szCs w:val="28"/>
                <w:shd w:val="clear" w:color="auto" w:fill="FFFFFF"/>
              </w:rPr>
              <w:t>Створювати умови, можливості для розвитку, розквіту чогось.</w:t>
            </w:r>
          </w:p>
        </w:tc>
      </w:tr>
      <w:tr w:rsidR="00EF1FB9" w:rsidTr="00EF1FB9">
        <w:tc>
          <w:tcPr>
            <w:tcW w:w="4672" w:type="dxa"/>
          </w:tcPr>
          <w:p w:rsidR="00EF1FB9" w:rsidRDefault="00EF1FB9" w:rsidP="00EF1FB9">
            <w:pPr>
              <w:tabs>
                <w:tab w:val="left" w:pos="1455"/>
              </w:tabs>
              <w:jc w:val="both"/>
              <w:rPr>
                <w:rFonts w:ascii="Times New Roman" w:hAnsi="Times New Roman" w:cs="Times New Roman"/>
                <w:sz w:val="28"/>
                <w:szCs w:val="28"/>
                <w:lang w:val="uk-UA"/>
              </w:rPr>
            </w:pPr>
            <w:r>
              <w:rPr>
                <w:rFonts w:ascii="Times New Roman" w:hAnsi="Times New Roman" w:cs="Times New Roman"/>
                <w:sz w:val="28"/>
                <w:szCs w:val="28"/>
                <w:lang w:val="uk-UA"/>
              </w:rPr>
              <w:t>Б.</w:t>
            </w:r>
            <w:r w:rsidR="00B724CE">
              <w:rPr>
                <w:rFonts w:ascii="Times New Roman" w:hAnsi="Times New Roman" w:cs="Times New Roman"/>
                <w:sz w:val="28"/>
                <w:szCs w:val="28"/>
                <w:lang w:val="uk-UA"/>
              </w:rPr>
              <w:t xml:space="preserve"> Вступати в життя.</w:t>
            </w:r>
          </w:p>
        </w:tc>
        <w:tc>
          <w:tcPr>
            <w:tcW w:w="4673" w:type="dxa"/>
          </w:tcPr>
          <w:p w:rsidR="00EF1FB9" w:rsidRPr="00B724CE" w:rsidRDefault="00EF1FB9" w:rsidP="00EF1FB9">
            <w:pPr>
              <w:tabs>
                <w:tab w:val="left" w:pos="1455"/>
              </w:tabs>
              <w:jc w:val="both"/>
              <w:rPr>
                <w:rFonts w:ascii="Times New Roman" w:hAnsi="Times New Roman" w:cs="Times New Roman"/>
                <w:sz w:val="28"/>
                <w:szCs w:val="28"/>
                <w:lang w:val="uk-UA"/>
              </w:rPr>
            </w:pPr>
            <w:r w:rsidRPr="00B724CE">
              <w:rPr>
                <w:rFonts w:ascii="Times New Roman" w:hAnsi="Times New Roman" w:cs="Times New Roman"/>
                <w:sz w:val="28"/>
                <w:szCs w:val="28"/>
                <w:lang w:val="uk-UA"/>
              </w:rPr>
              <w:t>2.</w:t>
            </w:r>
            <w:r w:rsidR="00B724CE" w:rsidRPr="00B724CE">
              <w:rPr>
                <w:rFonts w:ascii="Times New Roman" w:hAnsi="Times New Roman" w:cs="Times New Roman"/>
                <w:sz w:val="28"/>
                <w:szCs w:val="28"/>
                <w:lang w:val="uk-UA"/>
              </w:rPr>
              <w:t xml:space="preserve"> Починати діяти самостійно.</w:t>
            </w:r>
          </w:p>
        </w:tc>
      </w:tr>
      <w:tr w:rsidR="00EF1FB9" w:rsidTr="00EF1FB9">
        <w:tc>
          <w:tcPr>
            <w:tcW w:w="4672" w:type="dxa"/>
          </w:tcPr>
          <w:p w:rsidR="00EF1FB9" w:rsidRDefault="00EF1FB9" w:rsidP="00EF1FB9">
            <w:pPr>
              <w:tabs>
                <w:tab w:val="left" w:pos="1455"/>
              </w:tabs>
              <w:jc w:val="both"/>
              <w:rPr>
                <w:rFonts w:ascii="Times New Roman" w:hAnsi="Times New Roman" w:cs="Times New Roman"/>
                <w:sz w:val="28"/>
                <w:szCs w:val="28"/>
                <w:lang w:val="uk-UA"/>
              </w:rPr>
            </w:pPr>
            <w:r>
              <w:rPr>
                <w:rFonts w:ascii="Times New Roman" w:hAnsi="Times New Roman" w:cs="Times New Roman"/>
                <w:sz w:val="28"/>
                <w:szCs w:val="28"/>
                <w:lang w:val="uk-UA"/>
              </w:rPr>
              <w:t>В.</w:t>
            </w:r>
            <w:r w:rsidR="00B724CE">
              <w:rPr>
                <w:rFonts w:ascii="Times New Roman" w:hAnsi="Times New Roman" w:cs="Times New Roman"/>
                <w:sz w:val="28"/>
                <w:szCs w:val="28"/>
                <w:lang w:val="uk-UA"/>
              </w:rPr>
              <w:t xml:space="preserve"> Дати життя.</w:t>
            </w:r>
          </w:p>
        </w:tc>
        <w:tc>
          <w:tcPr>
            <w:tcW w:w="4673" w:type="dxa"/>
          </w:tcPr>
          <w:p w:rsidR="00EF1FB9" w:rsidRPr="00B724CE" w:rsidRDefault="00EF1FB9" w:rsidP="00EF1FB9">
            <w:pPr>
              <w:tabs>
                <w:tab w:val="left" w:pos="1455"/>
              </w:tabs>
              <w:jc w:val="both"/>
              <w:rPr>
                <w:rFonts w:ascii="Times New Roman" w:hAnsi="Times New Roman" w:cs="Times New Roman"/>
                <w:sz w:val="28"/>
                <w:szCs w:val="28"/>
                <w:lang w:val="uk-UA"/>
              </w:rPr>
            </w:pPr>
            <w:r w:rsidRPr="00B724CE">
              <w:rPr>
                <w:rFonts w:ascii="Times New Roman" w:hAnsi="Times New Roman" w:cs="Times New Roman"/>
                <w:sz w:val="28"/>
                <w:szCs w:val="28"/>
                <w:lang w:val="uk-UA"/>
              </w:rPr>
              <w:t>3.</w:t>
            </w:r>
            <w:r w:rsidRPr="00B724CE">
              <w:rPr>
                <w:rFonts w:ascii="Times New Roman" w:hAnsi="Times New Roman" w:cs="Times New Roman"/>
                <w:sz w:val="28"/>
                <w:szCs w:val="28"/>
                <w:shd w:val="clear" w:color="auto" w:fill="FFFFFF"/>
              </w:rPr>
              <w:t>Наражати кого-небудь на смертельну небезпеку.</w:t>
            </w:r>
          </w:p>
        </w:tc>
      </w:tr>
      <w:tr w:rsidR="00B724CE" w:rsidTr="00EF1FB9">
        <w:tc>
          <w:tcPr>
            <w:tcW w:w="4672" w:type="dxa"/>
          </w:tcPr>
          <w:p w:rsidR="00B724CE" w:rsidRDefault="00B724CE" w:rsidP="008D2ABA">
            <w:pPr>
              <w:tabs>
                <w:tab w:val="left" w:pos="1455"/>
              </w:tabs>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Г. </w:t>
            </w:r>
            <w:r w:rsidR="008D2ABA">
              <w:rPr>
                <w:rFonts w:ascii="Times New Roman" w:hAnsi="Times New Roman" w:cs="Times New Roman"/>
                <w:sz w:val="28"/>
                <w:szCs w:val="28"/>
                <w:lang w:val="uk-UA"/>
              </w:rPr>
              <w:t>Хапатися за ж</w:t>
            </w:r>
            <w:r>
              <w:rPr>
                <w:rFonts w:ascii="Times New Roman" w:hAnsi="Times New Roman" w:cs="Times New Roman"/>
                <w:sz w:val="28"/>
                <w:szCs w:val="28"/>
                <w:lang w:val="uk-UA"/>
              </w:rPr>
              <w:t xml:space="preserve">иття </w:t>
            </w:r>
          </w:p>
        </w:tc>
        <w:tc>
          <w:tcPr>
            <w:tcW w:w="4673" w:type="dxa"/>
          </w:tcPr>
          <w:p w:rsidR="00B724CE" w:rsidRPr="00B724CE" w:rsidRDefault="00B724CE" w:rsidP="00EF1FB9">
            <w:pPr>
              <w:tabs>
                <w:tab w:val="left" w:pos="1455"/>
              </w:tabs>
              <w:jc w:val="both"/>
              <w:rPr>
                <w:rFonts w:ascii="Times New Roman" w:hAnsi="Times New Roman" w:cs="Times New Roman"/>
                <w:sz w:val="28"/>
                <w:szCs w:val="28"/>
                <w:lang w:val="uk-UA"/>
              </w:rPr>
            </w:pPr>
            <w:r w:rsidRPr="00B724CE">
              <w:rPr>
                <w:rFonts w:ascii="Times New Roman" w:hAnsi="Times New Roman" w:cs="Times New Roman"/>
                <w:sz w:val="28"/>
                <w:szCs w:val="28"/>
                <w:lang w:val="uk-UA"/>
              </w:rPr>
              <w:t>4.</w:t>
            </w:r>
            <w:r w:rsidRPr="00B724CE">
              <w:rPr>
                <w:rFonts w:ascii="Times New Roman" w:hAnsi="Times New Roman" w:cs="Times New Roman"/>
                <w:sz w:val="28"/>
                <w:szCs w:val="28"/>
                <w:shd w:val="clear" w:color="auto" w:fill="FFFFFF"/>
              </w:rPr>
              <w:t xml:space="preserve"> Загинути, борючись за кого-, що-небудь, захищаючи когось, щ</w:t>
            </w:r>
          </w:p>
        </w:tc>
      </w:tr>
      <w:tr w:rsidR="00B724CE" w:rsidTr="008D2ABA">
        <w:trPr>
          <w:trHeight w:val="1084"/>
        </w:trPr>
        <w:tc>
          <w:tcPr>
            <w:tcW w:w="4672" w:type="dxa"/>
          </w:tcPr>
          <w:p w:rsidR="00B724CE" w:rsidRDefault="00B724CE" w:rsidP="00EF1FB9">
            <w:pPr>
              <w:tabs>
                <w:tab w:val="left" w:pos="1455"/>
              </w:tabs>
              <w:jc w:val="both"/>
              <w:rPr>
                <w:rFonts w:ascii="Times New Roman" w:hAnsi="Times New Roman" w:cs="Times New Roman"/>
                <w:sz w:val="28"/>
                <w:szCs w:val="28"/>
                <w:lang w:val="uk-UA"/>
              </w:rPr>
            </w:pPr>
            <w:r>
              <w:rPr>
                <w:rFonts w:ascii="Times New Roman" w:hAnsi="Times New Roman" w:cs="Times New Roman"/>
                <w:sz w:val="28"/>
                <w:szCs w:val="28"/>
                <w:lang w:val="uk-UA"/>
              </w:rPr>
              <w:t>Д. Покласти життя</w:t>
            </w:r>
          </w:p>
        </w:tc>
        <w:tc>
          <w:tcPr>
            <w:tcW w:w="4673" w:type="dxa"/>
          </w:tcPr>
          <w:p w:rsidR="00B724CE" w:rsidRPr="008D2ABA" w:rsidRDefault="00B724CE" w:rsidP="00EF1FB9">
            <w:pPr>
              <w:tabs>
                <w:tab w:val="left" w:pos="1455"/>
              </w:tabs>
              <w:jc w:val="both"/>
              <w:rPr>
                <w:rFonts w:ascii="Times New Roman" w:hAnsi="Times New Roman" w:cs="Times New Roman"/>
                <w:sz w:val="28"/>
                <w:szCs w:val="28"/>
                <w:lang w:val="uk-UA"/>
              </w:rPr>
            </w:pPr>
            <w:r w:rsidRPr="008D2ABA">
              <w:rPr>
                <w:rFonts w:ascii="Times New Roman" w:hAnsi="Times New Roman" w:cs="Times New Roman"/>
                <w:sz w:val="28"/>
                <w:szCs w:val="28"/>
                <w:lang w:val="uk-UA"/>
              </w:rPr>
              <w:t xml:space="preserve">5. </w:t>
            </w:r>
            <w:r w:rsidR="008D2ABA" w:rsidRPr="008D2ABA">
              <w:rPr>
                <w:rFonts w:ascii="Times New Roman" w:hAnsi="Times New Roman" w:cs="Times New Roman"/>
                <w:color w:val="3A3A3A"/>
                <w:sz w:val="28"/>
                <w:szCs w:val="28"/>
                <w:shd w:val="clear" w:color="auto" w:fill="FFFFFF"/>
              </w:rPr>
              <w:t>Виявляти велике бажання жити, незважаючи ні на що; намагатися, прагнути вижити, докладаючи великих зусиль</w:t>
            </w:r>
            <w:r w:rsidR="008D2ABA" w:rsidRPr="008D2ABA">
              <w:rPr>
                <w:rFonts w:ascii="Times New Roman" w:hAnsi="Times New Roman" w:cs="Times New Roman"/>
                <w:color w:val="3A3A3A"/>
                <w:sz w:val="28"/>
                <w:szCs w:val="28"/>
                <w:shd w:val="clear" w:color="auto" w:fill="FFFFFF"/>
                <w:lang w:val="uk-UA"/>
              </w:rPr>
              <w:t>.</w:t>
            </w:r>
          </w:p>
        </w:tc>
      </w:tr>
    </w:tbl>
    <w:p w:rsidR="001C22CF" w:rsidRDefault="001C22CF" w:rsidP="00EF1FB9">
      <w:pPr>
        <w:tabs>
          <w:tab w:val="left" w:pos="1455"/>
        </w:tabs>
        <w:jc w:val="both"/>
        <w:rPr>
          <w:rFonts w:ascii="Times New Roman" w:hAnsi="Times New Roman" w:cs="Times New Roman"/>
          <w:sz w:val="28"/>
          <w:szCs w:val="28"/>
          <w:lang w:val="uk-UA"/>
        </w:rPr>
      </w:pPr>
    </w:p>
    <w:p w:rsidR="00320397" w:rsidRPr="00DA129C" w:rsidRDefault="00DA129C" w:rsidP="00DA129C">
      <w:pPr>
        <w:pStyle w:val="a4"/>
        <w:numPr>
          <w:ilvl w:val="0"/>
          <w:numId w:val="16"/>
        </w:numPr>
        <w:tabs>
          <w:tab w:val="left" w:pos="1455"/>
        </w:tabs>
        <w:jc w:val="both"/>
        <w:rPr>
          <w:rFonts w:ascii="Times New Roman" w:hAnsi="Times New Roman" w:cs="Times New Roman"/>
          <w:b/>
          <w:sz w:val="28"/>
          <w:szCs w:val="28"/>
        </w:rPr>
      </w:pPr>
      <w:r w:rsidRPr="00DA129C">
        <w:rPr>
          <w:rFonts w:ascii="Times New Roman" w:hAnsi="Times New Roman" w:cs="Times New Roman"/>
          <w:b/>
          <w:sz w:val="28"/>
          <w:szCs w:val="28"/>
          <w:lang w:val="uk-UA"/>
        </w:rPr>
        <w:t>Закріплення знань, умінь і навичок.</w:t>
      </w:r>
    </w:p>
    <w:p w:rsidR="00DA129C" w:rsidRDefault="00DA129C" w:rsidP="00DA129C">
      <w:pPr>
        <w:pStyle w:val="a4"/>
        <w:numPr>
          <w:ilvl w:val="0"/>
          <w:numId w:val="18"/>
        </w:numPr>
        <w:tabs>
          <w:tab w:val="left" w:pos="1455"/>
        </w:tabs>
        <w:jc w:val="both"/>
        <w:rPr>
          <w:rFonts w:ascii="Times New Roman" w:hAnsi="Times New Roman" w:cs="Times New Roman"/>
          <w:sz w:val="28"/>
          <w:szCs w:val="28"/>
          <w:lang w:val="uk-UA"/>
        </w:rPr>
      </w:pPr>
      <w:r w:rsidRPr="004D33CD">
        <w:rPr>
          <w:rFonts w:ascii="Times New Roman" w:hAnsi="Times New Roman" w:cs="Times New Roman"/>
          <w:b/>
          <w:sz w:val="28"/>
          <w:szCs w:val="28"/>
          <w:lang w:val="uk-UA"/>
        </w:rPr>
        <w:t>Робота в парах.</w:t>
      </w:r>
      <w:r>
        <w:rPr>
          <w:rFonts w:ascii="Times New Roman" w:hAnsi="Times New Roman" w:cs="Times New Roman"/>
          <w:sz w:val="28"/>
          <w:szCs w:val="28"/>
          <w:lang w:val="uk-UA"/>
        </w:rPr>
        <w:t xml:space="preserve"> </w:t>
      </w:r>
      <w:r w:rsidR="00672BE3" w:rsidRPr="00672BE3">
        <w:rPr>
          <w:rFonts w:ascii="Times New Roman" w:hAnsi="Times New Roman" w:cs="Times New Roman"/>
          <w:b/>
          <w:sz w:val="28"/>
          <w:szCs w:val="28"/>
          <w:lang w:val="uk-UA"/>
        </w:rPr>
        <w:t xml:space="preserve">(СЛАЙД </w:t>
      </w:r>
      <w:r w:rsidR="00672BE3">
        <w:rPr>
          <w:rFonts w:ascii="Times New Roman" w:hAnsi="Times New Roman" w:cs="Times New Roman"/>
          <w:b/>
          <w:sz w:val="28"/>
          <w:szCs w:val="28"/>
          <w:lang w:val="uk-UA"/>
        </w:rPr>
        <w:t>9</w:t>
      </w:r>
      <w:r w:rsidR="00672BE3" w:rsidRPr="00672BE3">
        <w:rPr>
          <w:rFonts w:ascii="Times New Roman" w:hAnsi="Times New Roman" w:cs="Times New Roman"/>
          <w:b/>
          <w:sz w:val="28"/>
          <w:szCs w:val="28"/>
          <w:lang w:val="uk-UA"/>
        </w:rPr>
        <w:t>)</w:t>
      </w:r>
      <w:r>
        <w:rPr>
          <w:rFonts w:ascii="Times New Roman" w:hAnsi="Times New Roman" w:cs="Times New Roman"/>
          <w:sz w:val="28"/>
          <w:szCs w:val="28"/>
          <w:lang w:val="uk-UA"/>
        </w:rPr>
        <w:t xml:space="preserve">Вправа «Збери розбите скельце». Кожна пара отримує завдання в конверті. </w:t>
      </w:r>
    </w:p>
    <w:p w:rsidR="00DA129C" w:rsidRDefault="00DA129C" w:rsidP="00DA129C">
      <w:pPr>
        <w:pStyle w:val="a4"/>
        <w:tabs>
          <w:tab w:val="left" w:pos="1455"/>
        </w:tabs>
        <w:ind w:left="1080"/>
        <w:jc w:val="both"/>
        <w:rPr>
          <w:rFonts w:ascii="Times New Roman" w:hAnsi="Times New Roman" w:cs="Times New Roman"/>
          <w:sz w:val="28"/>
          <w:szCs w:val="28"/>
          <w:lang w:val="uk-UA"/>
        </w:rPr>
      </w:pPr>
      <w:r w:rsidRPr="00DA129C">
        <w:rPr>
          <w:rFonts w:ascii="Times New Roman" w:hAnsi="Times New Roman" w:cs="Times New Roman"/>
          <w:b/>
          <w:sz w:val="28"/>
          <w:szCs w:val="28"/>
          <w:lang w:val="uk-UA"/>
        </w:rPr>
        <w:t>Завдання:</w:t>
      </w:r>
      <w:r>
        <w:rPr>
          <w:rFonts w:ascii="Times New Roman" w:hAnsi="Times New Roman" w:cs="Times New Roman"/>
          <w:sz w:val="28"/>
          <w:szCs w:val="28"/>
          <w:lang w:val="uk-UA"/>
        </w:rPr>
        <w:t xml:space="preserve"> правильно і швидко відновити речення. Один із пари записує речення на дошці, підкреслює граматичну основу, доводить, що речення  складне, називає вид, складає схему.</w:t>
      </w:r>
    </w:p>
    <w:p w:rsidR="00DA129C" w:rsidRPr="00F321A9" w:rsidRDefault="00DA129C" w:rsidP="00DA129C">
      <w:pPr>
        <w:pStyle w:val="a4"/>
        <w:numPr>
          <w:ilvl w:val="0"/>
          <w:numId w:val="19"/>
        </w:numPr>
        <w:tabs>
          <w:tab w:val="left" w:pos="1455"/>
        </w:tabs>
        <w:jc w:val="both"/>
        <w:rPr>
          <w:rFonts w:ascii="Times New Roman" w:hAnsi="Times New Roman" w:cs="Times New Roman"/>
          <w:i/>
          <w:sz w:val="28"/>
          <w:szCs w:val="28"/>
          <w:lang w:val="uk-UA"/>
        </w:rPr>
      </w:pPr>
      <w:r w:rsidRPr="00F321A9">
        <w:rPr>
          <w:rFonts w:ascii="Times New Roman" w:hAnsi="Times New Roman" w:cs="Times New Roman"/>
          <w:i/>
          <w:sz w:val="28"/>
          <w:szCs w:val="28"/>
          <w:shd w:val="clear" w:color="auto" w:fill="FFFFFF"/>
        </w:rPr>
        <w:t>У людини два життя: друге починається, коли розумієш, що життя тільки одне</w:t>
      </w:r>
      <w:r w:rsidRPr="00F321A9">
        <w:rPr>
          <w:rFonts w:ascii="Times New Roman" w:hAnsi="Times New Roman" w:cs="Times New Roman"/>
          <w:i/>
          <w:sz w:val="28"/>
          <w:szCs w:val="28"/>
          <w:shd w:val="clear" w:color="auto" w:fill="FFFFFF"/>
          <w:lang w:val="uk-UA"/>
        </w:rPr>
        <w:t>.</w:t>
      </w:r>
    </w:p>
    <w:p w:rsidR="008E63F5" w:rsidRPr="00F321A9" w:rsidRDefault="00DA129C" w:rsidP="00DA129C">
      <w:pPr>
        <w:pStyle w:val="a4"/>
        <w:numPr>
          <w:ilvl w:val="0"/>
          <w:numId w:val="19"/>
        </w:numPr>
        <w:tabs>
          <w:tab w:val="left" w:pos="1455"/>
        </w:tabs>
        <w:jc w:val="both"/>
        <w:rPr>
          <w:rFonts w:ascii="Times New Roman" w:hAnsi="Times New Roman" w:cs="Times New Roman"/>
          <w:i/>
          <w:sz w:val="28"/>
          <w:szCs w:val="28"/>
          <w:lang w:val="uk-UA"/>
        </w:rPr>
      </w:pPr>
      <w:r w:rsidRPr="00F321A9">
        <w:rPr>
          <w:rFonts w:ascii="Times New Roman" w:hAnsi="Times New Roman" w:cs="Times New Roman"/>
          <w:i/>
          <w:iCs/>
          <w:sz w:val="28"/>
          <w:szCs w:val="28"/>
          <w:shd w:val="clear" w:color="auto" w:fill="FFFFFF"/>
        </w:rPr>
        <w:t>Чи думав же він, що там </w:t>
      </w:r>
      <w:r w:rsidRPr="00F321A9">
        <w:rPr>
          <w:rFonts w:ascii="Times New Roman" w:hAnsi="Times New Roman" w:cs="Times New Roman"/>
          <w:bCs/>
          <w:i/>
          <w:iCs/>
          <w:sz w:val="28"/>
          <w:szCs w:val="28"/>
          <w:shd w:val="clear" w:color="auto" w:fill="FFFFFF"/>
        </w:rPr>
        <w:t>життя стратить?</w:t>
      </w:r>
    </w:p>
    <w:p w:rsidR="008E63F5" w:rsidRPr="00F321A9" w:rsidRDefault="008E63F5" w:rsidP="00DA129C">
      <w:pPr>
        <w:pStyle w:val="a4"/>
        <w:numPr>
          <w:ilvl w:val="0"/>
          <w:numId w:val="19"/>
        </w:numPr>
        <w:tabs>
          <w:tab w:val="left" w:pos="1455"/>
        </w:tabs>
        <w:jc w:val="both"/>
        <w:rPr>
          <w:rFonts w:ascii="Times New Roman" w:hAnsi="Times New Roman" w:cs="Times New Roman"/>
          <w:i/>
          <w:sz w:val="28"/>
          <w:szCs w:val="28"/>
          <w:lang w:val="uk-UA"/>
        </w:rPr>
      </w:pPr>
      <w:r w:rsidRPr="00F321A9">
        <w:rPr>
          <w:rFonts w:ascii="Times New Roman" w:hAnsi="Times New Roman" w:cs="Times New Roman"/>
          <w:i/>
          <w:iCs/>
          <w:sz w:val="28"/>
          <w:szCs w:val="28"/>
          <w:shd w:val="clear" w:color="auto" w:fill="FFFFFF"/>
        </w:rPr>
        <w:t>Батько новонародженого був просто на сьомому небі, що </w:t>
      </w:r>
      <w:r w:rsidRPr="00F321A9">
        <w:rPr>
          <w:rFonts w:ascii="Times New Roman" w:hAnsi="Times New Roman" w:cs="Times New Roman"/>
          <w:bCs/>
          <w:i/>
          <w:iCs/>
          <w:sz w:val="28"/>
          <w:szCs w:val="28"/>
          <w:shd w:val="clear" w:color="auto" w:fill="FFFFFF"/>
        </w:rPr>
        <w:t>в життя приходить</w:t>
      </w:r>
      <w:r w:rsidRPr="00F321A9">
        <w:rPr>
          <w:rFonts w:ascii="Times New Roman" w:hAnsi="Times New Roman" w:cs="Times New Roman"/>
          <w:i/>
          <w:iCs/>
          <w:sz w:val="28"/>
          <w:szCs w:val="28"/>
          <w:shd w:val="clear" w:color="auto" w:fill="FFFFFF"/>
        </w:rPr>
        <w:t> ще один Мамайчук</w:t>
      </w:r>
    </w:p>
    <w:p w:rsidR="008E63F5" w:rsidRPr="00F321A9" w:rsidRDefault="008E63F5" w:rsidP="00DA129C">
      <w:pPr>
        <w:pStyle w:val="a4"/>
        <w:numPr>
          <w:ilvl w:val="0"/>
          <w:numId w:val="19"/>
        </w:numPr>
        <w:tabs>
          <w:tab w:val="left" w:pos="1455"/>
        </w:tabs>
        <w:jc w:val="both"/>
        <w:rPr>
          <w:rFonts w:ascii="Times New Roman" w:hAnsi="Times New Roman" w:cs="Times New Roman"/>
          <w:i/>
          <w:sz w:val="28"/>
          <w:szCs w:val="28"/>
          <w:lang w:val="uk-UA"/>
        </w:rPr>
      </w:pPr>
      <w:r w:rsidRPr="00F321A9">
        <w:rPr>
          <w:rFonts w:ascii="Times New Roman" w:hAnsi="Times New Roman" w:cs="Times New Roman"/>
          <w:i/>
          <w:iCs/>
          <w:sz w:val="28"/>
          <w:szCs w:val="28"/>
          <w:shd w:val="clear" w:color="auto" w:fill="FFFFFF"/>
        </w:rPr>
        <w:t>Скрипаленчиха вже давно</w:t>
      </w:r>
      <w:r w:rsidRPr="00F321A9">
        <w:rPr>
          <w:rFonts w:ascii="Times New Roman" w:hAnsi="Times New Roman" w:cs="Times New Roman"/>
          <w:i/>
          <w:sz w:val="28"/>
          <w:szCs w:val="28"/>
          <w:shd w:val="clear" w:color="auto" w:fill="FFFFFF"/>
        </w:rPr>
        <w:t> б </w:t>
      </w:r>
      <w:r w:rsidRPr="00F321A9">
        <w:rPr>
          <w:rFonts w:ascii="Times New Roman" w:hAnsi="Times New Roman" w:cs="Times New Roman"/>
          <w:bCs/>
          <w:i/>
          <w:iCs/>
          <w:sz w:val="28"/>
          <w:szCs w:val="28"/>
          <w:shd w:val="clear" w:color="auto" w:fill="FFFFFF"/>
        </w:rPr>
        <w:t>із життям розпрощалась,</w:t>
      </w:r>
      <w:r w:rsidRPr="00F321A9">
        <w:rPr>
          <w:rFonts w:ascii="Times New Roman" w:hAnsi="Times New Roman" w:cs="Times New Roman"/>
          <w:i/>
          <w:iCs/>
          <w:sz w:val="28"/>
          <w:szCs w:val="28"/>
          <w:shd w:val="clear" w:color="auto" w:fill="FFFFFF"/>
        </w:rPr>
        <w:t> коли б не трималася поки що душа в тілі надією на побачення з сином </w:t>
      </w:r>
    </w:p>
    <w:p w:rsidR="008E63F5" w:rsidRPr="00F321A9" w:rsidRDefault="008E63F5" w:rsidP="008E63F5">
      <w:pPr>
        <w:pStyle w:val="a4"/>
        <w:numPr>
          <w:ilvl w:val="0"/>
          <w:numId w:val="19"/>
        </w:numPr>
        <w:tabs>
          <w:tab w:val="left" w:pos="1455"/>
        </w:tabs>
        <w:jc w:val="both"/>
        <w:rPr>
          <w:rFonts w:ascii="Times New Roman" w:hAnsi="Times New Roman" w:cs="Times New Roman"/>
          <w:i/>
          <w:sz w:val="28"/>
          <w:szCs w:val="28"/>
          <w:lang w:val="uk-UA"/>
        </w:rPr>
      </w:pPr>
      <w:r w:rsidRPr="00F321A9">
        <w:rPr>
          <w:rFonts w:ascii="Times New Roman" w:hAnsi="Times New Roman" w:cs="Times New Roman"/>
          <w:i/>
          <w:iCs/>
          <w:sz w:val="28"/>
          <w:szCs w:val="28"/>
          <w:shd w:val="clear" w:color="auto" w:fill="FFFFFF"/>
        </w:rPr>
        <w:t>Скрипаленчиха вже давно</w:t>
      </w:r>
      <w:r w:rsidRPr="00F321A9">
        <w:rPr>
          <w:rFonts w:ascii="Times New Roman" w:hAnsi="Times New Roman" w:cs="Times New Roman"/>
          <w:i/>
          <w:sz w:val="28"/>
          <w:szCs w:val="28"/>
          <w:shd w:val="clear" w:color="auto" w:fill="FFFFFF"/>
        </w:rPr>
        <w:t> б </w:t>
      </w:r>
      <w:r w:rsidRPr="00F321A9">
        <w:rPr>
          <w:rFonts w:ascii="Times New Roman" w:hAnsi="Times New Roman" w:cs="Times New Roman"/>
          <w:bCs/>
          <w:i/>
          <w:iCs/>
          <w:sz w:val="28"/>
          <w:szCs w:val="28"/>
          <w:shd w:val="clear" w:color="auto" w:fill="FFFFFF"/>
        </w:rPr>
        <w:t>із життям розпрощалась,</w:t>
      </w:r>
      <w:r w:rsidRPr="00F321A9">
        <w:rPr>
          <w:rFonts w:ascii="Times New Roman" w:hAnsi="Times New Roman" w:cs="Times New Roman"/>
          <w:i/>
          <w:iCs/>
          <w:sz w:val="28"/>
          <w:szCs w:val="28"/>
          <w:shd w:val="clear" w:color="auto" w:fill="FFFFFF"/>
        </w:rPr>
        <w:t> коли б не трималася поки що душа в тілі надією на побачення з сином </w:t>
      </w:r>
    </w:p>
    <w:p w:rsidR="008E63F5" w:rsidRPr="00F321A9" w:rsidRDefault="008E63F5" w:rsidP="008E63F5">
      <w:pPr>
        <w:pStyle w:val="a4"/>
        <w:numPr>
          <w:ilvl w:val="0"/>
          <w:numId w:val="19"/>
        </w:numPr>
        <w:tabs>
          <w:tab w:val="left" w:pos="1455"/>
        </w:tabs>
        <w:jc w:val="both"/>
        <w:rPr>
          <w:rFonts w:ascii="Times New Roman" w:hAnsi="Times New Roman" w:cs="Times New Roman"/>
          <w:i/>
          <w:sz w:val="28"/>
          <w:szCs w:val="28"/>
          <w:lang w:val="uk-UA"/>
        </w:rPr>
      </w:pPr>
      <w:r w:rsidRPr="00F321A9">
        <w:rPr>
          <w:rFonts w:ascii="Times New Roman" w:hAnsi="Times New Roman" w:cs="Times New Roman"/>
          <w:i/>
          <w:iCs/>
          <w:sz w:val="28"/>
          <w:szCs w:val="28"/>
          <w:shd w:val="clear" w:color="auto" w:fill="FFFFFF"/>
          <w:lang w:val="uk-UA"/>
        </w:rPr>
        <w:t>Найвище щастя в житті – це впевненість в тому, що вас люблять.</w:t>
      </w:r>
    </w:p>
    <w:p w:rsidR="00F321A9" w:rsidRPr="004D33CD" w:rsidRDefault="00F321A9" w:rsidP="008E63F5">
      <w:pPr>
        <w:pStyle w:val="a4"/>
        <w:numPr>
          <w:ilvl w:val="0"/>
          <w:numId w:val="19"/>
        </w:numPr>
        <w:tabs>
          <w:tab w:val="left" w:pos="1455"/>
        </w:tabs>
        <w:jc w:val="both"/>
        <w:rPr>
          <w:rFonts w:ascii="Times New Roman" w:hAnsi="Times New Roman" w:cs="Times New Roman"/>
          <w:i/>
          <w:sz w:val="28"/>
          <w:szCs w:val="28"/>
          <w:lang w:val="uk-UA"/>
        </w:rPr>
      </w:pPr>
      <w:r w:rsidRPr="00F321A9">
        <w:rPr>
          <w:rFonts w:ascii="Times New Roman" w:hAnsi="Times New Roman" w:cs="Times New Roman"/>
          <w:i/>
          <w:iCs/>
          <w:sz w:val="28"/>
          <w:szCs w:val="28"/>
          <w:shd w:val="clear" w:color="auto" w:fill="FFFFFF"/>
          <w:lang w:val="uk-UA"/>
        </w:rPr>
        <w:t>Якщо ви хочете вести щасливе життя, ви повинні бути прив'язані до мети, а не до людей або речей.</w:t>
      </w:r>
    </w:p>
    <w:p w:rsidR="004D33CD" w:rsidRPr="004D33CD" w:rsidRDefault="004D33CD" w:rsidP="004D33CD">
      <w:pPr>
        <w:pStyle w:val="a4"/>
        <w:numPr>
          <w:ilvl w:val="0"/>
          <w:numId w:val="18"/>
        </w:numPr>
        <w:tabs>
          <w:tab w:val="left" w:pos="1455"/>
        </w:tabs>
        <w:jc w:val="both"/>
        <w:rPr>
          <w:rFonts w:ascii="Times New Roman" w:hAnsi="Times New Roman" w:cs="Times New Roman"/>
          <w:sz w:val="28"/>
          <w:szCs w:val="28"/>
          <w:lang w:val="uk-UA"/>
        </w:rPr>
      </w:pPr>
      <w:r w:rsidRPr="004D33CD">
        <w:rPr>
          <w:rFonts w:ascii="Times New Roman" w:hAnsi="Times New Roman" w:cs="Times New Roman"/>
          <w:b/>
          <w:iCs/>
          <w:sz w:val="28"/>
          <w:szCs w:val="28"/>
          <w:shd w:val="clear" w:color="auto" w:fill="FFFFFF"/>
          <w:lang w:val="uk-UA"/>
        </w:rPr>
        <w:t>Синтаксичний тренінг</w:t>
      </w:r>
      <w:r>
        <w:rPr>
          <w:rFonts w:ascii="Times New Roman" w:hAnsi="Times New Roman" w:cs="Times New Roman"/>
          <w:iCs/>
          <w:sz w:val="28"/>
          <w:szCs w:val="28"/>
          <w:shd w:val="clear" w:color="auto" w:fill="FFFFFF"/>
          <w:lang w:val="uk-UA"/>
        </w:rPr>
        <w:t>.</w:t>
      </w:r>
      <w:r w:rsidR="00672BE3" w:rsidRPr="00672BE3">
        <w:rPr>
          <w:rFonts w:ascii="Times New Roman" w:hAnsi="Times New Roman" w:cs="Times New Roman"/>
          <w:b/>
          <w:sz w:val="28"/>
          <w:szCs w:val="28"/>
          <w:lang w:val="uk-UA"/>
        </w:rPr>
        <w:t xml:space="preserve"> </w:t>
      </w:r>
      <w:r w:rsidR="00672BE3" w:rsidRPr="00672BE3">
        <w:rPr>
          <w:rFonts w:ascii="Times New Roman" w:hAnsi="Times New Roman" w:cs="Times New Roman"/>
          <w:b/>
          <w:sz w:val="28"/>
          <w:szCs w:val="28"/>
          <w:lang w:val="uk-UA"/>
        </w:rPr>
        <w:t xml:space="preserve">(СЛАЙД </w:t>
      </w:r>
      <w:r w:rsidR="00672BE3">
        <w:rPr>
          <w:rFonts w:ascii="Times New Roman" w:hAnsi="Times New Roman" w:cs="Times New Roman"/>
          <w:b/>
          <w:sz w:val="28"/>
          <w:szCs w:val="28"/>
          <w:lang w:val="uk-UA"/>
        </w:rPr>
        <w:t>10)</w:t>
      </w:r>
    </w:p>
    <w:p w:rsidR="004D33CD" w:rsidRDefault="004D33CD" w:rsidP="004D33CD">
      <w:pPr>
        <w:pStyle w:val="a4"/>
        <w:tabs>
          <w:tab w:val="left" w:pos="1455"/>
        </w:tabs>
        <w:ind w:left="1080"/>
        <w:jc w:val="both"/>
        <w:rPr>
          <w:rFonts w:ascii="Times New Roman" w:hAnsi="Times New Roman" w:cs="Times New Roman"/>
          <w:sz w:val="28"/>
          <w:szCs w:val="28"/>
          <w:lang w:val="uk-UA"/>
        </w:rPr>
      </w:pPr>
      <w:r>
        <w:rPr>
          <w:rFonts w:ascii="Times New Roman" w:hAnsi="Times New Roman" w:cs="Times New Roman"/>
          <w:b/>
          <w:iCs/>
          <w:sz w:val="28"/>
          <w:szCs w:val="28"/>
          <w:shd w:val="clear" w:color="auto" w:fill="FFFFFF"/>
          <w:lang w:val="uk-UA"/>
        </w:rPr>
        <w:t>Завдання</w:t>
      </w:r>
      <w:r w:rsidRPr="004D33CD">
        <w:rPr>
          <w:rFonts w:ascii="Times New Roman" w:hAnsi="Times New Roman" w:cs="Times New Roman"/>
          <w:sz w:val="28"/>
          <w:szCs w:val="28"/>
          <w:lang w:val="uk-UA"/>
        </w:rPr>
        <w:t>:</w:t>
      </w:r>
      <w:r>
        <w:rPr>
          <w:rFonts w:ascii="Times New Roman" w:hAnsi="Times New Roman" w:cs="Times New Roman"/>
          <w:sz w:val="28"/>
          <w:szCs w:val="28"/>
          <w:lang w:val="uk-UA"/>
        </w:rPr>
        <w:t xml:space="preserve"> спишіть речення, розставляючи розділові знаки. Поясніть їх уживання.</w:t>
      </w:r>
    </w:p>
    <w:p w:rsidR="002A17F7" w:rsidRDefault="002A17F7" w:rsidP="004D33CD">
      <w:pPr>
        <w:pStyle w:val="a4"/>
        <w:tabs>
          <w:tab w:val="left" w:pos="1455"/>
        </w:tabs>
        <w:ind w:left="1080"/>
        <w:jc w:val="both"/>
        <w:rPr>
          <w:rFonts w:ascii="Times New Roman" w:hAnsi="Times New Roman" w:cs="Times New Roman"/>
          <w:i/>
          <w:sz w:val="28"/>
          <w:szCs w:val="28"/>
        </w:rPr>
      </w:pPr>
      <w:r>
        <w:rPr>
          <w:rFonts w:ascii="Times New Roman" w:hAnsi="Times New Roman" w:cs="Times New Roman"/>
          <w:i/>
          <w:sz w:val="28"/>
          <w:szCs w:val="28"/>
          <w:lang w:val="uk-UA"/>
        </w:rPr>
        <w:t xml:space="preserve">   </w:t>
      </w:r>
      <w:r w:rsidR="004D33CD" w:rsidRPr="002A17F7">
        <w:rPr>
          <w:rFonts w:ascii="Times New Roman" w:hAnsi="Times New Roman" w:cs="Times New Roman"/>
          <w:i/>
          <w:sz w:val="28"/>
          <w:szCs w:val="28"/>
        </w:rPr>
        <w:t xml:space="preserve">Хтось не уявляє свого життя без читання книжок, для когось обов'язковою умовою є можливість здобувати нові знання, для когось - творчість. Ми не уявляємо себе щасливими без спілкування з рідними, друзями, без душевного тепла, яке дарує відчуття радості. Ці та багато інших потреб називають духовними потребами </w:t>
      </w:r>
      <w:r w:rsidR="004D33CD" w:rsidRPr="002A17F7">
        <w:rPr>
          <w:rFonts w:ascii="Times New Roman" w:hAnsi="Times New Roman" w:cs="Times New Roman"/>
          <w:i/>
          <w:sz w:val="28"/>
          <w:szCs w:val="28"/>
        </w:rPr>
        <w:lastRenderedPageBreak/>
        <w:t xml:space="preserve">людини «Не хлібом єдиним житиме людина» - навчає Біблія, і ми повсякчас переконуємося, що духовна жага може бути дошкульнішою, ніж голод чи спрага. </w:t>
      </w:r>
    </w:p>
    <w:p w:rsidR="004D33CD" w:rsidRPr="00672BE3" w:rsidRDefault="002A17F7" w:rsidP="004D33CD">
      <w:pPr>
        <w:pStyle w:val="a4"/>
        <w:tabs>
          <w:tab w:val="left" w:pos="1455"/>
        </w:tabs>
        <w:ind w:left="1080"/>
        <w:jc w:val="both"/>
        <w:rPr>
          <w:rFonts w:ascii="Times New Roman" w:hAnsi="Times New Roman" w:cs="Times New Roman"/>
          <w:i/>
          <w:sz w:val="28"/>
          <w:szCs w:val="28"/>
          <w:lang w:val="uk-UA"/>
        </w:rPr>
      </w:pPr>
      <w:r>
        <w:rPr>
          <w:rFonts w:ascii="Times New Roman" w:hAnsi="Times New Roman" w:cs="Times New Roman"/>
          <w:i/>
          <w:sz w:val="28"/>
          <w:szCs w:val="28"/>
          <w:lang w:val="uk-UA"/>
        </w:rPr>
        <w:t xml:space="preserve">   </w:t>
      </w:r>
      <w:r w:rsidR="004D33CD" w:rsidRPr="00672BE3">
        <w:rPr>
          <w:rFonts w:ascii="Times New Roman" w:hAnsi="Times New Roman" w:cs="Times New Roman"/>
          <w:i/>
          <w:sz w:val="28"/>
          <w:szCs w:val="28"/>
          <w:lang w:val="uk-UA"/>
        </w:rPr>
        <w:t xml:space="preserve">Внутрішній світ – це все, що пов'язане з людською душею, а саме: почуття, думки, бажання, прагнення, інтереси досвід тощо. </w:t>
      </w:r>
    </w:p>
    <w:p w:rsidR="002A17F7" w:rsidRPr="004D33CD" w:rsidRDefault="002A17F7" w:rsidP="004D33CD">
      <w:pPr>
        <w:pStyle w:val="a4"/>
        <w:tabs>
          <w:tab w:val="left" w:pos="1455"/>
        </w:tabs>
        <w:ind w:left="1080"/>
        <w:jc w:val="both"/>
        <w:rPr>
          <w:rFonts w:ascii="Times New Roman" w:hAnsi="Times New Roman" w:cs="Times New Roman"/>
          <w:sz w:val="28"/>
          <w:szCs w:val="28"/>
          <w:lang w:val="uk-UA"/>
        </w:rPr>
      </w:pPr>
    </w:p>
    <w:p w:rsidR="00F321A9" w:rsidRPr="00F321A9" w:rsidRDefault="00F321A9" w:rsidP="00F321A9">
      <w:pPr>
        <w:pStyle w:val="a4"/>
        <w:numPr>
          <w:ilvl w:val="0"/>
          <w:numId w:val="16"/>
        </w:numPr>
        <w:tabs>
          <w:tab w:val="left" w:pos="1455"/>
        </w:tabs>
        <w:jc w:val="both"/>
        <w:rPr>
          <w:rFonts w:ascii="Times New Roman" w:hAnsi="Times New Roman" w:cs="Times New Roman"/>
          <w:b/>
          <w:sz w:val="28"/>
          <w:szCs w:val="28"/>
        </w:rPr>
      </w:pPr>
      <w:r>
        <w:rPr>
          <w:rFonts w:ascii="Times New Roman" w:hAnsi="Times New Roman" w:cs="Times New Roman"/>
          <w:b/>
          <w:sz w:val="28"/>
          <w:szCs w:val="28"/>
          <w:lang w:val="uk-UA"/>
        </w:rPr>
        <w:t>Підсумок уроку.</w:t>
      </w:r>
    </w:p>
    <w:p w:rsidR="00F321A9" w:rsidRPr="00F321A9" w:rsidRDefault="00F321A9" w:rsidP="00F321A9">
      <w:pPr>
        <w:pStyle w:val="a4"/>
        <w:numPr>
          <w:ilvl w:val="0"/>
          <w:numId w:val="20"/>
        </w:numPr>
        <w:tabs>
          <w:tab w:val="left" w:pos="1455"/>
        </w:tabs>
        <w:jc w:val="both"/>
        <w:rPr>
          <w:rFonts w:ascii="Times New Roman" w:hAnsi="Times New Roman" w:cs="Times New Roman"/>
          <w:b/>
          <w:sz w:val="28"/>
          <w:szCs w:val="28"/>
        </w:rPr>
      </w:pPr>
      <w:r>
        <w:rPr>
          <w:rFonts w:ascii="Times New Roman" w:hAnsi="Times New Roman" w:cs="Times New Roman"/>
          <w:b/>
          <w:sz w:val="28"/>
          <w:szCs w:val="28"/>
          <w:lang w:val="uk-UA"/>
        </w:rPr>
        <w:t>Слово вчителя.</w:t>
      </w:r>
    </w:p>
    <w:p w:rsidR="00F321A9" w:rsidRDefault="00F321A9" w:rsidP="00F321A9">
      <w:pPr>
        <w:pStyle w:val="a4"/>
        <w:tabs>
          <w:tab w:val="left" w:pos="1455"/>
        </w:tabs>
        <w:ind w:left="1440"/>
        <w:jc w:val="both"/>
        <w:rPr>
          <w:rFonts w:ascii="Times New Roman" w:hAnsi="Times New Roman" w:cs="Times New Roman"/>
          <w:i/>
          <w:sz w:val="28"/>
          <w:szCs w:val="28"/>
        </w:rPr>
      </w:pPr>
      <w:r w:rsidRPr="00F321A9">
        <w:rPr>
          <w:rFonts w:ascii="Times New Roman" w:hAnsi="Times New Roman" w:cs="Times New Roman"/>
          <w:i/>
          <w:sz w:val="28"/>
          <w:szCs w:val="28"/>
          <w:lang w:val="uk-UA"/>
        </w:rPr>
        <w:t>Ж</w:t>
      </w:r>
      <w:r w:rsidRPr="00F321A9">
        <w:rPr>
          <w:rFonts w:ascii="Times New Roman" w:hAnsi="Times New Roman" w:cs="Times New Roman"/>
          <w:i/>
          <w:sz w:val="28"/>
          <w:szCs w:val="28"/>
        </w:rPr>
        <w:t>иття – це дарунок долі,</w:t>
      </w:r>
      <w:r w:rsidR="00EF7842">
        <w:rPr>
          <w:rFonts w:ascii="Times New Roman" w:hAnsi="Times New Roman" w:cs="Times New Roman"/>
          <w:i/>
          <w:sz w:val="28"/>
          <w:szCs w:val="28"/>
          <w:lang w:val="uk-UA"/>
        </w:rPr>
        <w:t xml:space="preserve"> </w:t>
      </w:r>
      <w:r w:rsidRPr="00F321A9">
        <w:rPr>
          <w:rFonts w:ascii="Times New Roman" w:hAnsi="Times New Roman" w:cs="Times New Roman"/>
          <w:i/>
          <w:sz w:val="28"/>
          <w:szCs w:val="28"/>
        </w:rPr>
        <w:t>яким людина має мудро та розважливо розпорядитися. Незважаючи на те, що інколи настають важкі часи, у житті також повно приємних речей, які ми маємо цінувати. У кожного є вибір, кожен може досягти успіху, треба лише старанно працювати. І можливо, через багато років і наш життєвий шлях ставитимуть у приклад наступним поколінням.</w:t>
      </w:r>
    </w:p>
    <w:p w:rsidR="00EF7842" w:rsidRPr="004D33CD" w:rsidRDefault="00EF7842" w:rsidP="00EF7842">
      <w:pPr>
        <w:pStyle w:val="a4"/>
        <w:numPr>
          <w:ilvl w:val="0"/>
          <w:numId w:val="20"/>
        </w:numPr>
        <w:tabs>
          <w:tab w:val="left" w:pos="1455"/>
        </w:tabs>
        <w:jc w:val="both"/>
        <w:rPr>
          <w:rFonts w:ascii="Times New Roman" w:hAnsi="Times New Roman" w:cs="Times New Roman"/>
          <w:b/>
          <w:sz w:val="28"/>
          <w:szCs w:val="28"/>
          <w:lang w:val="uk-UA"/>
        </w:rPr>
      </w:pPr>
      <w:r w:rsidRPr="004D33CD">
        <w:rPr>
          <w:rFonts w:ascii="Times New Roman" w:hAnsi="Times New Roman" w:cs="Times New Roman"/>
          <w:b/>
          <w:sz w:val="28"/>
          <w:szCs w:val="28"/>
          <w:lang w:val="uk-UA"/>
        </w:rPr>
        <w:t>Перегляд відео «Цінуй життя»</w:t>
      </w:r>
      <w:r w:rsidR="00672BE3">
        <w:rPr>
          <w:rFonts w:ascii="Times New Roman" w:hAnsi="Times New Roman" w:cs="Times New Roman"/>
          <w:b/>
          <w:sz w:val="28"/>
          <w:szCs w:val="28"/>
          <w:lang w:val="uk-UA"/>
        </w:rPr>
        <w:t xml:space="preserve"> </w:t>
      </w:r>
      <w:r w:rsidR="00672BE3" w:rsidRPr="00672BE3">
        <w:rPr>
          <w:rFonts w:ascii="Times New Roman" w:hAnsi="Times New Roman" w:cs="Times New Roman"/>
          <w:b/>
          <w:sz w:val="28"/>
          <w:szCs w:val="28"/>
          <w:lang w:val="uk-UA"/>
        </w:rPr>
        <w:t xml:space="preserve">(СЛАЙД </w:t>
      </w:r>
      <w:r w:rsidR="00672BE3">
        <w:rPr>
          <w:rFonts w:ascii="Times New Roman" w:hAnsi="Times New Roman" w:cs="Times New Roman"/>
          <w:b/>
          <w:sz w:val="28"/>
          <w:szCs w:val="28"/>
          <w:lang w:val="uk-UA"/>
        </w:rPr>
        <w:t>11)</w:t>
      </w:r>
    </w:p>
    <w:p w:rsidR="00F321A9" w:rsidRDefault="00EF7842" w:rsidP="00EF7842">
      <w:pPr>
        <w:pStyle w:val="a4"/>
        <w:tabs>
          <w:tab w:val="left" w:pos="1455"/>
        </w:tabs>
        <w:ind w:left="1440"/>
        <w:jc w:val="both"/>
      </w:pPr>
      <w:r>
        <w:rPr>
          <w:rFonts w:ascii="Times New Roman" w:hAnsi="Times New Roman" w:cs="Times New Roman"/>
          <w:b/>
          <w:sz w:val="28"/>
          <w:szCs w:val="28"/>
          <w:lang w:val="uk-UA"/>
        </w:rPr>
        <w:t xml:space="preserve">Посилання: </w:t>
      </w:r>
      <w:hyperlink r:id="rId8" w:history="1">
        <w:r w:rsidR="00F321A9">
          <w:rPr>
            <w:rStyle w:val="a6"/>
          </w:rPr>
          <w:t>https://www.youtube.com/watch?v=RKUO8Q05r04</w:t>
        </w:r>
      </w:hyperlink>
    </w:p>
    <w:p w:rsidR="00EF7842" w:rsidRPr="00EF7842" w:rsidRDefault="00EF7842" w:rsidP="00EF7842">
      <w:pPr>
        <w:pStyle w:val="a4"/>
        <w:numPr>
          <w:ilvl w:val="0"/>
          <w:numId w:val="11"/>
        </w:numPr>
        <w:tabs>
          <w:tab w:val="left" w:pos="1455"/>
        </w:tabs>
        <w:jc w:val="both"/>
        <w:rPr>
          <w:rFonts w:ascii="Times New Roman" w:hAnsi="Times New Roman" w:cs="Times New Roman"/>
          <w:i/>
          <w:sz w:val="28"/>
          <w:szCs w:val="28"/>
          <w:lang w:val="uk-UA"/>
        </w:rPr>
      </w:pPr>
      <w:r w:rsidRPr="00EF7842">
        <w:rPr>
          <w:rFonts w:ascii="Times New Roman" w:hAnsi="Times New Roman" w:cs="Times New Roman"/>
          <w:i/>
          <w:sz w:val="28"/>
          <w:szCs w:val="28"/>
          <w:lang w:val="uk-UA"/>
        </w:rPr>
        <w:t>Прослухайте уважно зміст відео та зробіть висновок, продовжіть складнопідрядне речення «Треба цінувати життя, бо…»</w:t>
      </w:r>
    </w:p>
    <w:p w:rsidR="00D22908" w:rsidRPr="00D22908" w:rsidRDefault="00F321A9" w:rsidP="00F321A9">
      <w:pPr>
        <w:pStyle w:val="a4"/>
        <w:numPr>
          <w:ilvl w:val="0"/>
          <w:numId w:val="16"/>
        </w:numPr>
        <w:tabs>
          <w:tab w:val="left" w:pos="1455"/>
        </w:tabs>
        <w:jc w:val="both"/>
        <w:rPr>
          <w:rFonts w:ascii="Times New Roman" w:hAnsi="Times New Roman" w:cs="Times New Roman"/>
          <w:b/>
          <w:sz w:val="28"/>
          <w:szCs w:val="28"/>
        </w:rPr>
      </w:pPr>
      <w:r>
        <w:rPr>
          <w:rFonts w:ascii="Times New Roman" w:hAnsi="Times New Roman" w:cs="Times New Roman"/>
          <w:b/>
          <w:sz w:val="28"/>
          <w:szCs w:val="28"/>
          <w:lang w:val="uk-UA"/>
        </w:rPr>
        <w:t>Домашнє завдання:</w:t>
      </w:r>
      <w:r w:rsidR="00D22908">
        <w:rPr>
          <w:rFonts w:ascii="Times New Roman" w:hAnsi="Times New Roman" w:cs="Times New Roman"/>
          <w:b/>
          <w:sz w:val="28"/>
          <w:szCs w:val="28"/>
          <w:lang w:val="uk-UA"/>
        </w:rPr>
        <w:t xml:space="preserve"> </w:t>
      </w:r>
      <w:r w:rsidR="00672BE3" w:rsidRPr="00672BE3">
        <w:rPr>
          <w:rFonts w:ascii="Times New Roman" w:hAnsi="Times New Roman" w:cs="Times New Roman"/>
          <w:b/>
          <w:sz w:val="28"/>
          <w:szCs w:val="28"/>
          <w:lang w:val="uk-UA"/>
        </w:rPr>
        <w:t xml:space="preserve">(СЛАЙД </w:t>
      </w:r>
      <w:r w:rsidR="00672BE3">
        <w:rPr>
          <w:rFonts w:ascii="Times New Roman" w:hAnsi="Times New Roman" w:cs="Times New Roman"/>
          <w:b/>
          <w:sz w:val="28"/>
          <w:szCs w:val="28"/>
          <w:lang w:val="uk-UA"/>
        </w:rPr>
        <w:t>12</w:t>
      </w:r>
      <w:bookmarkStart w:id="0" w:name="_GoBack"/>
      <w:bookmarkEnd w:id="0"/>
      <w:r w:rsidR="00672BE3" w:rsidRPr="00672BE3">
        <w:rPr>
          <w:rFonts w:ascii="Times New Roman" w:hAnsi="Times New Roman" w:cs="Times New Roman"/>
          <w:b/>
          <w:sz w:val="28"/>
          <w:szCs w:val="28"/>
          <w:lang w:val="uk-UA"/>
        </w:rPr>
        <w:t>)</w:t>
      </w:r>
    </w:p>
    <w:p w:rsidR="00D22908" w:rsidRPr="00D22908" w:rsidRDefault="00D22908" w:rsidP="00D22908">
      <w:pPr>
        <w:pStyle w:val="a4"/>
        <w:numPr>
          <w:ilvl w:val="0"/>
          <w:numId w:val="21"/>
        </w:numPr>
        <w:tabs>
          <w:tab w:val="left" w:pos="1455"/>
        </w:tabs>
        <w:jc w:val="both"/>
        <w:rPr>
          <w:rFonts w:ascii="Times New Roman" w:hAnsi="Times New Roman" w:cs="Times New Roman"/>
          <w:b/>
          <w:sz w:val="28"/>
          <w:szCs w:val="28"/>
        </w:rPr>
      </w:pPr>
      <w:r w:rsidRPr="00D22908">
        <w:rPr>
          <w:rFonts w:ascii="Times New Roman" w:hAnsi="Times New Roman" w:cs="Times New Roman"/>
          <w:sz w:val="28"/>
          <w:szCs w:val="28"/>
          <w:lang w:val="uk-UA"/>
        </w:rPr>
        <w:t>стор. 49 «Перевірте себе», да</w:t>
      </w:r>
      <w:r>
        <w:rPr>
          <w:rFonts w:ascii="Times New Roman" w:hAnsi="Times New Roman" w:cs="Times New Roman"/>
          <w:sz w:val="28"/>
          <w:szCs w:val="28"/>
          <w:lang w:val="uk-UA"/>
        </w:rPr>
        <w:t>ти відповіді на питання (усно);</w:t>
      </w:r>
    </w:p>
    <w:p w:rsidR="00F321A9" w:rsidRPr="00F321A9" w:rsidRDefault="004D33CD" w:rsidP="00D22908">
      <w:pPr>
        <w:pStyle w:val="a4"/>
        <w:numPr>
          <w:ilvl w:val="0"/>
          <w:numId w:val="21"/>
        </w:numPr>
        <w:tabs>
          <w:tab w:val="left" w:pos="1455"/>
        </w:tabs>
        <w:jc w:val="both"/>
        <w:rPr>
          <w:rFonts w:ascii="Times New Roman" w:hAnsi="Times New Roman" w:cs="Times New Roman"/>
          <w:b/>
          <w:sz w:val="28"/>
          <w:szCs w:val="28"/>
        </w:rPr>
      </w:pPr>
      <w:r>
        <w:rPr>
          <w:rFonts w:ascii="Times New Roman" w:hAnsi="Times New Roman" w:cs="Times New Roman"/>
          <w:sz w:val="28"/>
          <w:szCs w:val="28"/>
          <w:lang w:val="uk-UA"/>
        </w:rPr>
        <w:t xml:space="preserve">на вибір: </w:t>
      </w:r>
      <w:r w:rsidR="00D22908" w:rsidRPr="00D22908">
        <w:rPr>
          <w:rFonts w:ascii="Times New Roman" w:hAnsi="Times New Roman" w:cs="Times New Roman"/>
          <w:sz w:val="28"/>
          <w:szCs w:val="28"/>
          <w:lang w:val="uk-UA"/>
        </w:rPr>
        <w:t xml:space="preserve">стор. </w:t>
      </w:r>
      <w:r w:rsidR="00D22908">
        <w:rPr>
          <w:rFonts w:ascii="Times New Roman" w:hAnsi="Times New Roman" w:cs="Times New Roman"/>
          <w:sz w:val="28"/>
          <w:szCs w:val="28"/>
          <w:lang w:val="uk-UA"/>
        </w:rPr>
        <w:t xml:space="preserve">49 </w:t>
      </w:r>
      <w:r w:rsidR="00D22908" w:rsidRPr="00D22908">
        <w:rPr>
          <w:rFonts w:ascii="Times New Roman" w:hAnsi="Times New Roman" w:cs="Times New Roman"/>
          <w:sz w:val="28"/>
          <w:szCs w:val="28"/>
          <w:lang w:val="uk-UA"/>
        </w:rPr>
        <w:t xml:space="preserve"> вправа 83</w:t>
      </w:r>
      <w:r w:rsidR="00D22908">
        <w:rPr>
          <w:rFonts w:ascii="Times New Roman" w:hAnsi="Times New Roman" w:cs="Times New Roman"/>
          <w:sz w:val="28"/>
          <w:szCs w:val="28"/>
          <w:lang w:val="uk-UA"/>
        </w:rPr>
        <w:t xml:space="preserve"> або виконати тести за посиланням</w:t>
      </w:r>
      <w:hyperlink r:id="rId9" w:history="1">
        <w:r w:rsidRPr="004D33CD">
          <w:rPr>
            <w:color w:val="0000FF"/>
            <w:u w:val="single"/>
          </w:rPr>
          <w:t>https://naurok.com.ua/test/skladni-rechennya-bez-spoluchnikiv-z-suryadnim-ta-pidryadnim-zv-yazkom-151782.html</w:t>
        </w:r>
      </w:hyperlink>
      <w:r>
        <w:rPr>
          <w:rFonts w:ascii="Times New Roman" w:hAnsi="Times New Roman" w:cs="Times New Roman"/>
          <w:sz w:val="28"/>
          <w:szCs w:val="28"/>
          <w:lang w:val="uk-UA"/>
        </w:rPr>
        <w:t xml:space="preserve"> </w:t>
      </w:r>
      <w:r w:rsidR="00D22908">
        <w:rPr>
          <w:rFonts w:ascii="Times New Roman" w:hAnsi="Times New Roman" w:cs="Times New Roman"/>
          <w:sz w:val="28"/>
          <w:szCs w:val="28"/>
          <w:lang w:val="uk-UA"/>
        </w:rPr>
        <w:t xml:space="preserve"> </w:t>
      </w:r>
    </w:p>
    <w:p w:rsidR="00DA129C" w:rsidRPr="00F321A9" w:rsidRDefault="00DA129C" w:rsidP="00F321A9">
      <w:pPr>
        <w:pStyle w:val="a4"/>
        <w:tabs>
          <w:tab w:val="left" w:pos="1455"/>
        </w:tabs>
        <w:ind w:left="1800"/>
        <w:jc w:val="both"/>
        <w:rPr>
          <w:rFonts w:ascii="Times New Roman" w:hAnsi="Times New Roman" w:cs="Times New Roman"/>
          <w:sz w:val="28"/>
          <w:szCs w:val="28"/>
        </w:rPr>
      </w:pPr>
    </w:p>
    <w:sectPr w:rsidR="00DA129C" w:rsidRPr="00F321A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1C8C" w:rsidRDefault="00241C8C" w:rsidP="00EF7842">
      <w:pPr>
        <w:spacing w:after="0" w:line="240" w:lineRule="auto"/>
      </w:pPr>
      <w:r>
        <w:separator/>
      </w:r>
    </w:p>
  </w:endnote>
  <w:endnote w:type="continuationSeparator" w:id="0">
    <w:p w:rsidR="00241C8C" w:rsidRDefault="00241C8C" w:rsidP="00EF7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1C8C" w:rsidRDefault="00241C8C" w:rsidP="00EF7842">
      <w:pPr>
        <w:spacing w:after="0" w:line="240" w:lineRule="auto"/>
      </w:pPr>
      <w:r>
        <w:separator/>
      </w:r>
    </w:p>
  </w:footnote>
  <w:footnote w:type="continuationSeparator" w:id="0">
    <w:p w:rsidR="00241C8C" w:rsidRDefault="00241C8C" w:rsidP="00EF78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5pt;height:11.25pt" o:bullet="t">
        <v:imagedata r:id="rId1" o:title="mso4C5B"/>
      </v:shape>
    </w:pict>
  </w:numPicBullet>
  <w:abstractNum w:abstractNumId="0" w15:restartNumberingAfterBreak="0">
    <w:nsid w:val="1ABB1F45"/>
    <w:multiLevelType w:val="hybridMultilevel"/>
    <w:tmpl w:val="B7F6ED22"/>
    <w:lvl w:ilvl="0" w:tplc="04190007">
      <w:start w:val="1"/>
      <w:numFmt w:val="bullet"/>
      <w:lvlText w:val=""/>
      <w:lvlPicBulletId w:val="0"/>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 w15:restartNumberingAfterBreak="0">
    <w:nsid w:val="1BC87A76"/>
    <w:multiLevelType w:val="hybridMultilevel"/>
    <w:tmpl w:val="B7B2BA84"/>
    <w:lvl w:ilvl="0" w:tplc="DBA4D61A">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3E12C3D"/>
    <w:multiLevelType w:val="hybridMultilevel"/>
    <w:tmpl w:val="03B225EA"/>
    <w:lvl w:ilvl="0" w:tplc="60564EA2">
      <w:start w:val="5"/>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440765F"/>
    <w:multiLevelType w:val="hybridMultilevel"/>
    <w:tmpl w:val="D384EB54"/>
    <w:lvl w:ilvl="0" w:tplc="04190007">
      <w:start w:val="1"/>
      <w:numFmt w:val="bullet"/>
      <w:lvlText w:val=""/>
      <w:lvlPicBulletId w:val="0"/>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 w15:restartNumberingAfterBreak="0">
    <w:nsid w:val="275E68B7"/>
    <w:multiLevelType w:val="hybridMultilevel"/>
    <w:tmpl w:val="7BC23E9A"/>
    <w:lvl w:ilvl="0" w:tplc="4660580E">
      <w:start w:val="1"/>
      <w:numFmt w:val="bullet"/>
      <w:lvlText w:val="–"/>
      <w:lvlJc w:val="left"/>
      <w:pPr>
        <w:ind w:left="1068" w:hanging="360"/>
      </w:pPr>
      <w:rPr>
        <w:rFonts w:ascii="Times New Roman" w:eastAsiaTheme="minorHAnsi" w:hAnsi="Times New Roman" w:cs="Times New Roman" w:hint="default"/>
        <w:b w:val="0"/>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5" w15:restartNumberingAfterBreak="0">
    <w:nsid w:val="2CC300C1"/>
    <w:multiLevelType w:val="hybridMultilevel"/>
    <w:tmpl w:val="5B4E1E28"/>
    <w:lvl w:ilvl="0" w:tplc="04190007">
      <w:start w:val="1"/>
      <w:numFmt w:val="bullet"/>
      <w:lvlText w:val=""/>
      <w:lvlPicBulletId w:val="0"/>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3B3F2C56"/>
    <w:multiLevelType w:val="hybridMultilevel"/>
    <w:tmpl w:val="EE34EC5A"/>
    <w:lvl w:ilvl="0" w:tplc="190AF306">
      <w:start w:val="2"/>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3E395098"/>
    <w:multiLevelType w:val="hybridMultilevel"/>
    <w:tmpl w:val="8B9092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1743E60"/>
    <w:multiLevelType w:val="hybridMultilevel"/>
    <w:tmpl w:val="ABA8BC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29B06ED"/>
    <w:multiLevelType w:val="hybridMultilevel"/>
    <w:tmpl w:val="19D2FC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78E4371"/>
    <w:multiLevelType w:val="hybridMultilevel"/>
    <w:tmpl w:val="2F16E4A4"/>
    <w:lvl w:ilvl="0" w:tplc="15F48E7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B541BD2"/>
    <w:multiLevelType w:val="hybridMultilevel"/>
    <w:tmpl w:val="5018084E"/>
    <w:lvl w:ilvl="0" w:tplc="017E9BD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4B8166F2"/>
    <w:multiLevelType w:val="hybridMultilevel"/>
    <w:tmpl w:val="43A22522"/>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DFF06A6"/>
    <w:multiLevelType w:val="hybridMultilevel"/>
    <w:tmpl w:val="ABDEF404"/>
    <w:lvl w:ilvl="0" w:tplc="19C2AE50">
      <w:start w:val="9"/>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15:restartNumberingAfterBreak="0">
    <w:nsid w:val="4F45517A"/>
    <w:multiLevelType w:val="hybridMultilevel"/>
    <w:tmpl w:val="D1D8F45C"/>
    <w:lvl w:ilvl="0" w:tplc="CDEED124">
      <w:start w:val="9"/>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AB33E21"/>
    <w:multiLevelType w:val="hybridMultilevel"/>
    <w:tmpl w:val="67349766"/>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B5A5837"/>
    <w:multiLevelType w:val="hybridMultilevel"/>
    <w:tmpl w:val="34C286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E966E6D"/>
    <w:multiLevelType w:val="hybridMultilevel"/>
    <w:tmpl w:val="30F0B8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0264A66"/>
    <w:multiLevelType w:val="hybridMultilevel"/>
    <w:tmpl w:val="D44870AA"/>
    <w:lvl w:ilvl="0" w:tplc="B8CE4A1E">
      <w:start w:val="1"/>
      <w:numFmt w:val="decimal"/>
      <w:lvlText w:val="%1."/>
      <w:lvlJc w:val="left"/>
      <w:pPr>
        <w:ind w:left="-491" w:hanging="360"/>
      </w:pPr>
    </w:lvl>
    <w:lvl w:ilvl="1" w:tplc="04190019">
      <w:start w:val="1"/>
      <w:numFmt w:val="lowerLetter"/>
      <w:lvlText w:val="%2."/>
      <w:lvlJc w:val="left"/>
      <w:pPr>
        <w:ind w:left="229" w:hanging="360"/>
      </w:pPr>
    </w:lvl>
    <w:lvl w:ilvl="2" w:tplc="0419001B">
      <w:start w:val="1"/>
      <w:numFmt w:val="lowerRoman"/>
      <w:lvlText w:val="%3."/>
      <w:lvlJc w:val="right"/>
      <w:pPr>
        <w:ind w:left="949" w:hanging="180"/>
      </w:pPr>
    </w:lvl>
    <w:lvl w:ilvl="3" w:tplc="0419000F">
      <w:start w:val="1"/>
      <w:numFmt w:val="decimal"/>
      <w:lvlText w:val="%4."/>
      <w:lvlJc w:val="left"/>
      <w:pPr>
        <w:ind w:left="1669" w:hanging="360"/>
      </w:pPr>
    </w:lvl>
    <w:lvl w:ilvl="4" w:tplc="04190019">
      <w:start w:val="1"/>
      <w:numFmt w:val="lowerLetter"/>
      <w:lvlText w:val="%5."/>
      <w:lvlJc w:val="left"/>
      <w:pPr>
        <w:ind w:left="2389" w:hanging="360"/>
      </w:pPr>
    </w:lvl>
    <w:lvl w:ilvl="5" w:tplc="0419001B">
      <w:start w:val="1"/>
      <w:numFmt w:val="lowerRoman"/>
      <w:lvlText w:val="%6."/>
      <w:lvlJc w:val="right"/>
      <w:pPr>
        <w:ind w:left="3109" w:hanging="180"/>
      </w:pPr>
    </w:lvl>
    <w:lvl w:ilvl="6" w:tplc="0419000F">
      <w:start w:val="1"/>
      <w:numFmt w:val="decimal"/>
      <w:lvlText w:val="%7."/>
      <w:lvlJc w:val="left"/>
      <w:pPr>
        <w:ind w:left="3829" w:hanging="360"/>
      </w:pPr>
    </w:lvl>
    <w:lvl w:ilvl="7" w:tplc="04190019">
      <w:start w:val="1"/>
      <w:numFmt w:val="lowerLetter"/>
      <w:lvlText w:val="%8."/>
      <w:lvlJc w:val="left"/>
      <w:pPr>
        <w:ind w:left="4549" w:hanging="360"/>
      </w:pPr>
    </w:lvl>
    <w:lvl w:ilvl="8" w:tplc="0419001B">
      <w:start w:val="1"/>
      <w:numFmt w:val="lowerRoman"/>
      <w:lvlText w:val="%9."/>
      <w:lvlJc w:val="right"/>
      <w:pPr>
        <w:ind w:left="5269" w:hanging="180"/>
      </w:pPr>
    </w:lvl>
  </w:abstractNum>
  <w:abstractNum w:abstractNumId="19" w15:restartNumberingAfterBreak="0">
    <w:nsid w:val="612D3E56"/>
    <w:multiLevelType w:val="hybridMultilevel"/>
    <w:tmpl w:val="9FE454CE"/>
    <w:lvl w:ilvl="0" w:tplc="DBA4D61A">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FC537BC"/>
    <w:multiLevelType w:val="hybridMultilevel"/>
    <w:tmpl w:val="86B8D900"/>
    <w:lvl w:ilvl="0" w:tplc="261A16B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2"/>
  </w:num>
  <w:num w:numId="3">
    <w:abstractNumId w:val="8"/>
  </w:num>
  <w:num w:numId="4">
    <w:abstractNumId w:val="7"/>
  </w:num>
  <w:num w:numId="5">
    <w:abstractNumId w:val="16"/>
  </w:num>
  <w:num w:numId="6">
    <w:abstractNumId w:val="19"/>
  </w:num>
  <w:num w:numId="7">
    <w:abstractNumId w:val="1"/>
  </w:num>
  <w:num w:numId="8">
    <w:abstractNumId w:val="14"/>
  </w:num>
  <w:num w:numId="9">
    <w:abstractNumId w:val="13"/>
  </w:num>
  <w:num w:numId="10">
    <w:abstractNumId w:val="9"/>
  </w:num>
  <w:num w:numId="11">
    <w:abstractNumId w:val="6"/>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20"/>
  </w:num>
  <w:num w:numId="15">
    <w:abstractNumId w:val="5"/>
  </w:num>
  <w:num w:numId="16">
    <w:abstractNumId w:val="2"/>
  </w:num>
  <w:num w:numId="17">
    <w:abstractNumId w:val="17"/>
  </w:num>
  <w:num w:numId="18">
    <w:abstractNumId w:val="11"/>
  </w:num>
  <w:num w:numId="19">
    <w:abstractNumId w:val="3"/>
  </w:num>
  <w:num w:numId="20">
    <w:abstractNumId w:val="10"/>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6F1"/>
    <w:rsid w:val="00192517"/>
    <w:rsid w:val="001A6936"/>
    <w:rsid w:val="001C22CF"/>
    <w:rsid w:val="00241C8C"/>
    <w:rsid w:val="00274F89"/>
    <w:rsid w:val="002A17F7"/>
    <w:rsid w:val="002B5D61"/>
    <w:rsid w:val="002E4C5A"/>
    <w:rsid w:val="00320397"/>
    <w:rsid w:val="003D4E54"/>
    <w:rsid w:val="004D33CD"/>
    <w:rsid w:val="004D6646"/>
    <w:rsid w:val="006234D5"/>
    <w:rsid w:val="00672BE3"/>
    <w:rsid w:val="006B1E25"/>
    <w:rsid w:val="006F7998"/>
    <w:rsid w:val="007C4027"/>
    <w:rsid w:val="008D2ABA"/>
    <w:rsid w:val="008E63F5"/>
    <w:rsid w:val="009E6791"/>
    <w:rsid w:val="00A62A4E"/>
    <w:rsid w:val="00AC1F87"/>
    <w:rsid w:val="00B724CE"/>
    <w:rsid w:val="00BE4B8A"/>
    <w:rsid w:val="00D22908"/>
    <w:rsid w:val="00DA129C"/>
    <w:rsid w:val="00DA1BAE"/>
    <w:rsid w:val="00DF16F1"/>
    <w:rsid w:val="00E4515A"/>
    <w:rsid w:val="00E82181"/>
    <w:rsid w:val="00EF1FB9"/>
    <w:rsid w:val="00EF7842"/>
    <w:rsid w:val="00F321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495C24-B8FF-4FEC-A46F-A67B973C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4">
    <w:name w:val="heading 4"/>
    <w:basedOn w:val="a"/>
    <w:link w:val="40"/>
    <w:qFormat/>
    <w:rsid w:val="002B5D61"/>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DF16F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AC1F87"/>
    <w:pPr>
      <w:ind w:left="720"/>
      <w:contextualSpacing/>
    </w:pPr>
  </w:style>
  <w:style w:type="character" w:customStyle="1" w:styleId="40">
    <w:name w:val="Заголовок 4 Знак"/>
    <w:basedOn w:val="a0"/>
    <w:link w:val="4"/>
    <w:rsid w:val="002B5D61"/>
    <w:rPr>
      <w:rFonts w:ascii="Times New Roman" w:eastAsia="Times New Roman" w:hAnsi="Times New Roman" w:cs="Times New Roman"/>
      <w:b/>
      <w:bCs/>
      <w:sz w:val="24"/>
      <w:szCs w:val="24"/>
      <w:lang w:eastAsia="ru-RU"/>
    </w:rPr>
  </w:style>
  <w:style w:type="table" w:styleId="a5">
    <w:name w:val="Table Grid"/>
    <w:basedOn w:val="a1"/>
    <w:uiPriority w:val="39"/>
    <w:rsid w:val="00EF1F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semiHidden/>
    <w:unhideWhenUsed/>
    <w:rsid w:val="008E63F5"/>
    <w:rPr>
      <w:color w:val="0000FF"/>
      <w:u w:val="single"/>
    </w:rPr>
  </w:style>
  <w:style w:type="paragraph" w:styleId="a7">
    <w:name w:val="header"/>
    <w:basedOn w:val="a"/>
    <w:link w:val="a8"/>
    <w:uiPriority w:val="99"/>
    <w:unhideWhenUsed/>
    <w:rsid w:val="00EF784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F7842"/>
  </w:style>
  <w:style w:type="paragraph" w:styleId="a9">
    <w:name w:val="footer"/>
    <w:basedOn w:val="a"/>
    <w:link w:val="aa"/>
    <w:uiPriority w:val="99"/>
    <w:unhideWhenUsed/>
    <w:rsid w:val="00EF784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F78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1960888">
      <w:bodyDiv w:val="1"/>
      <w:marLeft w:val="0"/>
      <w:marRight w:val="0"/>
      <w:marTop w:val="0"/>
      <w:marBottom w:val="0"/>
      <w:divBdr>
        <w:top w:val="none" w:sz="0" w:space="0" w:color="auto"/>
        <w:left w:val="none" w:sz="0" w:space="0" w:color="auto"/>
        <w:bottom w:val="none" w:sz="0" w:space="0" w:color="auto"/>
        <w:right w:val="none" w:sz="0" w:space="0" w:color="auto"/>
      </w:divBdr>
    </w:div>
    <w:div w:id="1604457925">
      <w:bodyDiv w:val="1"/>
      <w:marLeft w:val="0"/>
      <w:marRight w:val="0"/>
      <w:marTop w:val="0"/>
      <w:marBottom w:val="0"/>
      <w:divBdr>
        <w:top w:val="none" w:sz="0" w:space="0" w:color="auto"/>
        <w:left w:val="none" w:sz="0" w:space="0" w:color="auto"/>
        <w:bottom w:val="none" w:sz="0" w:space="0" w:color="auto"/>
        <w:right w:val="none" w:sz="0" w:space="0" w:color="auto"/>
      </w:divBdr>
    </w:div>
    <w:div w:id="2109348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RKUO8Q05r04"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naurok.com.ua/test/skladni-rechennya-bez-spoluchnikiv-z-suryadnim-ta-pidryadnim-zv-yazkom-151782.html"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5D8DE-7C38-4BC6-AAF9-D93FEC8E7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1272</Words>
  <Characters>7251</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Деркач</dc:creator>
  <cp:keywords/>
  <dc:description/>
  <cp:lastModifiedBy>Виктория Деркач</cp:lastModifiedBy>
  <cp:revision>10</cp:revision>
  <dcterms:created xsi:type="dcterms:W3CDTF">2020-04-04T21:40:00Z</dcterms:created>
  <dcterms:modified xsi:type="dcterms:W3CDTF">2020-04-06T10:03:00Z</dcterms:modified>
</cp:coreProperties>
</file>