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94C" w:rsidRPr="0037294C" w:rsidRDefault="0037294C" w:rsidP="0037294C">
      <w:pPr>
        <w:ind w:firstLine="700"/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  <w:r w:rsidRPr="0037294C">
        <w:rPr>
          <w:rFonts w:ascii="Times New Roman" w:hAnsi="Times New Roman" w:cs="Times New Roman"/>
          <w:b/>
          <w:bCs/>
          <w:sz w:val="36"/>
          <w:szCs w:val="36"/>
          <w:lang w:val="uk-UA"/>
        </w:rPr>
        <w:t>Робоча картка учня</w:t>
      </w:r>
    </w:p>
    <w:p w:rsidR="0037294C" w:rsidRPr="0037294C" w:rsidRDefault="0037294C" w:rsidP="0037294C">
      <w:pPr>
        <w:ind w:firstLine="700"/>
        <w:jc w:val="center"/>
        <w:rPr>
          <w:rFonts w:ascii="Times New Roman" w:hAnsi="Times New Roman" w:cs="Times New Roman"/>
          <w:bCs/>
          <w:sz w:val="40"/>
          <w:szCs w:val="40"/>
          <w:lang w:val="uk-UA"/>
        </w:rPr>
      </w:pPr>
    </w:p>
    <w:p w:rsidR="0037294C" w:rsidRPr="0037294C" w:rsidRDefault="0037294C" w:rsidP="0037294C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1F1F1F"/>
          <w:kern w:val="36"/>
          <w:sz w:val="40"/>
          <w:szCs w:val="40"/>
          <w:lang w:val="uk-UA" w:eastAsia="ru-RU"/>
        </w:rPr>
      </w:pPr>
      <w:r w:rsidRPr="0037294C">
        <w:rPr>
          <w:rFonts w:ascii="Times New Roman" w:eastAsia="Times New Roman" w:hAnsi="Times New Roman" w:cs="Times New Roman"/>
          <w:b/>
          <w:color w:val="1F1F1F"/>
          <w:kern w:val="36"/>
          <w:sz w:val="40"/>
          <w:szCs w:val="40"/>
          <w:lang w:eastAsia="ru-RU"/>
        </w:rPr>
        <w:t>Правила вживання апострофа</w:t>
      </w:r>
      <w:r w:rsidRPr="0037294C">
        <w:rPr>
          <w:rFonts w:ascii="Times New Roman" w:eastAsia="Times New Roman" w:hAnsi="Times New Roman" w:cs="Times New Roman"/>
          <w:b/>
          <w:color w:val="1F1F1F"/>
          <w:kern w:val="36"/>
          <w:sz w:val="40"/>
          <w:szCs w:val="40"/>
          <w:lang w:val="uk-UA" w:eastAsia="ru-RU"/>
        </w:rPr>
        <w:t>. Правильна вимова та написання слів з апострофом</w:t>
      </w:r>
    </w:p>
    <w:p w:rsidR="0037294C" w:rsidRPr="0037294C" w:rsidRDefault="0037294C" w:rsidP="0037294C">
      <w:pPr>
        <w:ind w:firstLine="700"/>
        <w:jc w:val="center"/>
        <w:rPr>
          <w:rFonts w:ascii="Times New Roman" w:hAnsi="Times New Roman" w:cs="Times New Roman"/>
          <w:bCs/>
          <w:sz w:val="36"/>
          <w:szCs w:val="36"/>
          <w:lang w:val="uk-UA"/>
        </w:rPr>
      </w:pPr>
    </w:p>
    <w:p w:rsidR="0037294C" w:rsidRDefault="0037294C" w:rsidP="0037294C">
      <w:pPr>
        <w:spacing w:line="360" w:lineRule="auto"/>
        <w:ind w:firstLine="700"/>
        <w:jc w:val="both"/>
        <w:rPr>
          <w:rFonts w:ascii="Times New Roman" w:hAnsi="Times New Roman" w:cs="Times New Roman"/>
          <w:bCs/>
          <w:sz w:val="36"/>
          <w:szCs w:val="36"/>
          <w:u w:val="single"/>
        </w:rPr>
      </w:pPr>
      <w:r w:rsidRPr="0037294C">
        <w:rPr>
          <w:rFonts w:ascii="Times New Roman" w:hAnsi="Times New Roman" w:cs="Times New Roman"/>
          <w:bCs/>
          <w:sz w:val="36"/>
          <w:szCs w:val="36"/>
        </w:rPr>
        <w:t xml:space="preserve">Цілі уроку. </w:t>
      </w:r>
      <w:r w:rsidRPr="0037294C">
        <w:rPr>
          <w:rFonts w:ascii="Times New Roman" w:hAnsi="Times New Roman" w:cs="Times New Roman"/>
          <w:bCs/>
          <w:sz w:val="36"/>
          <w:szCs w:val="36"/>
          <w:u w:val="single"/>
        </w:rPr>
        <w:t xml:space="preserve">Позначте хрестиком ті, з якими погоджуєтеся,  або допишіть власні. </w:t>
      </w:r>
    </w:p>
    <w:p w:rsidR="0037294C" w:rsidRPr="0037294C" w:rsidRDefault="0037294C" w:rsidP="0037294C">
      <w:pPr>
        <w:spacing w:line="360" w:lineRule="auto"/>
        <w:ind w:firstLine="700"/>
        <w:jc w:val="both"/>
        <w:rPr>
          <w:rFonts w:ascii="Times New Roman" w:hAnsi="Times New Roman" w:cs="Times New Roman"/>
          <w:bCs/>
          <w:sz w:val="36"/>
          <w:szCs w:val="36"/>
          <w:u w:val="single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68"/>
        <w:gridCol w:w="8741"/>
      </w:tblGrid>
      <w:tr w:rsidR="0037294C" w:rsidRPr="0037294C" w:rsidTr="0037294C">
        <w:tc>
          <w:tcPr>
            <w:tcW w:w="468" w:type="dxa"/>
            <w:tcBorders>
              <w:right w:val="single" w:sz="4" w:space="0" w:color="auto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37294C">
              <w:rPr>
                <w:rFonts w:ascii="Times New Roman" w:eastAsia="Times New Roman" w:hAnsi="Times New Roman" w:cs="Times New Roman"/>
                <w:color w:val="1F1F1F"/>
                <w:kern w:val="36"/>
                <w:sz w:val="36"/>
                <w:szCs w:val="36"/>
                <w:lang w:val="uk-UA" w:eastAsia="ru-RU"/>
              </w:rPr>
              <w:t>поглибити знання про правила вживання апострофа;</w:t>
            </w:r>
          </w:p>
        </w:tc>
      </w:tr>
      <w:tr w:rsidR="0037294C" w:rsidRPr="0037294C" w:rsidTr="0037294C">
        <w:tc>
          <w:tcPr>
            <w:tcW w:w="468" w:type="dxa"/>
            <w:tcBorders>
              <w:right w:val="single" w:sz="4" w:space="0" w:color="auto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37294C">
              <w:rPr>
                <w:rFonts w:ascii="Times New Roman" w:eastAsia="Times New Roman" w:hAnsi="Times New Roman" w:cs="Times New Roman"/>
                <w:color w:val="1F1F1F"/>
                <w:kern w:val="36"/>
                <w:sz w:val="36"/>
                <w:szCs w:val="36"/>
                <w:lang w:val="uk-UA" w:eastAsia="ru-RU"/>
              </w:rPr>
              <w:t>дослідити, коли у слові не ставиться апостроф;</w:t>
            </w:r>
          </w:p>
        </w:tc>
      </w:tr>
      <w:tr w:rsidR="0037294C" w:rsidRPr="0037294C" w:rsidTr="0037294C">
        <w:tc>
          <w:tcPr>
            <w:tcW w:w="468" w:type="dxa"/>
            <w:tcBorders>
              <w:right w:val="single" w:sz="4" w:space="0" w:color="auto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294C" w:rsidRPr="0037294C" w:rsidRDefault="0037294C" w:rsidP="0037294C">
            <w:pPr>
              <w:tabs>
                <w:tab w:val="left" w:pos="5344"/>
              </w:tabs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навчитися правильно вимовляти слова з апострофом;</w:t>
            </w:r>
          </w:p>
        </w:tc>
      </w:tr>
      <w:tr w:rsidR="0037294C" w:rsidRPr="0037294C" w:rsidTr="0037294C">
        <w:tc>
          <w:tcPr>
            <w:tcW w:w="468" w:type="dxa"/>
            <w:tcBorders>
              <w:right w:val="single" w:sz="4" w:space="0" w:color="auto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п</w:t>
            </w:r>
            <w:r w:rsidRPr="0037294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опрацювати у парах</w:t>
            </w:r>
            <w:r w:rsidRPr="0037294C"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  <w:tr w:rsidR="0037294C" w:rsidRPr="0037294C" w:rsidTr="0037294C">
        <w:tc>
          <w:tcPr>
            <w:tcW w:w="468" w:type="dxa"/>
            <w:tcBorders>
              <w:right w:val="single" w:sz="4" w:space="0" w:color="auto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294C" w:rsidRPr="00865008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  <w:lang w:val="uk-UA"/>
              </w:rPr>
            </w:pPr>
          </w:p>
        </w:tc>
      </w:tr>
      <w:tr w:rsidR="0037294C" w:rsidRPr="0037294C" w:rsidTr="0037294C">
        <w:tc>
          <w:tcPr>
            <w:tcW w:w="468" w:type="dxa"/>
            <w:tcBorders>
              <w:right w:val="single" w:sz="4" w:space="0" w:color="auto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pacing w:val="-4"/>
                <w:sz w:val="36"/>
                <w:szCs w:val="36"/>
                <w:lang w:val="uk-UA"/>
              </w:rPr>
              <w:t>п</w:t>
            </w:r>
            <w:r w:rsidRPr="0037294C">
              <w:rPr>
                <w:rFonts w:ascii="Times New Roman" w:hAnsi="Times New Roman" w:cs="Times New Roman"/>
                <w:spacing w:val="-4"/>
                <w:sz w:val="36"/>
                <w:szCs w:val="36"/>
                <w:lang w:val="uk-UA"/>
              </w:rPr>
              <w:t>ограти у гру</w:t>
            </w:r>
            <w:r w:rsidRPr="0037294C"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  <w:tr w:rsidR="0037294C" w:rsidRPr="0037294C" w:rsidTr="0037294C">
        <w:tc>
          <w:tcPr>
            <w:tcW w:w="468" w:type="dxa"/>
            <w:tcBorders>
              <w:right w:val="single" w:sz="4" w:space="0" w:color="auto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294C" w:rsidRPr="0037294C" w:rsidRDefault="0037294C" w:rsidP="0037294C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д</w:t>
            </w:r>
            <w:r w:rsidRPr="0037294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ізнатися про щось цікаве і нове</w:t>
            </w:r>
            <w:r w:rsidRPr="0037294C"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  <w:tr w:rsidR="0037294C" w:rsidRPr="0037294C" w:rsidTr="0037294C">
        <w:tc>
          <w:tcPr>
            <w:tcW w:w="468" w:type="dxa"/>
            <w:tcBorders>
              <w:right w:val="single" w:sz="4" w:space="0" w:color="auto"/>
            </w:tcBorders>
          </w:tcPr>
          <w:p w:rsidR="0037294C" w:rsidRPr="0037294C" w:rsidRDefault="0037294C" w:rsidP="0037294C">
            <w:pPr>
              <w:spacing w:line="36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87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294C" w:rsidRPr="0037294C" w:rsidRDefault="0037294C" w:rsidP="0037294C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г</w:t>
            </w:r>
            <w:r w:rsidRPr="0037294C">
              <w:rPr>
                <w:rFonts w:ascii="Times New Roman" w:hAnsi="Times New Roman" w:cs="Times New Roman"/>
                <w:sz w:val="36"/>
                <w:szCs w:val="36"/>
                <w:lang w:val="uk-UA"/>
              </w:rPr>
              <w:t>арно відповідати на уроці</w:t>
            </w:r>
            <w:r w:rsidRPr="0037294C"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</w:tbl>
    <w:p w:rsidR="0037294C" w:rsidRDefault="0037294C" w:rsidP="003729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294C" w:rsidRPr="0037294C" w:rsidRDefault="0037294C" w:rsidP="0037294C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7294C" w:rsidRDefault="0037294C" w:rsidP="0037294C">
      <w:pPr>
        <w:pStyle w:val="a3"/>
        <w:spacing w:after="0" w:line="48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294C" w:rsidRDefault="0037294C" w:rsidP="0037294C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294C" w:rsidRDefault="0037294C" w:rsidP="0037294C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294C" w:rsidRDefault="0037294C" w:rsidP="0037294C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294C" w:rsidRPr="00865008" w:rsidRDefault="0037294C" w:rsidP="0037294C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5008">
        <w:rPr>
          <w:rFonts w:ascii="Times New Roman" w:hAnsi="Times New Roman" w:cs="Times New Roman"/>
          <w:b/>
          <w:sz w:val="28"/>
          <w:szCs w:val="28"/>
          <w:lang w:val="uk-UA"/>
        </w:rPr>
        <w:t>Прочитайте мовчки, підготуйт</w:t>
      </w:r>
      <w:r w:rsidR="00865008">
        <w:rPr>
          <w:rFonts w:ascii="Times New Roman" w:hAnsi="Times New Roman" w:cs="Times New Roman"/>
          <w:b/>
          <w:sz w:val="28"/>
          <w:szCs w:val="28"/>
          <w:lang w:val="uk-UA"/>
        </w:rPr>
        <w:t>еся до виразного читання вголос</w:t>
      </w:r>
    </w:p>
    <w:p w:rsidR="0037294C" w:rsidRPr="00865008" w:rsidRDefault="0037294C" w:rsidP="0037294C">
      <w:pPr>
        <w:pStyle w:val="a3"/>
        <w:spacing w:after="0" w:line="360" w:lineRule="auto"/>
        <w:ind w:left="-284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5008">
        <w:rPr>
          <w:rFonts w:ascii="Times New Roman" w:hAnsi="Times New Roman" w:cs="Times New Roman"/>
          <w:i/>
          <w:sz w:val="28"/>
          <w:szCs w:val="28"/>
          <w:lang w:val="uk-UA"/>
        </w:rPr>
        <w:t>М’ята</w:t>
      </w:r>
    </w:p>
    <w:p w:rsidR="0037294C" w:rsidRPr="00865008" w:rsidRDefault="00865008" w:rsidP="0037294C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500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</w:t>
      </w:r>
      <w:r w:rsidR="0037294C" w:rsidRPr="00865008">
        <w:rPr>
          <w:rFonts w:ascii="Times New Roman" w:hAnsi="Times New Roman" w:cs="Times New Roman"/>
          <w:i/>
          <w:sz w:val="28"/>
          <w:szCs w:val="28"/>
          <w:lang w:val="uk-UA"/>
        </w:rPr>
        <w:t>Об’їхав я багато країв. Гарних, дивних, цікавих. Тепер у місті живу. Та враз я згадав хлоп’ячі забави на батьківському подвір’ї. Почув трав’яний дух. Дух, де в’ється моя Рось. Задзвеніли мені солов’ї, кропив’янки, очеретянки, заворкотіли голуб’ята. І м’ята. Холодна, кучерява. Ледве заходжу, було, хлоп’ям по саду, відчуваю, як вільно дихати. Як пахучий холодок наповнює груди. А там ластів’я озветься, защебече, ніби щось промовляє. А з сусідського саду вітається дід Лук’ян. Скинув бриля – махає. Мені все дужче пахне м’ята. Я хочу додому. У батьків сад.</w:t>
      </w:r>
    </w:p>
    <w:p w:rsidR="0037294C" w:rsidRPr="0034211F" w:rsidRDefault="0037294C" w:rsidP="0037294C">
      <w:pPr>
        <w:pStyle w:val="a3"/>
        <w:spacing w:after="0" w:line="360" w:lineRule="auto"/>
        <w:ind w:left="-567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4211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Словникова робота.</w:t>
      </w:r>
    </w:p>
    <w:p w:rsidR="0037294C" w:rsidRPr="0034211F" w:rsidRDefault="0037294C" w:rsidP="0037294C">
      <w:pPr>
        <w:pStyle w:val="a3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65008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Кропив’янка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Pr="00F371DD">
        <w:rPr>
          <w:rFonts w:ascii="Times New Roman" w:eastAsia="Times New Roman" w:hAnsi="Times New Roman" w:cs="Times New Roman"/>
          <w:sz w:val="28"/>
          <w:szCs w:val="28"/>
          <w:lang w:val="uk-UA"/>
        </w:rPr>
        <w:t>евелика співоча пташка ряду горобцеподібних;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371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кропивник,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F371DD">
        <w:rPr>
          <w:rFonts w:ascii="Times New Roman" w:eastAsia="Times New Roman" w:hAnsi="Times New Roman" w:cs="Times New Roman"/>
          <w:sz w:val="28"/>
          <w:szCs w:val="28"/>
          <w:lang w:val="uk-UA"/>
        </w:rPr>
        <w:t>волове око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371DD">
        <w:rPr>
          <w:rFonts w:ascii="Times New Roman" w:eastAsia="Times New Roman" w:hAnsi="Times New Roman" w:cs="Times New Roman"/>
          <w:sz w:val="28"/>
          <w:szCs w:val="28"/>
          <w:lang w:val="uk-UA"/>
        </w:rPr>
        <w:t>(очко).</w:t>
      </w:r>
    </w:p>
    <w:p w:rsidR="00865008" w:rsidRPr="00865008" w:rsidRDefault="0037294C" w:rsidP="00865008">
      <w:pPr>
        <w:pStyle w:val="a3"/>
        <w:pBdr>
          <w:bottom w:val="single" w:sz="12" w:space="1" w:color="auto"/>
        </w:pBdr>
        <w:spacing w:after="0" w:line="360" w:lineRule="auto"/>
        <w:ind w:left="-567" w:firstLine="28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65008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Бриль</w:t>
      </w:r>
      <w:r w:rsidRPr="00F957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6500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–</w:t>
      </w:r>
      <w:r w:rsidRPr="00F957F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головний убір з широкими полями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65008" w:rsidRDefault="00865008" w:rsidP="0086500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5008" w:rsidRPr="00865008" w:rsidRDefault="00503ADD" w:rsidP="0086500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Лінгвістична</w:t>
      </w:r>
      <w:bookmarkStart w:id="0" w:name="_GoBack"/>
      <w:bookmarkEnd w:id="0"/>
      <w:r w:rsidR="00865008" w:rsidRPr="008650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задача</w:t>
      </w:r>
    </w:p>
    <w:p w:rsidR="00865008" w:rsidRPr="00865008" w:rsidRDefault="00865008" w:rsidP="00865008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6500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Учителька роздала перевірені зошити. Даринка заглянула в роботу Марійки й довірливо прошепотіла: «Учителька не помітила в тебе помилки й 12 балів поставила. У слові </w:t>
      </w:r>
      <w:r w:rsidRPr="00865008">
        <w:rPr>
          <w:rFonts w:ascii="Times New Roman" w:hAnsi="Times New Roman" w:cs="Times New Roman"/>
          <w:b/>
          <w:i/>
          <w:sz w:val="28"/>
          <w:szCs w:val="28"/>
          <w:lang w:val="uk-UA"/>
        </w:rPr>
        <w:t>зв'язок</w:t>
      </w:r>
      <w:r w:rsidRPr="0086500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збіг приголосних звуків, а ти апостроф поставила». Що відповіла подрузі Марійка?</w:t>
      </w:r>
    </w:p>
    <w:p w:rsidR="00865008" w:rsidRDefault="00865008" w:rsidP="00865008">
      <w:pPr>
        <w:pBdr>
          <w:bottom w:val="single" w:sz="12" w:space="0" w:color="auto"/>
        </w:pBd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 xml:space="preserve">Розберіть за будовою слова </w:t>
      </w:r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>відв</w:t>
      </w:r>
      <w:r w:rsidRPr="00F957F5">
        <w:rPr>
          <w:rFonts w:ascii="Times New Roman" w:hAnsi="Times New Roman" w:cs="Times New Roman"/>
          <w:i/>
          <w:sz w:val="28"/>
          <w:szCs w:val="28"/>
          <w:lang w:val="uk-UA"/>
        </w:rPr>
        <w:t>’</w:t>
      </w:r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>яжу, розм</w:t>
      </w:r>
      <w:r w:rsidRPr="00F957F5">
        <w:rPr>
          <w:rFonts w:ascii="Times New Roman" w:hAnsi="Times New Roman" w:cs="Times New Roman"/>
          <w:i/>
          <w:sz w:val="28"/>
          <w:szCs w:val="28"/>
          <w:lang w:val="uk-UA"/>
        </w:rPr>
        <w:t>’</w:t>
      </w:r>
      <w:r w:rsidRPr="0034211F">
        <w:rPr>
          <w:rFonts w:ascii="Times New Roman" w:hAnsi="Times New Roman" w:cs="Times New Roman"/>
          <w:i/>
          <w:sz w:val="28"/>
          <w:szCs w:val="28"/>
          <w:lang w:val="uk-UA"/>
        </w:rPr>
        <w:t>яклі</w:t>
      </w:r>
      <w:r w:rsidRPr="003421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5008" w:rsidRDefault="00865008" w:rsidP="008650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5008" w:rsidRPr="00865008" w:rsidRDefault="00865008" w:rsidP="0086500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5008">
        <w:rPr>
          <w:rFonts w:ascii="Times New Roman" w:hAnsi="Times New Roman" w:cs="Times New Roman"/>
          <w:b/>
          <w:sz w:val="28"/>
          <w:szCs w:val="28"/>
          <w:lang w:val="uk-UA"/>
        </w:rPr>
        <w:t>Складіть римовані рядки з поданими словами:</w:t>
      </w:r>
    </w:p>
    <w:p w:rsidR="00865008" w:rsidRPr="0034211F" w:rsidRDefault="00865008" w:rsidP="0086500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пір’я – подвір’я;</w:t>
      </w:r>
    </w:p>
    <w:p w:rsidR="00865008" w:rsidRPr="0034211F" w:rsidRDefault="00865008" w:rsidP="0086500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свято – багато;</w:t>
      </w:r>
    </w:p>
    <w:p w:rsidR="00865008" w:rsidRPr="0034211F" w:rsidRDefault="00865008" w:rsidP="0086500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солов’їна – Україна;</w:t>
      </w:r>
    </w:p>
    <w:p w:rsidR="00865008" w:rsidRPr="00865008" w:rsidRDefault="00865008" w:rsidP="0086500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211F">
        <w:rPr>
          <w:rFonts w:ascii="Times New Roman" w:hAnsi="Times New Roman" w:cs="Times New Roman"/>
          <w:sz w:val="28"/>
          <w:szCs w:val="28"/>
          <w:lang w:val="uk-UA"/>
        </w:rPr>
        <w:t>м’яч – плач.</w:t>
      </w:r>
    </w:p>
    <w:sectPr w:rsidR="00865008" w:rsidRPr="00865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F29" w:rsidRDefault="005C4F29" w:rsidP="00865008">
      <w:pPr>
        <w:spacing w:after="0" w:line="240" w:lineRule="auto"/>
      </w:pPr>
      <w:r>
        <w:separator/>
      </w:r>
    </w:p>
  </w:endnote>
  <w:endnote w:type="continuationSeparator" w:id="0">
    <w:p w:rsidR="005C4F29" w:rsidRDefault="005C4F29" w:rsidP="0086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F29" w:rsidRDefault="005C4F29" w:rsidP="00865008">
      <w:pPr>
        <w:spacing w:after="0" w:line="240" w:lineRule="auto"/>
      </w:pPr>
      <w:r>
        <w:separator/>
      </w:r>
    </w:p>
  </w:footnote>
  <w:footnote w:type="continuationSeparator" w:id="0">
    <w:p w:rsidR="005C4F29" w:rsidRDefault="005C4F29" w:rsidP="00865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7B37"/>
    <w:multiLevelType w:val="hybridMultilevel"/>
    <w:tmpl w:val="7D06C082"/>
    <w:lvl w:ilvl="0" w:tplc="041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B62"/>
    <w:rsid w:val="000B19B4"/>
    <w:rsid w:val="002C2D03"/>
    <w:rsid w:val="002D7B62"/>
    <w:rsid w:val="0037294C"/>
    <w:rsid w:val="00503ADD"/>
    <w:rsid w:val="005C4F29"/>
    <w:rsid w:val="00865008"/>
    <w:rsid w:val="00B7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5D2059-E474-4DDC-B0E4-669090DFF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94C"/>
    <w:pPr>
      <w:ind w:left="720"/>
      <w:contextualSpacing/>
    </w:pPr>
  </w:style>
  <w:style w:type="table" w:styleId="a4">
    <w:name w:val="Table Grid"/>
    <w:basedOn w:val="a1"/>
    <w:uiPriority w:val="59"/>
    <w:rsid w:val="00372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">
    <w:name w:val="font1"/>
    <w:basedOn w:val="a0"/>
    <w:rsid w:val="0037294C"/>
  </w:style>
  <w:style w:type="paragraph" w:styleId="a5">
    <w:name w:val="header"/>
    <w:basedOn w:val="a"/>
    <w:link w:val="a6"/>
    <w:uiPriority w:val="99"/>
    <w:unhideWhenUsed/>
    <w:rsid w:val="00865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5008"/>
  </w:style>
  <w:style w:type="paragraph" w:styleId="a7">
    <w:name w:val="footer"/>
    <w:basedOn w:val="a"/>
    <w:link w:val="a8"/>
    <w:uiPriority w:val="99"/>
    <w:unhideWhenUsed/>
    <w:rsid w:val="00865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5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Веталь-Марина</dc:creator>
  <cp:keywords/>
  <dc:description/>
  <cp:lastModifiedBy>PC</cp:lastModifiedBy>
  <cp:revision>4</cp:revision>
  <dcterms:created xsi:type="dcterms:W3CDTF">2016-02-15T20:45:00Z</dcterms:created>
  <dcterms:modified xsi:type="dcterms:W3CDTF">2018-06-14T16:56:00Z</dcterms:modified>
</cp:coreProperties>
</file>