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700" w:rsidRDefault="00811700" w:rsidP="00FA4F0B">
      <w:pPr>
        <w:spacing w:after="0" w:line="360" w:lineRule="auto"/>
        <w:jc w:val="both"/>
        <w:rPr>
          <w:rFonts w:ascii="Times New Roman" w:hAnsi="Times New Roman" w:cs="Times New Roman"/>
          <w:color w:val="000000"/>
          <w:sz w:val="28"/>
          <w:szCs w:val="28"/>
          <w:lang w:val="uk-UA"/>
        </w:rPr>
      </w:pPr>
    </w:p>
    <w:p w:rsidR="00811700" w:rsidRDefault="00811700" w:rsidP="00FA4F0B">
      <w:pPr>
        <w:spacing w:after="0" w:line="360" w:lineRule="auto"/>
        <w:ind w:left="-142" w:firstLine="705"/>
        <w:jc w:val="center"/>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МОВНЕ ВИРАЖЕННЯ КОНЦЕПТУ «ГНІВ» У </w:t>
      </w:r>
      <w:bookmarkStart w:id="0" w:name="_GoBack"/>
      <w:bookmarkEnd w:id="0"/>
      <w:r>
        <w:rPr>
          <w:rFonts w:ascii="Times New Roman" w:hAnsi="Times New Roman" w:cs="Times New Roman"/>
          <w:color w:val="000000"/>
          <w:sz w:val="28"/>
          <w:szCs w:val="28"/>
          <w:lang w:val="uk-UA"/>
        </w:rPr>
        <w:t>ЗРІЗІ  МЕНТАЛЬНИХ ХАРАКТЕРИСТИК УКРАЇНЦІВ</w:t>
      </w:r>
    </w:p>
    <w:p w:rsidR="00811700" w:rsidRDefault="00811700" w:rsidP="00FA4F0B">
      <w:pPr>
        <w:spacing w:after="0" w:line="360" w:lineRule="auto"/>
        <w:ind w:left="-142" w:firstLine="705"/>
        <w:jc w:val="center"/>
        <w:rPr>
          <w:rFonts w:ascii="Times New Roman" w:hAnsi="Times New Roman" w:cs="Times New Roman"/>
          <w:color w:val="000000"/>
          <w:sz w:val="28"/>
          <w:szCs w:val="28"/>
          <w:lang w:val="uk-UA"/>
        </w:rPr>
      </w:pPr>
    </w:p>
    <w:p w:rsidR="006848A3" w:rsidRDefault="00647EB9" w:rsidP="001D3DCF">
      <w:pPr>
        <w:spacing w:after="0" w:line="360" w:lineRule="auto"/>
        <w:ind w:left="-142" w:firstLine="705"/>
        <w:jc w:val="both"/>
        <w:rPr>
          <w:rFonts w:ascii="Times New Roman" w:hAnsi="Times New Roman" w:cs="Times New Roman"/>
          <w:color w:val="000000"/>
          <w:sz w:val="28"/>
          <w:szCs w:val="28"/>
          <w:lang w:val="uk-UA"/>
        </w:rPr>
      </w:pPr>
      <w:r w:rsidRPr="00647EB9">
        <w:rPr>
          <w:rFonts w:ascii="Times New Roman" w:hAnsi="Times New Roman" w:cs="Times New Roman"/>
          <w:color w:val="000000"/>
          <w:sz w:val="28"/>
          <w:szCs w:val="28"/>
          <w:lang w:val="uk-UA"/>
        </w:rPr>
        <w:t>Концепти досліджуються через призму відомостей та знань про психо-фізіологічну структуру емоцій людини. Людина як частина світу завжди з ним не лише душею і тілом, а</w:t>
      </w:r>
      <w:r w:rsidR="000A6C1D">
        <w:rPr>
          <w:rFonts w:ascii="Times New Roman" w:hAnsi="Times New Roman" w:cs="Times New Roman"/>
          <w:color w:val="000000"/>
          <w:sz w:val="28"/>
          <w:szCs w:val="28"/>
          <w:lang w:val="uk-UA"/>
        </w:rPr>
        <w:t>ле й думкою і почуттями, як суб’</w:t>
      </w:r>
      <w:r w:rsidRPr="00647EB9">
        <w:rPr>
          <w:rFonts w:ascii="Times New Roman" w:hAnsi="Times New Roman" w:cs="Times New Roman"/>
          <w:color w:val="000000"/>
          <w:sz w:val="28"/>
          <w:szCs w:val="28"/>
          <w:lang w:val="uk-UA"/>
        </w:rPr>
        <w:t xml:space="preserve">єкт практичної діяльності пізнає та змінює світ, вона переживає все, що відбувається. Ці переживання і складають сферу емоцій і почуттів. Емоція </w:t>
      </w:r>
      <w:r>
        <w:rPr>
          <w:rFonts w:ascii="Times New Roman" w:hAnsi="Times New Roman" w:cs="Times New Roman"/>
          <w:color w:val="000000"/>
          <w:sz w:val="28"/>
          <w:szCs w:val="28"/>
          <w:lang w:val="uk-UA"/>
        </w:rPr>
        <w:t>–</w:t>
      </w:r>
      <w:r w:rsidRPr="00647EB9">
        <w:rPr>
          <w:rFonts w:ascii="Times New Roman" w:hAnsi="Times New Roman" w:cs="Times New Roman"/>
          <w:color w:val="000000"/>
          <w:sz w:val="28"/>
          <w:szCs w:val="28"/>
          <w:lang w:val="uk-UA"/>
        </w:rPr>
        <w:t xml:space="preserve"> частина природи, маніфестація якої виражається мімікою, жестами, словом чи конфігурацією слів.</w:t>
      </w:r>
      <w:r w:rsidR="001D3DCF" w:rsidRPr="001D3DCF">
        <w:t xml:space="preserve"> </w:t>
      </w:r>
      <w:r w:rsidR="001D3DCF" w:rsidRPr="001D3DCF">
        <w:rPr>
          <w:rFonts w:ascii="Times New Roman" w:hAnsi="Times New Roman" w:cs="Times New Roman"/>
          <w:color w:val="000000"/>
          <w:sz w:val="28"/>
          <w:szCs w:val="28"/>
          <w:lang w:val="uk-UA"/>
        </w:rPr>
        <w:t>Емоції тісно пов’язані з концептами.</w:t>
      </w:r>
      <w:r w:rsidR="001D3DCF">
        <w:rPr>
          <w:rFonts w:ascii="Times New Roman" w:hAnsi="Times New Roman" w:cs="Times New Roman"/>
          <w:color w:val="000000"/>
          <w:sz w:val="28"/>
          <w:szCs w:val="28"/>
          <w:lang w:val="uk-UA"/>
        </w:rPr>
        <w:t xml:space="preserve"> </w:t>
      </w:r>
      <w:r w:rsidR="001D3DCF" w:rsidRPr="001D3DCF">
        <w:rPr>
          <w:rFonts w:ascii="Times New Roman" w:hAnsi="Times New Roman" w:cs="Times New Roman"/>
          <w:color w:val="000000"/>
          <w:sz w:val="28"/>
          <w:szCs w:val="28"/>
          <w:lang w:val="uk-UA"/>
        </w:rPr>
        <w:t>А</w:t>
      </w:r>
      <w:r w:rsidR="003069D3" w:rsidRPr="001D3DCF">
        <w:rPr>
          <w:rFonts w:ascii="Times New Roman" w:hAnsi="Times New Roman" w:cs="Times New Roman"/>
          <w:color w:val="000000"/>
          <w:sz w:val="28"/>
          <w:szCs w:val="28"/>
          <w:lang w:val="uk-UA"/>
        </w:rPr>
        <w:t>ктуальн</w:t>
      </w:r>
      <w:r w:rsidR="001D3DCF" w:rsidRPr="001D3DCF">
        <w:rPr>
          <w:rFonts w:ascii="Times New Roman" w:hAnsi="Times New Roman" w:cs="Times New Roman"/>
          <w:color w:val="000000"/>
          <w:sz w:val="28"/>
          <w:szCs w:val="28"/>
          <w:lang w:val="uk-UA"/>
        </w:rPr>
        <w:t xml:space="preserve">ьним на  сучасному етапі розвитку лінгвістики </w:t>
      </w:r>
      <w:r w:rsidR="003806AD">
        <w:rPr>
          <w:rFonts w:ascii="Times New Roman" w:hAnsi="Times New Roman" w:cs="Times New Roman"/>
          <w:color w:val="000000"/>
          <w:sz w:val="28"/>
          <w:szCs w:val="28"/>
          <w:lang w:val="uk-UA"/>
        </w:rPr>
        <w:t>є дослідження концептів як квантів знання про світ і про людину, її природу. З цього погляду є  актуальним</w:t>
      </w:r>
      <w:r w:rsidR="001D3DCF">
        <w:rPr>
          <w:rFonts w:ascii="Times New Roman" w:hAnsi="Times New Roman" w:cs="Times New Roman"/>
          <w:b/>
          <w:color w:val="000000"/>
          <w:sz w:val="28"/>
          <w:szCs w:val="28"/>
          <w:lang w:val="uk-UA"/>
        </w:rPr>
        <w:t xml:space="preserve"> </w:t>
      </w:r>
      <w:r w:rsidR="003069D3" w:rsidRPr="00647EB9">
        <w:rPr>
          <w:rFonts w:ascii="Times New Roman" w:hAnsi="Times New Roman" w:cs="Times New Roman"/>
          <w:color w:val="000000"/>
          <w:sz w:val="28"/>
          <w:szCs w:val="28"/>
          <w:lang w:val="uk-UA"/>
        </w:rPr>
        <w:t xml:space="preserve">аналіз </w:t>
      </w:r>
      <w:r w:rsidR="003806AD">
        <w:rPr>
          <w:rFonts w:ascii="Times New Roman" w:hAnsi="Times New Roman" w:cs="Times New Roman"/>
          <w:color w:val="000000"/>
          <w:sz w:val="28"/>
          <w:szCs w:val="28"/>
          <w:lang w:val="uk-UA"/>
        </w:rPr>
        <w:t xml:space="preserve">такої емоції, як гнів, </w:t>
      </w:r>
      <w:r w:rsidR="003069D3" w:rsidRPr="00647EB9">
        <w:rPr>
          <w:rFonts w:ascii="Times New Roman" w:hAnsi="Times New Roman" w:cs="Times New Roman"/>
          <w:color w:val="000000"/>
          <w:sz w:val="28"/>
          <w:szCs w:val="28"/>
          <w:lang w:val="uk-UA"/>
        </w:rPr>
        <w:t xml:space="preserve"> не тільки як одного з емоційних</w:t>
      </w:r>
      <w:r w:rsidR="003806AD">
        <w:rPr>
          <w:rFonts w:ascii="Times New Roman" w:hAnsi="Times New Roman" w:cs="Times New Roman"/>
          <w:color w:val="000000"/>
          <w:sz w:val="28"/>
          <w:szCs w:val="28"/>
          <w:lang w:val="uk-UA"/>
        </w:rPr>
        <w:t xml:space="preserve"> станів</w:t>
      </w:r>
      <w:r w:rsidR="003069D3" w:rsidRPr="00647EB9">
        <w:rPr>
          <w:rFonts w:ascii="Times New Roman" w:hAnsi="Times New Roman" w:cs="Times New Roman"/>
          <w:color w:val="000000"/>
          <w:sz w:val="28"/>
          <w:szCs w:val="28"/>
          <w:lang w:val="uk-UA"/>
        </w:rPr>
        <w:t>, а й аналіз його концепт</w:t>
      </w:r>
      <w:r w:rsidR="00D2763A">
        <w:rPr>
          <w:rFonts w:ascii="Times New Roman" w:hAnsi="Times New Roman" w:cs="Times New Roman"/>
          <w:color w:val="000000"/>
          <w:sz w:val="28"/>
          <w:szCs w:val="28"/>
          <w:lang w:val="uk-UA"/>
        </w:rPr>
        <w:t>у</w:t>
      </w:r>
      <w:r w:rsidR="003069D3" w:rsidRPr="00647EB9">
        <w:rPr>
          <w:rFonts w:ascii="Times New Roman" w:hAnsi="Times New Roman" w:cs="Times New Roman"/>
          <w:color w:val="000000"/>
          <w:sz w:val="28"/>
          <w:szCs w:val="28"/>
          <w:lang w:val="uk-UA"/>
        </w:rPr>
        <w:t xml:space="preserve">, що дозволить глибше проникнути </w:t>
      </w:r>
      <w:r w:rsidR="003806AD">
        <w:rPr>
          <w:rFonts w:ascii="Times New Roman" w:hAnsi="Times New Roman" w:cs="Times New Roman"/>
          <w:color w:val="000000"/>
          <w:sz w:val="28"/>
          <w:szCs w:val="28"/>
          <w:lang w:val="uk-UA"/>
        </w:rPr>
        <w:t>в суть людини та її відчуттів,</w:t>
      </w:r>
      <w:r w:rsidR="003069D3" w:rsidRPr="00647EB9">
        <w:rPr>
          <w:rFonts w:ascii="Times New Roman" w:hAnsi="Times New Roman" w:cs="Times New Roman"/>
          <w:color w:val="000000"/>
          <w:sz w:val="28"/>
          <w:szCs w:val="28"/>
          <w:lang w:val="uk-UA"/>
        </w:rPr>
        <w:t xml:space="preserve"> дослідити її чуттєво-емоційну п</w:t>
      </w:r>
      <w:r>
        <w:rPr>
          <w:rFonts w:ascii="Times New Roman" w:hAnsi="Times New Roman" w:cs="Times New Roman"/>
          <w:color w:val="000000"/>
          <w:sz w:val="28"/>
          <w:szCs w:val="28"/>
          <w:lang w:val="uk-UA"/>
        </w:rPr>
        <w:t xml:space="preserve">рироду на мовному </w:t>
      </w:r>
      <w:r w:rsidR="000A6C1D">
        <w:rPr>
          <w:rFonts w:ascii="Times New Roman" w:hAnsi="Times New Roman" w:cs="Times New Roman"/>
          <w:color w:val="000000"/>
          <w:sz w:val="28"/>
          <w:szCs w:val="28"/>
          <w:lang w:val="uk-UA"/>
        </w:rPr>
        <w:t>ґ</w:t>
      </w:r>
      <w:r>
        <w:rPr>
          <w:rFonts w:ascii="Times New Roman" w:hAnsi="Times New Roman" w:cs="Times New Roman"/>
          <w:color w:val="000000"/>
          <w:sz w:val="28"/>
          <w:szCs w:val="28"/>
          <w:lang w:val="uk-UA"/>
        </w:rPr>
        <w:t xml:space="preserve">рунті. </w:t>
      </w:r>
    </w:p>
    <w:p w:rsidR="00377829" w:rsidRDefault="00192D06" w:rsidP="00377829">
      <w:pPr>
        <w:shd w:val="clear" w:color="auto" w:fill="FFFFFF"/>
        <w:spacing w:after="0" w:line="360" w:lineRule="auto"/>
        <w:ind w:left="-142" w:firstLine="540"/>
        <w:jc w:val="both"/>
        <w:rPr>
          <w:rFonts w:ascii="Times New Roman" w:hAnsi="Times New Roman" w:cs="Times New Roman"/>
          <w:sz w:val="28"/>
          <w:szCs w:val="28"/>
          <w:lang w:val="uk-UA"/>
        </w:rPr>
      </w:pPr>
      <w:r w:rsidRPr="001B5A7E">
        <w:rPr>
          <w:rFonts w:ascii="Times New Roman" w:hAnsi="Times New Roman" w:cs="Times New Roman"/>
          <w:sz w:val="28"/>
          <w:szCs w:val="28"/>
          <w:lang w:val="uk-UA"/>
        </w:rPr>
        <w:t>Когнітивний аналіз, що є фактично виявленням змісту концептів, передбачає 1) аналіз системних значень і 2)</w:t>
      </w:r>
      <w:r w:rsidR="00A36F2D">
        <w:rPr>
          <w:rFonts w:ascii="Times New Roman" w:hAnsi="Times New Roman" w:cs="Times New Roman"/>
          <w:sz w:val="28"/>
          <w:szCs w:val="28"/>
          <w:lang w:val="uk-UA"/>
        </w:rPr>
        <w:t xml:space="preserve"> </w:t>
      </w:r>
      <w:r w:rsidRPr="001B5A7E">
        <w:rPr>
          <w:rFonts w:ascii="Times New Roman" w:hAnsi="Times New Roman" w:cs="Times New Roman"/>
          <w:sz w:val="28"/>
          <w:szCs w:val="28"/>
          <w:lang w:val="uk-UA"/>
        </w:rPr>
        <w:t>мовленнєвих уживань лексичних одиниць, що вербалізують відповідний концепт, а також 3)</w:t>
      </w:r>
      <w:r w:rsidR="004209EE">
        <w:rPr>
          <w:rFonts w:ascii="Times New Roman" w:hAnsi="Times New Roman" w:cs="Times New Roman"/>
          <w:sz w:val="28"/>
          <w:szCs w:val="28"/>
          <w:lang w:val="uk-UA"/>
        </w:rPr>
        <w:t xml:space="preserve"> </w:t>
      </w:r>
      <w:r w:rsidRPr="001B5A7E">
        <w:rPr>
          <w:rFonts w:ascii="Times New Roman" w:hAnsi="Times New Roman" w:cs="Times New Roman"/>
          <w:sz w:val="28"/>
          <w:szCs w:val="28"/>
          <w:lang w:val="uk-UA"/>
        </w:rPr>
        <w:t>логічний аналіз денота</w:t>
      </w:r>
      <w:r w:rsidR="004209EE">
        <w:rPr>
          <w:rFonts w:ascii="Times New Roman" w:hAnsi="Times New Roman" w:cs="Times New Roman"/>
          <w:sz w:val="28"/>
          <w:szCs w:val="28"/>
          <w:lang w:val="uk-UA"/>
        </w:rPr>
        <w:t>тів [</w:t>
      </w:r>
      <w:r w:rsidR="00007A9B">
        <w:rPr>
          <w:rFonts w:ascii="Times New Roman" w:hAnsi="Times New Roman" w:cs="Times New Roman"/>
          <w:sz w:val="28"/>
          <w:szCs w:val="28"/>
          <w:lang w:val="uk-UA"/>
        </w:rPr>
        <w:t>32</w:t>
      </w:r>
      <w:r w:rsidR="004637A0">
        <w:rPr>
          <w:rFonts w:ascii="Times New Roman" w:hAnsi="Times New Roman" w:cs="Times New Roman"/>
          <w:sz w:val="28"/>
          <w:szCs w:val="28"/>
          <w:lang w:val="uk-UA"/>
        </w:rPr>
        <w:t>, с.</w:t>
      </w:r>
      <w:r w:rsidR="004209EE">
        <w:rPr>
          <w:rFonts w:ascii="Times New Roman" w:hAnsi="Times New Roman" w:cs="Times New Roman"/>
          <w:sz w:val="28"/>
          <w:szCs w:val="28"/>
          <w:lang w:val="uk-UA"/>
        </w:rPr>
        <w:t xml:space="preserve"> 65], тобто предмет</w:t>
      </w:r>
      <w:r w:rsidR="00695585">
        <w:rPr>
          <w:rFonts w:ascii="Times New Roman" w:hAnsi="Times New Roman" w:cs="Times New Roman"/>
          <w:sz w:val="28"/>
          <w:szCs w:val="28"/>
          <w:lang w:val="uk-UA"/>
        </w:rPr>
        <w:t>а</w:t>
      </w:r>
      <w:r w:rsidR="004209EE">
        <w:rPr>
          <w:rFonts w:ascii="Times New Roman" w:hAnsi="Times New Roman" w:cs="Times New Roman"/>
          <w:sz w:val="28"/>
          <w:szCs w:val="28"/>
          <w:lang w:val="uk-UA"/>
        </w:rPr>
        <w:t>, що називає дійсність.</w:t>
      </w:r>
      <w:r w:rsidR="00A36F2D">
        <w:rPr>
          <w:rFonts w:ascii="Times New Roman" w:hAnsi="Times New Roman" w:cs="Times New Roman"/>
          <w:sz w:val="28"/>
          <w:szCs w:val="28"/>
          <w:lang w:val="uk-UA"/>
        </w:rPr>
        <w:t xml:space="preserve"> Тому п</w:t>
      </w:r>
      <w:r w:rsidRPr="001B5A7E">
        <w:rPr>
          <w:rFonts w:ascii="Times New Roman" w:hAnsi="Times New Roman" w:cs="Times New Roman"/>
          <w:sz w:val="28"/>
          <w:szCs w:val="28"/>
          <w:lang w:val="uk-UA"/>
        </w:rPr>
        <w:t>ри визначенні та описі концепт</w:t>
      </w:r>
      <w:r w:rsidR="00941A59">
        <w:rPr>
          <w:rFonts w:ascii="Times New Roman" w:hAnsi="Times New Roman" w:cs="Times New Roman"/>
          <w:sz w:val="28"/>
          <w:szCs w:val="28"/>
          <w:lang w:val="uk-UA"/>
        </w:rPr>
        <w:t>у</w:t>
      </w:r>
      <w:r w:rsidRPr="001B5A7E">
        <w:rPr>
          <w:rFonts w:ascii="Times New Roman" w:hAnsi="Times New Roman" w:cs="Times New Roman"/>
          <w:sz w:val="28"/>
          <w:szCs w:val="28"/>
          <w:lang w:val="uk-UA"/>
        </w:rPr>
        <w:t xml:space="preserve"> </w:t>
      </w:r>
      <w:r w:rsidR="00134E51">
        <w:rPr>
          <w:rFonts w:ascii="Times New Roman" w:hAnsi="Times New Roman" w:cs="Times New Roman"/>
          <w:sz w:val="28"/>
          <w:szCs w:val="28"/>
          <w:lang w:val="uk-UA"/>
        </w:rPr>
        <w:t>«</w:t>
      </w:r>
      <w:r w:rsidRPr="001B5A7E">
        <w:rPr>
          <w:rFonts w:ascii="Times New Roman" w:hAnsi="Times New Roman" w:cs="Times New Roman"/>
          <w:sz w:val="28"/>
          <w:szCs w:val="28"/>
          <w:lang w:val="uk-UA"/>
        </w:rPr>
        <w:t>гніву</w:t>
      </w:r>
      <w:r w:rsidR="00134E51">
        <w:rPr>
          <w:rFonts w:ascii="Times New Roman" w:hAnsi="Times New Roman" w:cs="Times New Roman"/>
          <w:sz w:val="28"/>
          <w:szCs w:val="28"/>
          <w:lang w:val="uk-UA"/>
        </w:rPr>
        <w:t>»</w:t>
      </w:r>
      <w:r w:rsidRPr="001B5A7E">
        <w:rPr>
          <w:rFonts w:ascii="Times New Roman" w:hAnsi="Times New Roman" w:cs="Times New Roman"/>
          <w:sz w:val="28"/>
          <w:szCs w:val="28"/>
          <w:lang w:val="uk-UA"/>
        </w:rPr>
        <w:t xml:space="preserve"> </w:t>
      </w:r>
      <w:r w:rsidR="00941A59">
        <w:rPr>
          <w:rFonts w:ascii="Times New Roman" w:hAnsi="Times New Roman" w:cs="Times New Roman"/>
          <w:sz w:val="28"/>
          <w:szCs w:val="28"/>
          <w:lang w:val="uk-UA"/>
        </w:rPr>
        <w:t>в</w:t>
      </w:r>
      <w:r w:rsidRPr="001B5A7E">
        <w:rPr>
          <w:rFonts w:ascii="Times New Roman" w:hAnsi="Times New Roman" w:cs="Times New Roman"/>
          <w:sz w:val="28"/>
          <w:szCs w:val="28"/>
          <w:lang w:val="uk-UA"/>
        </w:rPr>
        <w:t xml:space="preserve"> українській мов</w:t>
      </w:r>
      <w:r w:rsidR="00941A59">
        <w:rPr>
          <w:rFonts w:ascii="Times New Roman" w:hAnsi="Times New Roman" w:cs="Times New Roman"/>
          <w:sz w:val="28"/>
          <w:szCs w:val="28"/>
          <w:lang w:val="uk-UA"/>
        </w:rPr>
        <w:t>і</w:t>
      </w:r>
      <w:r w:rsidRPr="001B5A7E">
        <w:rPr>
          <w:rFonts w:ascii="Times New Roman" w:hAnsi="Times New Roman" w:cs="Times New Roman"/>
          <w:sz w:val="28"/>
          <w:szCs w:val="28"/>
          <w:lang w:val="uk-UA"/>
        </w:rPr>
        <w:t xml:space="preserve"> зупинимося спочатку на виявленні та визначенні</w:t>
      </w:r>
      <w:r w:rsidRPr="00701466">
        <w:rPr>
          <w:rFonts w:ascii="Times New Roman" w:hAnsi="Times New Roman" w:cs="Times New Roman"/>
          <w:sz w:val="28"/>
          <w:szCs w:val="28"/>
          <w:lang w:val="uk-UA"/>
        </w:rPr>
        <w:t xml:space="preserve"> змісту концепт</w:t>
      </w:r>
      <w:r w:rsidR="00941A59">
        <w:rPr>
          <w:rFonts w:ascii="Times New Roman" w:hAnsi="Times New Roman" w:cs="Times New Roman"/>
          <w:sz w:val="28"/>
          <w:szCs w:val="28"/>
          <w:lang w:val="uk-UA"/>
        </w:rPr>
        <w:t>у</w:t>
      </w:r>
      <w:r w:rsidRPr="00701466">
        <w:rPr>
          <w:rFonts w:ascii="Times New Roman" w:hAnsi="Times New Roman" w:cs="Times New Roman"/>
          <w:sz w:val="28"/>
          <w:szCs w:val="28"/>
          <w:lang w:val="uk-UA"/>
        </w:rPr>
        <w:t>, що передбачає аналіз системних значень та мовленнєвих вживань, аналізу словникових дефініцій для встановлення концептуальних ознак</w:t>
      </w:r>
      <w:r w:rsidR="00941A59">
        <w:rPr>
          <w:rFonts w:ascii="Times New Roman" w:hAnsi="Times New Roman" w:cs="Times New Roman"/>
          <w:sz w:val="28"/>
          <w:szCs w:val="28"/>
          <w:lang w:val="uk-UA"/>
        </w:rPr>
        <w:t>.</w:t>
      </w:r>
    </w:p>
    <w:p w:rsidR="00F833FC" w:rsidRDefault="006F71CA" w:rsidP="00377829">
      <w:pPr>
        <w:shd w:val="clear" w:color="auto" w:fill="FFFFFF"/>
        <w:spacing w:after="0" w:line="360" w:lineRule="auto"/>
        <w:ind w:left="-142" w:firstLine="540"/>
        <w:jc w:val="both"/>
        <w:rPr>
          <w:rFonts w:ascii="Times New Roman" w:hAnsi="Times New Roman" w:cs="Times New Roman"/>
          <w:sz w:val="28"/>
          <w:szCs w:val="28"/>
          <w:lang w:val="uk-UA"/>
        </w:rPr>
      </w:pPr>
      <w:r w:rsidRPr="006F71CA">
        <w:rPr>
          <w:rFonts w:ascii="Times New Roman" w:hAnsi="Times New Roman" w:cs="Times New Roman"/>
          <w:sz w:val="28"/>
          <w:szCs w:val="28"/>
          <w:lang w:val="uk-UA"/>
        </w:rPr>
        <w:t xml:space="preserve">Згідно із дослідженнями сутності концепту В. І. Карасика </w:t>
      </w:r>
      <w:r w:rsidR="005415CF">
        <w:rPr>
          <w:rFonts w:ascii="Times New Roman" w:hAnsi="Times New Roman" w:cs="Times New Roman"/>
          <w:sz w:val="28"/>
          <w:szCs w:val="28"/>
          <w:lang w:val="uk-UA"/>
        </w:rPr>
        <w:t xml:space="preserve"> та Ольги Цьмух [4</w:t>
      </w:r>
      <w:r w:rsidR="00007A9B">
        <w:rPr>
          <w:rFonts w:ascii="Times New Roman" w:hAnsi="Times New Roman" w:cs="Times New Roman"/>
          <w:sz w:val="28"/>
          <w:szCs w:val="28"/>
          <w:lang w:val="uk-UA"/>
        </w:rPr>
        <w:t>6</w:t>
      </w:r>
      <w:r w:rsidRPr="006F71CA">
        <w:rPr>
          <w:rFonts w:ascii="Times New Roman" w:hAnsi="Times New Roman" w:cs="Times New Roman"/>
          <w:sz w:val="28"/>
          <w:szCs w:val="28"/>
          <w:lang w:val="uk-UA"/>
        </w:rPr>
        <w:t xml:space="preserve">, с. 23], будучи тривимірним утворенням, культурний концепт включає предметно-образний, поняттєвий та ціннісний складники. </w:t>
      </w:r>
      <w:r w:rsidR="00A36F2D" w:rsidRPr="00A36F2D">
        <w:rPr>
          <w:rFonts w:ascii="Times New Roman" w:hAnsi="Times New Roman" w:cs="Times New Roman"/>
          <w:sz w:val="28"/>
          <w:szCs w:val="28"/>
          <w:lang w:val="uk-UA"/>
        </w:rPr>
        <w:t xml:space="preserve">Попри вагомі ментальні та світоглядні нашарування у сфері існування концепту ядро концепту ґрунтується на мовному його вираженні. </w:t>
      </w:r>
    </w:p>
    <w:p w:rsidR="00192D06" w:rsidRPr="00E046A1" w:rsidRDefault="00F833FC" w:rsidP="00F833FC">
      <w:pPr>
        <w:shd w:val="clear" w:color="auto" w:fill="FFFFFF"/>
        <w:spacing w:after="0" w:line="360" w:lineRule="auto"/>
        <w:ind w:left="-142" w:firstLine="540"/>
        <w:jc w:val="both"/>
        <w:rPr>
          <w:rFonts w:ascii="Times New Roman" w:hAnsi="Times New Roman" w:cs="Times New Roman"/>
          <w:sz w:val="28"/>
          <w:szCs w:val="28"/>
          <w:lang w:val="uk-UA"/>
        </w:rPr>
      </w:pPr>
      <w:r w:rsidRPr="00F833FC">
        <w:rPr>
          <w:rFonts w:ascii="Times New Roman" w:hAnsi="Times New Roman" w:cs="Times New Roman"/>
          <w:sz w:val="28"/>
          <w:szCs w:val="28"/>
          <w:lang w:val="uk-UA"/>
        </w:rPr>
        <w:t>Образний бік концепту – це зорові, слухові, тактильні, сприйняті нюхом характеристики предметів, явищ, подій,</w:t>
      </w:r>
      <w:r>
        <w:rPr>
          <w:rFonts w:ascii="Times New Roman" w:hAnsi="Times New Roman" w:cs="Times New Roman"/>
          <w:sz w:val="28"/>
          <w:szCs w:val="28"/>
          <w:lang w:val="uk-UA"/>
        </w:rPr>
        <w:t xml:space="preserve"> </w:t>
      </w:r>
      <w:r w:rsidR="006F71CA" w:rsidRPr="006F71CA">
        <w:rPr>
          <w:rFonts w:ascii="Times New Roman" w:hAnsi="Times New Roman" w:cs="Times New Roman"/>
          <w:sz w:val="28"/>
          <w:szCs w:val="28"/>
          <w:lang w:val="uk-UA"/>
        </w:rPr>
        <w:t xml:space="preserve">це його мовна фіксація, ядро концептуального значення. </w:t>
      </w:r>
      <w:r w:rsidR="00192D06" w:rsidRPr="00701466">
        <w:rPr>
          <w:rFonts w:ascii="Times New Roman" w:hAnsi="Times New Roman" w:cs="Times New Roman"/>
          <w:sz w:val="28"/>
          <w:szCs w:val="28"/>
          <w:lang w:val="uk-UA"/>
        </w:rPr>
        <w:t xml:space="preserve">Розглянемо значення лексеми </w:t>
      </w:r>
      <w:r w:rsidR="00192D06" w:rsidRPr="00701466">
        <w:rPr>
          <w:rFonts w:ascii="Times New Roman" w:hAnsi="Times New Roman" w:cs="Times New Roman"/>
          <w:i/>
          <w:sz w:val="28"/>
          <w:szCs w:val="28"/>
          <w:lang w:val="uk-UA"/>
        </w:rPr>
        <w:t>гнів</w:t>
      </w:r>
      <w:r w:rsidR="00192D06" w:rsidRPr="00701466">
        <w:rPr>
          <w:rFonts w:ascii="Times New Roman" w:hAnsi="Times New Roman" w:cs="Times New Roman"/>
          <w:sz w:val="28"/>
          <w:szCs w:val="28"/>
          <w:lang w:val="uk-UA"/>
        </w:rPr>
        <w:t xml:space="preserve"> в українській </w:t>
      </w:r>
      <w:r w:rsidR="009E003D">
        <w:rPr>
          <w:rFonts w:ascii="Times New Roman" w:hAnsi="Times New Roman" w:cs="Times New Roman"/>
          <w:sz w:val="28"/>
          <w:szCs w:val="28"/>
          <w:lang w:val="uk-UA"/>
        </w:rPr>
        <w:t>мові,</w:t>
      </w:r>
      <w:r w:rsidR="00192D06" w:rsidRPr="00701466">
        <w:rPr>
          <w:rFonts w:ascii="Times New Roman" w:hAnsi="Times New Roman" w:cs="Times New Roman"/>
          <w:sz w:val="28"/>
          <w:szCs w:val="28"/>
          <w:lang w:val="uk-UA"/>
        </w:rPr>
        <w:t xml:space="preserve"> в </w:t>
      </w:r>
      <w:r w:rsidR="00192D06" w:rsidRPr="00701466">
        <w:rPr>
          <w:rFonts w:ascii="Times New Roman" w:hAnsi="Times New Roman" w:cs="Times New Roman"/>
          <w:sz w:val="28"/>
          <w:szCs w:val="28"/>
          <w:lang w:val="uk-UA"/>
        </w:rPr>
        <w:lastRenderedPageBreak/>
        <w:t>основному опираючись на матері</w:t>
      </w:r>
      <w:r w:rsidR="009E003D">
        <w:rPr>
          <w:rFonts w:ascii="Times New Roman" w:hAnsi="Times New Roman" w:cs="Times New Roman"/>
          <w:sz w:val="28"/>
          <w:szCs w:val="28"/>
          <w:lang w:val="uk-UA"/>
        </w:rPr>
        <w:t>али статей тлумачних словників</w:t>
      </w:r>
      <w:r w:rsidR="00192D06" w:rsidRPr="00701466">
        <w:rPr>
          <w:rFonts w:ascii="Times New Roman" w:hAnsi="Times New Roman" w:cs="Times New Roman"/>
          <w:sz w:val="28"/>
          <w:szCs w:val="28"/>
          <w:lang w:val="uk-UA"/>
        </w:rPr>
        <w:t xml:space="preserve">, а також на приклади з художньої літератури. В українській мові, за словником, лексема </w:t>
      </w:r>
      <w:r w:rsidR="00192D06" w:rsidRPr="00695585">
        <w:rPr>
          <w:rFonts w:ascii="Times New Roman" w:hAnsi="Times New Roman" w:cs="Times New Roman"/>
          <w:i/>
          <w:sz w:val="28"/>
          <w:szCs w:val="28"/>
          <w:lang w:val="uk-UA"/>
        </w:rPr>
        <w:t>гнів</w:t>
      </w:r>
      <w:r w:rsidR="00192D06" w:rsidRPr="00E046A1">
        <w:rPr>
          <w:rFonts w:ascii="Times New Roman" w:hAnsi="Times New Roman" w:cs="Times New Roman"/>
          <w:sz w:val="28"/>
          <w:szCs w:val="28"/>
          <w:lang w:val="uk-UA"/>
        </w:rPr>
        <w:t xml:space="preserve"> має одне основне значення [</w:t>
      </w:r>
      <w:r w:rsidR="00007A9B">
        <w:rPr>
          <w:rFonts w:ascii="Times New Roman" w:hAnsi="Times New Roman" w:cs="Times New Roman"/>
          <w:sz w:val="28"/>
          <w:szCs w:val="28"/>
          <w:lang w:val="uk-UA"/>
        </w:rPr>
        <w:t>10</w:t>
      </w:r>
      <w:r w:rsidR="004637A0">
        <w:rPr>
          <w:rFonts w:ascii="Times New Roman" w:hAnsi="Times New Roman" w:cs="Times New Roman"/>
          <w:sz w:val="28"/>
          <w:szCs w:val="28"/>
          <w:lang w:val="uk-UA"/>
        </w:rPr>
        <w:t>, с.</w:t>
      </w:r>
      <w:r w:rsidR="00192D06" w:rsidRPr="00E046A1">
        <w:rPr>
          <w:rFonts w:ascii="Times New Roman" w:hAnsi="Times New Roman" w:cs="Times New Roman"/>
          <w:sz w:val="28"/>
          <w:szCs w:val="28"/>
          <w:lang w:val="uk-UA"/>
        </w:rPr>
        <w:t xml:space="preserve"> 345]: гнів – почуття сильного обурення, стан нервового збудження, злість, лють, порівняймо на прикладах, що подає словник: Вона замітала горниці й кидала стільцями од гніву (І.Нечуй-Левицький). </w:t>
      </w:r>
    </w:p>
    <w:p w:rsidR="00192D06" w:rsidRDefault="00192D06" w:rsidP="005946C4">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Отже, виділи</w:t>
      </w:r>
      <w:r w:rsidR="00A36F2D">
        <w:rPr>
          <w:rFonts w:ascii="Times New Roman" w:hAnsi="Times New Roman" w:cs="Times New Roman"/>
          <w:sz w:val="28"/>
          <w:szCs w:val="28"/>
          <w:lang w:val="uk-UA"/>
        </w:rPr>
        <w:t>вши</w:t>
      </w:r>
      <w:r w:rsidRPr="00701466">
        <w:rPr>
          <w:rFonts w:ascii="Times New Roman" w:hAnsi="Times New Roman" w:cs="Times New Roman"/>
          <w:sz w:val="28"/>
          <w:szCs w:val="28"/>
          <w:lang w:val="uk-UA"/>
        </w:rPr>
        <w:t xml:space="preserve"> у значенні лексеми </w:t>
      </w:r>
      <w:r w:rsidRPr="00E046A1">
        <w:rPr>
          <w:rFonts w:ascii="Times New Roman" w:hAnsi="Times New Roman" w:cs="Times New Roman"/>
          <w:sz w:val="28"/>
          <w:szCs w:val="28"/>
          <w:lang w:val="uk-UA"/>
        </w:rPr>
        <w:t>гнів</w:t>
      </w:r>
      <w:r w:rsidR="00A36F2D">
        <w:rPr>
          <w:rFonts w:ascii="Times New Roman" w:hAnsi="Times New Roman" w:cs="Times New Roman"/>
          <w:sz w:val="28"/>
          <w:szCs w:val="28"/>
          <w:lang w:val="uk-UA"/>
        </w:rPr>
        <w:t xml:space="preserve"> такі семи, як</w:t>
      </w:r>
      <w:r w:rsidRPr="00701466">
        <w:rPr>
          <w:rFonts w:ascii="Times New Roman" w:hAnsi="Times New Roman" w:cs="Times New Roman"/>
          <w:sz w:val="28"/>
          <w:szCs w:val="28"/>
          <w:lang w:val="uk-UA"/>
        </w:rPr>
        <w:t xml:space="preserve"> 'почуття', 'обурення', 'збудження', 'конфліктність', 'зліс</w:t>
      </w:r>
      <w:r w:rsidR="00A36F2D">
        <w:rPr>
          <w:rFonts w:ascii="Times New Roman" w:hAnsi="Times New Roman" w:cs="Times New Roman"/>
          <w:sz w:val="28"/>
          <w:szCs w:val="28"/>
          <w:lang w:val="uk-UA"/>
        </w:rPr>
        <w:t>ть', 'негативний нервовий стан' та  п</w:t>
      </w:r>
      <w:r w:rsidRPr="00701466">
        <w:rPr>
          <w:rFonts w:ascii="Times New Roman" w:hAnsi="Times New Roman" w:cs="Times New Roman"/>
          <w:sz w:val="28"/>
          <w:szCs w:val="28"/>
          <w:lang w:val="uk-UA"/>
        </w:rPr>
        <w:t xml:space="preserve">орівнявши набір сем, </w:t>
      </w:r>
      <w:r w:rsidR="00A36F2D">
        <w:rPr>
          <w:rFonts w:ascii="Times New Roman" w:hAnsi="Times New Roman" w:cs="Times New Roman"/>
          <w:sz w:val="28"/>
          <w:szCs w:val="28"/>
          <w:lang w:val="uk-UA"/>
        </w:rPr>
        <w:t>можемо окреслити ядро концепту «гнів»</w:t>
      </w:r>
      <w:r w:rsidRPr="00701466">
        <w:rPr>
          <w:rFonts w:ascii="Times New Roman" w:hAnsi="Times New Roman" w:cs="Times New Roman"/>
          <w:sz w:val="28"/>
          <w:szCs w:val="28"/>
          <w:lang w:val="uk-UA"/>
        </w:rPr>
        <w:t xml:space="preserve"> </w:t>
      </w:r>
      <w:r w:rsidR="003806AD">
        <w:rPr>
          <w:rFonts w:ascii="Times New Roman" w:hAnsi="Times New Roman" w:cs="Times New Roman"/>
          <w:sz w:val="28"/>
          <w:szCs w:val="28"/>
          <w:lang w:val="uk-UA"/>
        </w:rPr>
        <w:t>у</w:t>
      </w:r>
      <w:r w:rsidRPr="00701466">
        <w:rPr>
          <w:rFonts w:ascii="Times New Roman" w:hAnsi="Times New Roman" w:cs="Times New Roman"/>
          <w:sz w:val="28"/>
          <w:szCs w:val="28"/>
          <w:lang w:val="uk-UA"/>
        </w:rPr>
        <w:t xml:space="preserve"> результаті аналізу словников</w:t>
      </w:r>
      <w:r w:rsidR="00A36F2D">
        <w:rPr>
          <w:rFonts w:ascii="Times New Roman" w:hAnsi="Times New Roman" w:cs="Times New Roman"/>
          <w:sz w:val="28"/>
          <w:szCs w:val="28"/>
          <w:lang w:val="uk-UA"/>
        </w:rPr>
        <w:t>их</w:t>
      </w:r>
      <w:r w:rsidR="004209EE">
        <w:rPr>
          <w:rFonts w:ascii="Times New Roman" w:hAnsi="Times New Roman" w:cs="Times New Roman"/>
          <w:sz w:val="28"/>
          <w:szCs w:val="28"/>
          <w:lang w:val="uk-UA"/>
        </w:rPr>
        <w:t xml:space="preserve"> стат</w:t>
      </w:r>
      <w:r w:rsidR="00A36F2D">
        <w:rPr>
          <w:rFonts w:ascii="Times New Roman" w:hAnsi="Times New Roman" w:cs="Times New Roman"/>
          <w:sz w:val="28"/>
          <w:szCs w:val="28"/>
          <w:lang w:val="uk-UA"/>
        </w:rPr>
        <w:t>ей</w:t>
      </w:r>
      <w:r w:rsidR="00134E51">
        <w:rPr>
          <w:rFonts w:ascii="Times New Roman" w:hAnsi="Times New Roman" w:cs="Times New Roman"/>
          <w:sz w:val="28"/>
          <w:szCs w:val="28"/>
          <w:lang w:val="uk-UA"/>
        </w:rPr>
        <w:t>.</w:t>
      </w:r>
      <w:r w:rsidRPr="00701466">
        <w:rPr>
          <w:rFonts w:ascii="Times New Roman" w:hAnsi="Times New Roman" w:cs="Times New Roman"/>
          <w:sz w:val="28"/>
          <w:szCs w:val="28"/>
          <w:lang w:val="uk-UA"/>
        </w:rPr>
        <w:t xml:space="preserve"> </w:t>
      </w:r>
      <w:r w:rsidR="00134E51">
        <w:rPr>
          <w:rFonts w:ascii="Times New Roman" w:hAnsi="Times New Roman" w:cs="Times New Roman"/>
          <w:sz w:val="28"/>
          <w:szCs w:val="28"/>
          <w:lang w:val="uk-UA"/>
        </w:rPr>
        <w:t>Стверджено</w:t>
      </w:r>
      <w:r w:rsidRPr="00701466">
        <w:rPr>
          <w:rFonts w:ascii="Times New Roman" w:hAnsi="Times New Roman" w:cs="Times New Roman"/>
          <w:sz w:val="28"/>
          <w:szCs w:val="28"/>
          <w:lang w:val="uk-UA"/>
        </w:rPr>
        <w:t>, що гнів</w:t>
      </w:r>
      <w:r w:rsidR="004209EE">
        <w:rPr>
          <w:rFonts w:ascii="Times New Roman" w:hAnsi="Times New Roman" w:cs="Times New Roman"/>
          <w:sz w:val="28"/>
          <w:szCs w:val="28"/>
          <w:lang w:val="uk-UA"/>
        </w:rPr>
        <w:t xml:space="preserve"> </w:t>
      </w:r>
      <w:r w:rsidRPr="00701466">
        <w:rPr>
          <w:rFonts w:ascii="Times New Roman" w:hAnsi="Times New Roman" w:cs="Times New Roman"/>
          <w:sz w:val="28"/>
          <w:szCs w:val="28"/>
          <w:lang w:val="uk-UA"/>
        </w:rPr>
        <w:t xml:space="preserve">– це 'почуття',  яке є з точки зору психологічного стану 'негативним', воно є 'конфліктним' або провокує конфлікти, виникає внаслідок чи як результат 'обурення' чимось або кимось, супроводжується 'злістю' або 'люттю'. Словникові статті не дають інформації про природу гніву як почуття, про його тривалість, особливості, дії людини, охопленої цим почуттям. Це слід досліджувати глибше у художніх контекстах та </w:t>
      </w:r>
      <w:r w:rsidR="00941A59">
        <w:rPr>
          <w:rFonts w:ascii="Times New Roman" w:hAnsi="Times New Roman" w:cs="Times New Roman"/>
          <w:sz w:val="28"/>
          <w:szCs w:val="28"/>
          <w:lang w:val="uk-UA"/>
        </w:rPr>
        <w:t>інших</w:t>
      </w:r>
      <w:r w:rsidRPr="00701466">
        <w:rPr>
          <w:rFonts w:ascii="Times New Roman" w:hAnsi="Times New Roman" w:cs="Times New Roman"/>
          <w:sz w:val="28"/>
          <w:szCs w:val="28"/>
          <w:lang w:val="uk-UA"/>
        </w:rPr>
        <w:t xml:space="preserve"> </w:t>
      </w:r>
      <w:r w:rsidR="003806AD">
        <w:rPr>
          <w:rFonts w:ascii="Times New Roman" w:hAnsi="Times New Roman" w:cs="Times New Roman"/>
          <w:sz w:val="28"/>
          <w:szCs w:val="28"/>
          <w:lang w:val="uk-UA"/>
        </w:rPr>
        <w:t>мовних реалізаціях лекскми.</w:t>
      </w:r>
    </w:p>
    <w:p w:rsidR="00192D06" w:rsidRPr="00701466" w:rsidRDefault="003806AD" w:rsidP="005946C4">
      <w:pPr>
        <w:shd w:val="clear" w:color="auto" w:fill="FFFFFF"/>
        <w:spacing w:after="0" w:line="360" w:lineRule="auto"/>
        <w:ind w:left="-142"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Концепти</w:t>
      </w:r>
      <w:r w:rsidR="00192D06" w:rsidRPr="00701466">
        <w:rPr>
          <w:rFonts w:ascii="Times New Roman" w:hAnsi="Times New Roman" w:cs="Times New Roman"/>
          <w:sz w:val="28"/>
          <w:szCs w:val="28"/>
          <w:lang w:val="uk-UA"/>
        </w:rPr>
        <w:t xml:space="preserve"> досліджуються на основі сполучуваності, а інколи враховуються різ</w:t>
      </w:r>
      <w:r w:rsidR="00192D06" w:rsidRPr="00701466">
        <w:rPr>
          <w:rFonts w:ascii="Times New Roman" w:hAnsi="Times New Roman" w:cs="Times New Roman"/>
          <w:sz w:val="28"/>
          <w:szCs w:val="28"/>
          <w:lang w:val="uk-UA"/>
        </w:rPr>
        <w:softHyphen/>
        <w:t xml:space="preserve">номанітні широкі </w:t>
      </w:r>
      <w:r w:rsidR="004637A0">
        <w:rPr>
          <w:rFonts w:ascii="Times New Roman" w:hAnsi="Times New Roman" w:cs="Times New Roman"/>
          <w:sz w:val="28"/>
          <w:szCs w:val="28"/>
          <w:lang w:val="uk-UA"/>
        </w:rPr>
        <w:t>мовні контексти (фольклорні, ху</w:t>
      </w:r>
      <w:r w:rsidR="00192D06" w:rsidRPr="00701466">
        <w:rPr>
          <w:rFonts w:ascii="Times New Roman" w:hAnsi="Times New Roman" w:cs="Times New Roman"/>
          <w:sz w:val="28"/>
          <w:szCs w:val="28"/>
          <w:lang w:val="uk-UA"/>
        </w:rPr>
        <w:t>дожні, публіцистичні та інші твори) та парадигматичні відношення. Уже досліджено чимало соціально-політичних, ідеологічних, філософсь</w:t>
      </w:r>
      <w:r w:rsidR="00192D06" w:rsidRPr="00701466">
        <w:rPr>
          <w:rFonts w:ascii="Times New Roman" w:hAnsi="Times New Roman" w:cs="Times New Roman"/>
          <w:sz w:val="28"/>
          <w:szCs w:val="28"/>
          <w:lang w:val="uk-UA"/>
        </w:rPr>
        <w:softHyphen/>
        <w:t>ких, культурних, ментальних, міфологічних концептів: «свобода», «справедливість», «істина», «доля», «душа», «дух», «серце», «шлях», «жінка», «чоловік»</w:t>
      </w:r>
      <w:r w:rsidR="004209EE">
        <w:rPr>
          <w:rFonts w:ascii="Times New Roman" w:hAnsi="Times New Roman" w:cs="Times New Roman"/>
          <w:sz w:val="28"/>
          <w:szCs w:val="28"/>
          <w:lang w:val="uk-UA"/>
        </w:rPr>
        <w:t xml:space="preserve"> (до</w:t>
      </w:r>
      <w:r w:rsidR="00192D06" w:rsidRPr="00701466">
        <w:rPr>
          <w:rFonts w:ascii="Times New Roman" w:hAnsi="Times New Roman" w:cs="Times New Roman"/>
          <w:sz w:val="28"/>
          <w:szCs w:val="28"/>
          <w:lang w:val="uk-UA"/>
        </w:rPr>
        <w:t>слідження Н.</w:t>
      </w:r>
      <w:r w:rsidR="004209EE">
        <w:rPr>
          <w:rFonts w:ascii="Times New Roman" w:hAnsi="Times New Roman" w:cs="Times New Roman"/>
          <w:sz w:val="28"/>
          <w:szCs w:val="28"/>
          <w:lang w:val="uk-UA"/>
        </w:rPr>
        <w:t xml:space="preserve"> </w:t>
      </w:r>
      <w:r w:rsidR="00192D06" w:rsidRPr="00701466">
        <w:rPr>
          <w:rFonts w:ascii="Times New Roman" w:hAnsi="Times New Roman" w:cs="Times New Roman"/>
          <w:sz w:val="28"/>
          <w:szCs w:val="28"/>
          <w:lang w:val="uk-UA"/>
        </w:rPr>
        <w:t>Арутюнової, Т. Булигіної, О. Шмельова, К.Рахіліної, Т. Радзієвської, Г. Я</w:t>
      </w:r>
      <w:r w:rsidR="00134E51">
        <w:rPr>
          <w:rFonts w:ascii="Times New Roman" w:hAnsi="Times New Roman" w:cs="Times New Roman"/>
          <w:sz w:val="28"/>
          <w:szCs w:val="28"/>
          <w:lang w:val="uk-UA"/>
        </w:rPr>
        <w:t>ворської, С. Жаботинської</w:t>
      </w:r>
      <w:r w:rsidR="00192D06" w:rsidRPr="00701466">
        <w:rPr>
          <w:rFonts w:ascii="Times New Roman" w:hAnsi="Times New Roman" w:cs="Times New Roman"/>
          <w:sz w:val="28"/>
          <w:szCs w:val="28"/>
          <w:lang w:val="uk-UA"/>
        </w:rPr>
        <w:t xml:space="preserve">). Тож спробуймо дослідити парадигматичні відношення гніву як </w:t>
      </w:r>
      <w:r w:rsidR="004209EE">
        <w:rPr>
          <w:rFonts w:ascii="Times New Roman" w:hAnsi="Times New Roman" w:cs="Times New Roman"/>
          <w:sz w:val="28"/>
          <w:szCs w:val="28"/>
          <w:lang w:val="uk-UA"/>
        </w:rPr>
        <w:t>лексеми для подальшого з’</w:t>
      </w:r>
      <w:r w:rsidR="00192D06" w:rsidRPr="00701466">
        <w:rPr>
          <w:rFonts w:ascii="Times New Roman" w:hAnsi="Times New Roman" w:cs="Times New Roman"/>
          <w:sz w:val="28"/>
          <w:szCs w:val="28"/>
          <w:lang w:val="uk-UA"/>
        </w:rPr>
        <w:t>ясування суті та природи концепт</w:t>
      </w:r>
      <w:r w:rsidR="00134E51">
        <w:rPr>
          <w:rFonts w:ascii="Times New Roman" w:hAnsi="Times New Roman" w:cs="Times New Roman"/>
          <w:sz w:val="28"/>
          <w:szCs w:val="28"/>
          <w:lang w:val="uk-UA"/>
        </w:rPr>
        <w:t>у</w:t>
      </w:r>
      <w:r w:rsidR="00192D06" w:rsidRPr="00701466">
        <w:rPr>
          <w:rFonts w:ascii="Times New Roman" w:hAnsi="Times New Roman" w:cs="Times New Roman"/>
          <w:sz w:val="28"/>
          <w:szCs w:val="28"/>
          <w:lang w:val="uk-UA"/>
        </w:rPr>
        <w:t xml:space="preserve"> </w:t>
      </w:r>
      <w:r w:rsidR="00134E51">
        <w:rPr>
          <w:rFonts w:ascii="Times New Roman" w:hAnsi="Times New Roman" w:cs="Times New Roman"/>
          <w:sz w:val="28"/>
          <w:szCs w:val="28"/>
          <w:lang w:val="uk-UA"/>
        </w:rPr>
        <w:t xml:space="preserve"> «</w:t>
      </w:r>
      <w:r w:rsidR="00192D06" w:rsidRPr="00701466">
        <w:rPr>
          <w:rFonts w:ascii="Times New Roman" w:hAnsi="Times New Roman" w:cs="Times New Roman"/>
          <w:sz w:val="28"/>
          <w:szCs w:val="28"/>
          <w:lang w:val="uk-UA"/>
        </w:rPr>
        <w:t>гніву</w:t>
      </w:r>
      <w:r w:rsidR="00134E51">
        <w:rPr>
          <w:rFonts w:ascii="Times New Roman" w:hAnsi="Times New Roman" w:cs="Times New Roman"/>
          <w:sz w:val="28"/>
          <w:szCs w:val="28"/>
          <w:lang w:val="uk-UA"/>
        </w:rPr>
        <w:t>»</w:t>
      </w:r>
      <w:r w:rsidR="00192D06" w:rsidRPr="00701466">
        <w:rPr>
          <w:rFonts w:ascii="Times New Roman" w:hAnsi="Times New Roman" w:cs="Times New Roman"/>
          <w:sz w:val="28"/>
          <w:szCs w:val="28"/>
          <w:lang w:val="uk-UA"/>
        </w:rPr>
        <w:t>.</w:t>
      </w:r>
    </w:p>
    <w:p w:rsidR="00192D06" w:rsidRPr="00701466" w:rsidRDefault="00192D06" w:rsidP="005946C4">
      <w:pPr>
        <w:shd w:val="clear" w:color="auto" w:fill="FFFFFF"/>
        <w:spacing w:after="0" w:line="360" w:lineRule="auto"/>
        <w:ind w:left="-142" w:firstLine="709"/>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У мові багато слів, що виступають носіями досить численних значень. У кожному з них закладено велике значеннєве навантаження, а також потенційні можливості до безмежного семантичного ускладнення й поглиблення. Через це треба враховувати те, коли подається значеннєва характеристика слова, його максимальне навантаження, яке уже склалося у сучасному його стані та зареєстроване у загальномовних словниках.</w:t>
      </w:r>
    </w:p>
    <w:p w:rsidR="00192D06" w:rsidRPr="00701466" w:rsidRDefault="00192D06" w:rsidP="004209EE">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lastRenderedPageBreak/>
        <w:tab/>
        <w:t>Значеннєві складники слова, як певні одиниці, не</w:t>
      </w:r>
      <w:r w:rsidR="00134E51">
        <w:rPr>
          <w:rFonts w:ascii="Times New Roman" w:hAnsi="Times New Roman" w:cs="Times New Roman"/>
          <w:sz w:val="28"/>
          <w:szCs w:val="28"/>
          <w:lang w:val="uk-UA"/>
        </w:rPr>
        <w:t xml:space="preserve"> одноманітні за своєю сутністю, тому р</w:t>
      </w:r>
      <w:r w:rsidRPr="00701466">
        <w:rPr>
          <w:rFonts w:ascii="Times New Roman" w:hAnsi="Times New Roman" w:cs="Times New Roman"/>
          <w:sz w:val="28"/>
          <w:szCs w:val="28"/>
          <w:lang w:val="uk-UA"/>
        </w:rPr>
        <w:t xml:space="preserve">озглянемо значеннєві складники слова </w:t>
      </w:r>
      <w:r w:rsidRPr="00701466">
        <w:rPr>
          <w:rFonts w:ascii="Times New Roman" w:hAnsi="Times New Roman" w:cs="Times New Roman"/>
          <w:i/>
          <w:sz w:val="28"/>
          <w:szCs w:val="28"/>
          <w:lang w:val="uk-UA"/>
        </w:rPr>
        <w:t>гнів</w:t>
      </w:r>
      <w:r w:rsidRPr="00701466">
        <w:rPr>
          <w:rFonts w:ascii="Times New Roman" w:hAnsi="Times New Roman" w:cs="Times New Roman"/>
          <w:sz w:val="28"/>
          <w:szCs w:val="28"/>
          <w:lang w:val="uk-UA"/>
        </w:rPr>
        <w:t>, порівнюючи та досліджуючи його синонімічні та антонімічні відношення, що допоможе глибше та правильніше зрозу</w:t>
      </w:r>
      <w:r w:rsidR="00695585">
        <w:rPr>
          <w:rFonts w:ascii="Times New Roman" w:hAnsi="Times New Roman" w:cs="Times New Roman"/>
          <w:sz w:val="28"/>
          <w:szCs w:val="28"/>
          <w:lang w:val="uk-UA"/>
        </w:rPr>
        <w:t>міти та відтворити його концепт</w:t>
      </w:r>
      <w:r w:rsidR="004209EE">
        <w:rPr>
          <w:rFonts w:ascii="Times New Roman" w:hAnsi="Times New Roman" w:cs="Times New Roman"/>
          <w:sz w:val="28"/>
          <w:szCs w:val="28"/>
          <w:lang w:val="uk-UA"/>
        </w:rPr>
        <w:t xml:space="preserve"> </w:t>
      </w:r>
      <w:r w:rsidRPr="00701466">
        <w:rPr>
          <w:rFonts w:ascii="Times New Roman" w:hAnsi="Times New Roman" w:cs="Times New Roman"/>
          <w:sz w:val="28"/>
          <w:szCs w:val="28"/>
          <w:lang w:val="uk-UA"/>
        </w:rPr>
        <w:t>в українській мові [</w:t>
      </w:r>
      <w:r w:rsidR="00007A9B">
        <w:rPr>
          <w:rFonts w:ascii="Times New Roman" w:hAnsi="Times New Roman" w:cs="Times New Roman"/>
          <w:sz w:val="28"/>
          <w:szCs w:val="28"/>
          <w:lang w:val="uk-UA"/>
        </w:rPr>
        <w:t>7</w:t>
      </w:r>
      <w:r w:rsidR="00E91CF4">
        <w:rPr>
          <w:rFonts w:ascii="Times New Roman" w:hAnsi="Times New Roman" w:cs="Times New Roman"/>
          <w:sz w:val="28"/>
          <w:szCs w:val="28"/>
          <w:lang w:val="uk-UA"/>
        </w:rPr>
        <w:t xml:space="preserve">, с. </w:t>
      </w:r>
      <w:r w:rsidRPr="00701466">
        <w:rPr>
          <w:rFonts w:ascii="Times New Roman" w:hAnsi="Times New Roman" w:cs="Times New Roman"/>
          <w:sz w:val="28"/>
          <w:szCs w:val="28"/>
          <w:lang w:val="uk-UA"/>
        </w:rPr>
        <w:t>22]:</w:t>
      </w:r>
      <w:r w:rsidR="002B44EA">
        <w:rPr>
          <w:rFonts w:ascii="Times New Roman" w:hAnsi="Times New Roman" w:cs="Times New Roman"/>
          <w:sz w:val="28"/>
          <w:szCs w:val="28"/>
          <w:lang w:val="uk-UA"/>
        </w:rPr>
        <w:t xml:space="preserve">  </w:t>
      </w:r>
      <w:r w:rsidRPr="004209EE">
        <w:rPr>
          <w:rFonts w:ascii="Times New Roman" w:hAnsi="Times New Roman" w:cs="Times New Roman"/>
          <w:sz w:val="28"/>
          <w:szCs w:val="28"/>
          <w:lang w:val="uk-UA"/>
        </w:rPr>
        <w:t xml:space="preserve">гнів </w:t>
      </w:r>
      <w:r w:rsidRPr="00701466">
        <w:rPr>
          <w:rFonts w:ascii="Times New Roman" w:hAnsi="Times New Roman" w:cs="Times New Roman"/>
          <w:sz w:val="28"/>
          <w:szCs w:val="28"/>
          <w:lang w:val="uk-UA"/>
        </w:rPr>
        <w:t xml:space="preserve">– </w:t>
      </w:r>
      <w:r w:rsidRPr="00695585">
        <w:rPr>
          <w:rFonts w:ascii="Times New Roman" w:hAnsi="Times New Roman" w:cs="Times New Roman"/>
          <w:sz w:val="28"/>
          <w:szCs w:val="28"/>
          <w:lang w:val="uk-UA"/>
        </w:rPr>
        <w:t>1) злість, серце, пересердя, іритація, пасія, лють, лютість, розлюченість, лютощі, скаженість, ярість, 2) скарга, нарікання,</w:t>
      </w:r>
      <w:r w:rsidR="00134E51" w:rsidRPr="00134E51">
        <w:rPr>
          <w:rFonts w:ascii="Times New Roman" w:hAnsi="Times New Roman" w:cs="Times New Roman"/>
          <w:sz w:val="28"/>
          <w:szCs w:val="28"/>
          <w:lang w:val="uk-UA"/>
        </w:rPr>
        <w:t xml:space="preserve"> </w:t>
      </w:r>
      <w:r w:rsidRPr="00695585">
        <w:rPr>
          <w:rFonts w:ascii="Times New Roman" w:hAnsi="Times New Roman" w:cs="Times New Roman"/>
          <w:sz w:val="28"/>
          <w:szCs w:val="28"/>
          <w:lang w:val="uk-UA"/>
        </w:rPr>
        <w:t>сварка, ремство, бідкання, порікування, жаль, ламентація, літанія, 3) образа, кривда, обида, зневага, враза, ураза. Бачимо, що в залежності від того, яку саме</w:t>
      </w:r>
      <w:r w:rsidRPr="00701466">
        <w:rPr>
          <w:rFonts w:ascii="Times New Roman" w:hAnsi="Times New Roman" w:cs="Times New Roman"/>
          <w:sz w:val="28"/>
          <w:szCs w:val="28"/>
          <w:lang w:val="uk-UA"/>
        </w:rPr>
        <w:t xml:space="preserve"> сему із спектру значення лексеми</w:t>
      </w:r>
      <w:r w:rsidRPr="00701466">
        <w:rPr>
          <w:rFonts w:ascii="Times New Roman" w:hAnsi="Times New Roman" w:cs="Times New Roman"/>
          <w:i/>
          <w:sz w:val="28"/>
          <w:szCs w:val="28"/>
          <w:lang w:val="uk-UA"/>
        </w:rPr>
        <w:t xml:space="preserve"> </w:t>
      </w:r>
      <w:r w:rsidRPr="003806AD">
        <w:rPr>
          <w:rFonts w:ascii="Times New Roman" w:hAnsi="Times New Roman" w:cs="Times New Roman"/>
          <w:i/>
          <w:sz w:val="28"/>
          <w:szCs w:val="28"/>
          <w:lang w:val="uk-UA"/>
        </w:rPr>
        <w:t>гнів</w:t>
      </w:r>
      <w:r w:rsidRPr="00701466">
        <w:rPr>
          <w:rFonts w:ascii="Times New Roman" w:hAnsi="Times New Roman" w:cs="Times New Roman"/>
          <w:sz w:val="28"/>
          <w:szCs w:val="28"/>
          <w:lang w:val="uk-UA"/>
        </w:rPr>
        <w:t xml:space="preserve"> взято за основу, і формуються різні синонімічні ряди, що різняться якимось акцентом у загальному значеннєвому наповненні лексеми. </w:t>
      </w:r>
    </w:p>
    <w:p w:rsidR="00192D06" w:rsidRPr="00701466" w:rsidRDefault="00192D06" w:rsidP="004209EE">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 xml:space="preserve">Словник синонімів української мови пропонує такий синонімічний ряд до слова </w:t>
      </w:r>
      <w:r w:rsidRPr="004209EE">
        <w:rPr>
          <w:rFonts w:ascii="Times New Roman" w:hAnsi="Times New Roman" w:cs="Times New Roman"/>
          <w:sz w:val="28"/>
          <w:szCs w:val="28"/>
          <w:lang w:val="uk-UA"/>
        </w:rPr>
        <w:t>гніватися:</w:t>
      </w:r>
      <w:r w:rsidRPr="00695585">
        <w:rPr>
          <w:rFonts w:ascii="Times New Roman" w:hAnsi="Times New Roman" w:cs="Times New Roman"/>
          <w:sz w:val="28"/>
          <w:szCs w:val="28"/>
          <w:lang w:val="uk-UA"/>
        </w:rPr>
        <w:t xml:space="preserve"> сердитися, ображатися, нарікати, мати злість, злитися, індичитися, надутися, набурмоситися, вибухати, наїжачитися, нервуватися.</w:t>
      </w:r>
      <w:r w:rsidRPr="004209EE">
        <w:rPr>
          <w:rFonts w:ascii="Times New Roman" w:hAnsi="Times New Roman" w:cs="Times New Roman"/>
          <w:sz w:val="28"/>
          <w:szCs w:val="28"/>
          <w:lang w:val="uk-UA"/>
        </w:rPr>
        <w:t xml:space="preserve"> </w:t>
      </w:r>
      <w:r w:rsidR="004209EE">
        <w:rPr>
          <w:rFonts w:ascii="Times New Roman" w:hAnsi="Times New Roman" w:cs="Times New Roman"/>
          <w:sz w:val="28"/>
          <w:szCs w:val="28"/>
          <w:lang w:val="uk-UA"/>
        </w:rPr>
        <w:t xml:space="preserve"> </w:t>
      </w:r>
      <w:r w:rsidRPr="00701466">
        <w:rPr>
          <w:rFonts w:ascii="Times New Roman" w:hAnsi="Times New Roman" w:cs="Times New Roman"/>
          <w:sz w:val="28"/>
          <w:szCs w:val="28"/>
          <w:lang w:val="uk-UA"/>
        </w:rPr>
        <w:t>Так, зокрема,</w:t>
      </w:r>
      <w:r w:rsidRPr="004209EE">
        <w:rPr>
          <w:rFonts w:ascii="Times New Roman" w:hAnsi="Times New Roman" w:cs="Times New Roman"/>
          <w:sz w:val="28"/>
          <w:szCs w:val="28"/>
          <w:lang w:val="uk-UA"/>
        </w:rPr>
        <w:t xml:space="preserve"> індичитися</w:t>
      </w:r>
      <w:r w:rsidRPr="00701466">
        <w:rPr>
          <w:rFonts w:ascii="Times New Roman" w:hAnsi="Times New Roman" w:cs="Times New Roman"/>
          <w:i/>
          <w:sz w:val="28"/>
          <w:szCs w:val="28"/>
          <w:lang w:val="uk-UA"/>
        </w:rPr>
        <w:t xml:space="preserve"> </w:t>
      </w:r>
      <w:r w:rsidR="00134E51">
        <w:rPr>
          <w:rFonts w:ascii="Times New Roman" w:hAnsi="Times New Roman" w:cs="Times New Roman"/>
          <w:i/>
          <w:sz w:val="28"/>
          <w:szCs w:val="28"/>
          <w:lang w:val="uk-UA"/>
        </w:rPr>
        <w:t>–</w:t>
      </w:r>
      <w:r w:rsidRPr="00701466">
        <w:rPr>
          <w:rFonts w:ascii="Times New Roman" w:hAnsi="Times New Roman" w:cs="Times New Roman"/>
          <w:i/>
          <w:sz w:val="28"/>
          <w:szCs w:val="28"/>
          <w:lang w:val="uk-UA"/>
        </w:rPr>
        <w:t xml:space="preserve">  </w:t>
      </w:r>
      <w:r w:rsidRPr="00701466">
        <w:rPr>
          <w:rFonts w:ascii="Times New Roman" w:hAnsi="Times New Roman" w:cs="Times New Roman"/>
          <w:sz w:val="28"/>
          <w:szCs w:val="28"/>
          <w:lang w:val="uk-UA"/>
        </w:rPr>
        <w:t xml:space="preserve">на означення дій чи вигляду людини, що перебуває у стані гніву, доводить, що людину, котра є розгніваною чи роздратованою, асоціюють з твариною індиком. Оскільки індикам стан видимої «надутості», агресивності притаманний майже завжди, зважаючи на їх фізіологічну природу, тому подібне порівняння з людиною містить явно негативну оцінку. </w:t>
      </w:r>
    </w:p>
    <w:p w:rsidR="00192D06" w:rsidRPr="00701466" w:rsidRDefault="00192D06" w:rsidP="005946C4">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Подібне порівняння розгніваної людини з їжаком також не</w:t>
      </w:r>
      <w:r w:rsidR="004209EE">
        <w:rPr>
          <w:rFonts w:ascii="Times New Roman" w:hAnsi="Times New Roman" w:cs="Times New Roman"/>
          <w:sz w:val="28"/>
          <w:szCs w:val="28"/>
          <w:lang w:val="uk-UA"/>
        </w:rPr>
        <w:t xml:space="preserve">се зневажливо-жартівливу оцінку </w:t>
      </w:r>
      <w:r w:rsidR="004209EE" w:rsidRPr="004209EE">
        <w:rPr>
          <w:rFonts w:ascii="Times New Roman" w:hAnsi="Times New Roman" w:cs="Times New Roman"/>
          <w:sz w:val="28"/>
          <w:szCs w:val="28"/>
          <w:lang w:val="uk-UA"/>
        </w:rPr>
        <w:t>–</w:t>
      </w:r>
      <w:r w:rsidRPr="004209EE">
        <w:rPr>
          <w:rFonts w:ascii="Times New Roman" w:hAnsi="Times New Roman" w:cs="Times New Roman"/>
          <w:sz w:val="28"/>
          <w:szCs w:val="28"/>
          <w:lang w:val="uk-UA"/>
        </w:rPr>
        <w:t xml:space="preserve"> </w:t>
      </w:r>
      <w:r w:rsidR="004209EE" w:rsidRPr="004209EE">
        <w:rPr>
          <w:rFonts w:ascii="Times New Roman" w:hAnsi="Times New Roman" w:cs="Times New Roman"/>
          <w:sz w:val="28"/>
          <w:szCs w:val="28"/>
          <w:lang w:val="uk-UA"/>
        </w:rPr>
        <w:t>наїжачитися</w:t>
      </w:r>
      <w:r w:rsidR="004209EE">
        <w:rPr>
          <w:rFonts w:ascii="Times New Roman" w:hAnsi="Times New Roman" w:cs="Times New Roman"/>
          <w:i/>
          <w:sz w:val="28"/>
          <w:szCs w:val="28"/>
          <w:lang w:val="uk-UA"/>
        </w:rPr>
        <w:t xml:space="preserve">. </w:t>
      </w:r>
      <w:r w:rsidRPr="00701466">
        <w:rPr>
          <w:rFonts w:ascii="Times New Roman" w:hAnsi="Times New Roman" w:cs="Times New Roman"/>
          <w:sz w:val="28"/>
          <w:szCs w:val="28"/>
          <w:lang w:val="uk-UA"/>
        </w:rPr>
        <w:t xml:space="preserve">Етимологічно дану ознаку слід розуміти так: розгнівана людина така ж неприязна та надмірно обережна, упереджена до інших, а навіть і небезпечна, як і їжак із своїм зовнішнім хутром-голками, які колють, пошкодять, причинять біль кожному, хто торкнеться, навіть без видимого наміру причинити йому шкоду. </w:t>
      </w:r>
    </w:p>
    <w:p w:rsidR="00192D06" w:rsidRPr="00B324FF" w:rsidRDefault="004209EE" w:rsidP="005946C4">
      <w:pPr>
        <w:spacing w:after="0" w:line="360" w:lineRule="auto"/>
        <w:ind w:left="-142"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192D06" w:rsidRPr="00701466">
        <w:rPr>
          <w:rFonts w:ascii="Times New Roman" w:hAnsi="Times New Roman" w:cs="Times New Roman"/>
          <w:sz w:val="28"/>
          <w:szCs w:val="28"/>
          <w:lang w:val="uk-UA"/>
        </w:rPr>
        <w:t>і значення лексем, які входять до  вищенаведених синонімічних рядів, видно, що в українській мові гнів – це почуття найчастіше раптове (</w:t>
      </w:r>
      <w:r w:rsidR="00192D06" w:rsidRPr="004209EE">
        <w:rPr>
          <w:rFonts w:ascii="Times New Roman" w:hAnsi="Times New Roman" w:cs="Times New Roman"/>
          <w:sz w:val="28"/>
          <w:szCs w:val="28"/>
          <w:lang w:val="uk-UA"/>
        </w:rPr>
        <w:t xml:space="preserve">гніватися – вибухати), супроводжується криком чи сваркою (гнів </w:t>
      </w:r>
      <w:r>
        <w:rPr>
          <w:rFonts w:ascii="Times New Roman" w:hAnsi="Times New Roman" w:cs="Times New Roman"/>
          <w:sz w:val="28"/>
          <w:szCs w:val="28"/>
          <w:lang w:val="uk-UA"/>
        </w:rPr>
        <w:t>–</w:t>
      </w:r>
      <w:r w:rsidR="00192D06" w:rsidRPr="004209EE">
        <w:rPr>
          <w:rFonts w:ascii="Times New Roman" w:hAnsi="Times New Roman" w:cs="Times New Roman"/>
          <w:sz w:val="28"/>
          <w:szCs w:val="28"/>
          <w:lang w:val="uk-UA"/>
        </w:rPr>
        <w:t xml:space="preserve"> нарікання, сварка, ремство, ламентація), є виявом незадоволення кимось або чимось, результатом причиненої кривди</w:t>
      </w:r>
      <w:r w:rsidR="00192D06" w:rsidRPr="004209EE">
        <w:rPr>
          <w:rFonts w:ascii="Times New Roman" w:hAnsi="Times New Roman" w:cs="Times New Roman"/>
          <w:b/>
          <w:sz w:val="28"/>
          <w:szCs w:val="28"/>
          <w:lang w:val="uk-UA"/>
        </w:rPr>
        <w:t xml:space="preserve"> </w:t>
      </w:r>
      <w:r w:rsidR="00192D06" w:rsidRPr="004209EE">
        <w:rPr>
          <w:rFonts w:ascii="Times New Roman" w:hAnsi="Times New Roman" w:cs="Times New Roman"/>
          <w:sz w:val="28"/>
          <w:szCs w:val="28"/>
          <w:lang w:val="uk-UA"/>
        </w:rPr>
        <w:t xml:space="preserve">(гнів </w:t>
      </w:r>
      <w:r w:rsidR="00134E51">
        <w:rPr>
          <w:rFonts w:ascii="Times New Roman" w:hAnsi="Times New Roman" w:cs="Times New Roman"/>
          <w:sz w:val="28"/>
          <w:szCs w:val="28"/>
          <w:lang w:val="uk-UA"/>
        </w:rPr>
        <w:t>–</w:t>
      </w:r>
      <w:r>
        <w:rPr>
          <w:rFonts w:ascii="Times New Roman" w:hAnsi="Times New Roman" w:cs="Times New Roman"/>
          <w:sz w:val="28"/>
          <w:szCs w:val="28"/>
          <w:lang w:val="uk-UA"/>
        </w:rPr>
        <w:t xml:space="preserve"> образа, кривда, обида</w:t>
      </w:r>
      <w:r w:rsidR="00192D06" w:rsidRPr="004209EE">
        <w:rPr>
          <w:rFonts w:ascii="Times New Roman" w:hAnsi="Times New Roman" w:cs="Times New Roman"/>
          <w:sz w:val="28"/>
          <w:szCs w:val="28"/>
          <w:lang w:val="uk-UA"/>
        </w:rPr>
        <w:t>), гнів як емоція, яка психологічно та семантично споріднена</w:t>
      </w:r>
      <w:r w:rsidR="00192D06" w:rsidRPr="00701466">
        <w:rPr>
          <w:rFonts w:ascii="Times New Roman" w:hAnsi="Times New Roman" w:cs="Times New Roman"/>
          <w:sz w:val="28"/>
          <w:szCs w:val="28"/>
          <w:lang w:val="uk-UA"/>
        </w:rPr>
        <w:t xml:space="preserve">, супроводжується таким почуттям, як злість </w:t>
      </w:r>
      <w:r w:rsidR="00192D06" w:rsidRPr="004209EE">
        <w:rPr>
          <w:rFonts w:ascii="Times New Roman" w:hAnsi="Times New Roman" w:cs="Times New Roman"/>
          <w:sz w:val="28"/>
          <w:szCs w:val="28"/>
          <w:lang w:val="uk-UA"/>
        </w:rPr>
        <w:t xml:space="preserve">(гніватися – </w:t>
      </w:r>
      <w:r w:rsidR="00192D06" w:rsidRPr="004209EE">
        <w:rPr>
          <w:rFonts w:ascii="Times New Roman" w:hAnsi="Times New Roman" w:cs="Times New Roman"/>
          <w:sz w:val="28"/>
          <w:szCs w:val="28"/>
          <w:lang w:val="uk-UA"/>
        </w:rPr>
        <w:lastRenderedPageBreak/>
        <w:t>мати злість, злитися);</w:t>
      </w:r>
      <w:r w:rsidR="00192D06" w:rsidRPr="00701466">
        <w:rPr>
          <w:rFonts w:ascii="Times New Roman" w:hAnsi="Times New Roman" w:cs="Times New Roman"/>
          <w:i/>
          <w:sz w:val="28"/>
          <w:szCs w:val="28"/>
          <w:lang w:val="uk-UA"/>
        </w:rPr>
        <w:t xml:space="preserve"> </w:t>
      </w:r>
      <w:r w:rsidR="00192D06" w:rsidRPr="00701466">
        <w:rPr>
          <w:rFonts w:ascii="Times New Roman" w:hAnsi="Times New Roman" w:cs="Times New Roman"/>
          <w:sz w:val="28"/>
          <w:szCs w:val="28"/>
          <w:lang w:val="uk-UA"/>
        </w:rPr>
        <w:t>може  досягнути своєї кульмінації, перейти у більш емоційно насичений та небезпечний стан – лють, ненависть</w:t>
      </w:r>
      <w:r w:rsidR="00192D06" w:rsidRPr="00701466">
        <w:rPr>
          <w:rFonts w:ascii="Times New Roman" w:hAnsi="Times New Roman" w:cs="Times New Roman"/>
          <w:i/>
          <w:sz w:val="28"/>
          <w:szCs w:val="28"/>
          <w:lang w:val="uk-UA"/>
        </w:rPr>
        <w:t xml:space="preserve"> </w:t>
      </w:r>
      <w:r w:rsidR="00192D06" w:rsidRPr="00B324FF">
        <w:rPr>
          <w:rFonts w:ascii="Times New Roman" w:hAnsi="Times New Roman" w:cs="Times New Roman"/>
          <w:sz w:val="28"/>
          <w:szCs w:val="28"/>
          <w:lang w:val="uk-UA"/>
        </w:rPr>
        <w:t>(гнів – пасія, лють, лютість, розлючені</w:t>
      </w:r>
      <w:r w:rsidR="00B324FF" w:rsidRPr="00B324FF">
        <w:rPr>
          <w:rFonts w:ascii="Times New Roman" w:hAnsi="Times New Roman" w:cs="Times New Roman"/>
          <w:sz w:val="28"/>
          <w:szCs w:val="28"/>
          <w:lang w:val="uk-UA"/>
        </w:rPr>
        <w:t>сть, лютощі, скаженість, ярість</w:t>
      </w:r>
      <w:r w:rsidR="00192D06" w:rsidRPr="00B324FF">
        <w:rPr>
          <w:rFonts w:ascii="Times New Roman" w:hAnsi="Times New Roman" w:cs="Times New Roman"/>
          <w:sz w:val="28"/>
          <w:szCs w:val="28"/>
          <w:lang w:val="uk-UA"/>
        </w:rPr>
        <w:t>).</w:t>
      </w:r>
    </w:p>
    <w:p w:rsidR="00192D06" w:rsidRPr="00701466" w:rsidRDefault="00192D06" w:rsidP="002B44EA">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 xml:space="preserve">Розглянемо окремі антонімічні пари до лексеми </w:t>
      </w:r>
      <w:r w:rsidRPr="00701466">
        <w:rPr>
          <w:rFonts w:ascii="Times New Roman" w:hAnsi="Times New Roman" w:cs="Times New Roman"/>
          <w:i/>
          <w:sz w:val="28"/>
          <w:szCs w:val="28"/>
          <w:lang w:val="uk-UA"/>
        </w:rPr>
        <w:t>гнів</w:t>
      </w:r>
      <w:r w:rsidRPr="00701466">
        <w:rPr>
          <w:rFonts w:ascii="Times New Roman" w:hAnsi="Times New Roman" w:cs="Times New Roman"/>
          <w:sz w:val="28"/>
          <w:szCs w:val="28"/>
          <w:lang w:val="uk-UA"/>
        </w:rPr>
        <w:t xml:space="preserve"> виділимо окремі семантичні особливості. Отже,</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 – спокій, рівновага;</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 – заспокоєння;</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 – лад, мир;</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гнівно – добродушно, приязно;</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гнівно – лагідно;</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розгніваний – заспокоєний;</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 xml:space="preserve">розгніваний </w:t>
      </w:r>
      <w:r w:rsidR="00134E51">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 xml:space="preserve">  несердитий, спокійний;</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розгніваний – врівноважений;</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гніватися – пробачити, помиритися;</w:t>
      </w:r>
    </w:p>
    <w:p w:rsidR="00192D06" w:rsidRPr="009C6190" w:rsidRDefault="00192D06" w:rsidP="005946C4">
      <w:pPr>
        <w:spacing w:after="0" w:line="360" w:lineRule="auto"/>
        <w:ind w:left="-142" w:firstLine="720"/>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гніватися – любитися, кохатися.</w:t>
      </w:r>
    </w:p>
    <w:p w:rsidR="009C6190" w:rsidRDefault="00192D06" w:rsidP="009C6190">
      <w:pPr>
        <w:spacing w:after="0" w:line="360" w:lineRule="auto"/>
        <w:ind w:left="-142"/>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 xml:space="preserve">Порівняймо </w:t>
      </w:r>
      <w:r w:rsidR="003806AD">
        <w:rPr>
          <w:rFonts w:ascii="Times New Roman" w:hAnsi="Times New Roman" w:cs="Times New Roman"/>
          <w:sz w:val="28"/>
          <w:szCs w:val="28"/>
          <w:lang w:val="uk-UA"/>
        </w:rPr>
        <w:t>ці антонімічні пари</w:t>
      </w:r>
      <w:r w:rsidRPr="00701466">
        <w:rPr>
          <w:rFonts w:ascii="Times New Roman" w:hAnsi="Times New Roman" w:cs="Times New Roman"/>
          <w:sz w:val="28"/>
          <w:szCs w:val="28"/>
          <w:lang w:val="uk-UA"/>
        </w:rPr>
        <w:t>, зважаючи на частиномовну приналежність:</w:t>
      </w:r>
    </w:p>
    <w:p w:rsidR="00192D06" w:rsidRPr="009C6190" w:rsidRDefault="00192D06" w:rsidP="009C6190">
      <w:pPr>
        <w:spacing w:after="0" w:line="360" w:lineRule="auto"/>
        <w:ind w:left="-142"/>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 xml:space="preserve">гнів – спокій, рівновага;           </w:t>
      </w:r>
      <w:r w:rsidR="00134E51">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гнів – заспокоєння;</w:t>
      </w:r>
      <w:r w:rsidR="00B324FF" w:rsidRPr="009C6190">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 xml:space="preserve"> гнів – лад, мир;</w:t>
      </w:r>
    </w:p>
    <w:p w:rsidR="00192D06" w:rsidRPr="009C6190" w:rsidRDefault="00192D06" w:rsidP="00B324FF">
      <w:pPr>
        <w:spacing w:after="0" w:line="360" w:lineRule="auto"/>
        <w:ind w:left="-142"/>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w:t>
      </w:r>
      <w:r w:rsidR="00B324FF" w:rsidRPr="009C6190">
        <w:rPr>
          <w:rFonts w:ascii="Times New Roman" w:hAnsi="Times New Roman" w:cs="Times New Roman"/>
          <w:sz w:val="28"/>
          <w:szCs w:val="28"/>
          <w:lang w:val="uk-UA"/>
        </w:rPr>
        <w:t xml:space="preserve">іватися – пробачити, помиритися </w:t>
      </w:r>
      <w:r w:rsidRPr="009C6190">
        <w:rPr>
          <w:rFonts w:ascii="Times New Roman" w:hAnsi="Times New Roman" w:cs="Times New Roman"/>
          <w:sz w:val="28"/>
          <w:szCs w:val="28"/>
          <w:lang w:val="uk-UA"/>
        </w:rPr>
        <w:t xml:space="preserve"> </w:t>
      </w:r>
      <w:r w:rsidR="00134E51">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 xml:space="preserve"> </w:t>
      </w:r>
      <w:r w:rsidR="009C6190">
        <w:rPr>
          <w:rFonts w:ascii="Times New Roman" w:hAnsi="Times New Roman" w:cs="Times New Roman"/>
          <w:sz w:val="28"/>
          <w:szCs w:val="28"/>
          <w:lang w:val="uk-UA"/>
        </w:rPr>
        <w:t xml:space="preserve"> гніватися – любитися, кохатися;</w:t>
      </w:r>
    </w:p>
    <w:p w:rsidR="00192D06" w:rsidRPr="009C6190" w:rsidRDefault="00192D06" w:rsidP="00B324FF">
      <w:pPr>
        <w:spacing w:after="0" w:line="360" w:lineRule="auto"/>
        <w:ind w:left="-142"/>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гнівно – добродушно, приязно;</w:t>
      </w:r>
      <w:r w:rsidR="00B324FF" w:rsidRPr="009C6190">
        <w:rPr>
          <w:rFonts w:ascii="Times New Roman" w:hAnsi="Times New Roman" w:cs="Times New Roman"/>
          <w:sz w:val="28"/>
          <w:szCs w:val="28"/>
          <w:lang w:val="uk-UA"/>
        </w:rPr>
        <w:t xml:space="preserve">      </w:t>
      </w:r>
      <w:r w:rsidR="00134E51">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гнівно – лагідно;</w:t>
      </w:r>
    </w:p>
    <w:p w:rsidR="00B324FF" w:rsidRPr="009C6190" w:rsidRDefault="00192D06" w:rsidP="00B324FF">
      <w:pPr>
        <w:spacing w:after="0" w:line="360" w:lineRule="auto"/>
        <w:ind w:left="-142"/>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розгніваний – заспокоєний;</w:t>
      </w:r>
      <w:r w:rsidR="00B324FF" w:rsidRPr="009C6190">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 xml:space="preserve"> </w:t>
      </w:r>
      <w:r w:rsidR="00134E51">
        <w:rPr>
          <w:rFonts w:ascii="Times New Roman" w:hAnsi="Times New Roman" w:cs="Times New Roman"/>
          <w:sz w:val="28"/>
          <w:szCs w:val="28"/>
          <w:lang w:val="uk-UA"/>
        </w:rPr>
        <w:t xml:space="preserve">              </w:t>
      </w:r>
      <w:r w:rsidRPr="009C6190">
        <w:rPr>
          <w:rFonts w:ascii="Times New Roman" w:hAnsi="Times New Roman" w:cs="Times New Roman"/>
          <w:sz w:val="28"/>
          <w:szCs w:val="28"/>
          <w:lang w:val="uk-UA"/>
        </w:rPr>
        <w:t xml:space="preserve"> розгніваний  </w:t>
      </w:r>
      <w:r w:rsidR="009C6190">
        <w:rPr>
          <w:rFonts w:ascii="Times New Roman" w:hAnsi="Times New Roman" w:cs="Times New Roman"/>
          <w:sz w:val="28"/>
          <w:szCs w:val="28"/>
          <w:lang w:val="uk-UA"/>
        </w:rPr>
        <w:t>–</w:t>
      </w:r>
      <w:r w:rsidRPr="009C6190">
        <w:rPr>
          <w:rFonts w:ascii="Times New Roman" w:hAnsi="Times New Roman" w:cs="Times New Roman"/>
          <w:sz w:val="28"/>
          <w:szCs w:val="28"/>
          <w:lang w:val="uk-UA"/>
        </w:rPr>
        <w:t xml:space="preserve">  несердитий, спокійний;</w:t>
      </w:r>
    </w:p>
    <w:p w:rsidR="00192D06" w:rsidRPr="009C6190" w:rsidRDefault="00192D06" w:rsidP="00B324FF">
      <w:pPr>
        <w:spacing w:after="0" w:line="360" w:lineRule="auto"/>
        <w:ind w:left="-142"/>
        <w:jc w:val="both"/>
        <w:rPr>
          <w:rFonts w:ascii="Times New Roman" w:hAnsi="Times New Roman" w:cs="Times New Roman"/>
          <w:sz w:val="28"/>
          <w:szCs w:val="28"/>
          <w:lang w:val="uk-UA"/>
        </w:rPr>
      </w:pPr>
      <w:r w:rsidRPr="009C6190">
        <w:rPr>
          <w:rFonts w:ascii="Times New Roman" w:hAnsi="Times New Roman" w:cs="Times New Roman"/>
          <w:sz w:val="28"/>
          <w:szCs w:val="28"/>
          <w:lang w:val="uk-UA"/>
        </w:rPr>
        <w:t>розгніваний – врівноважений.</w:t>
      </w:r>
    </w:p>
    <w:p w:rsidR="00192D06" w:rsidRPr="00701466" w:rsidRDefault="00192D06" w:rsidP="005946C4">
      <w:pPr>
        <w:spacing w:after="0" w:line="360" w:lineRule="auto"/>
        <w:ind w:left="-142" w:firstLine="720"/>
        <w:jc w:val="both"/>
        <w:rPr>
          <w:rFonts w:ascii="Times New Roman" w:hAnsi="Times New Roman" w:cs="Times New Roman"/>
          <w:i/>
          <w:sz w:val="28"/>
          <w:szCs w:val="28"/>
          <w:lang w:val="uk-UA"/>
        </w:rPr>
      </w:pPr>
      <w:r w:rsidRPr="00701466">
        <w:rPr>
          <w:rFonts w:ascii="Times New Roman" w:hAnsi="Times New Roman" w:cs="Times New Roman"/>
          <w:sz w:val="28"/>
          <w:szCs w:val="28"/>
          <w:lang w:val="uk-UA"/>
        </w:rPr>
        <w:t>Із вищевказаних антонімічних пар видно, що основною семою у значенні лексеми гнів є 'почуття обурення', 'збудження', про що говорять нам антоніми лад, спокій, мир</w:t>
      </w:r>
      <w:r w:rsidRPr="00B324FF">
        <w:rPr>
          <w:rFonts w:ascii="Times New Roman" w:hAnsi="Times New Roman" w:cs="Times New Roman"/>
          <w:sz w:val="28"/>
          <w:szCs w:val="28"/>
          <w:lang w:val="uk-UA"/>
        </w:rPr>
        <w:t xml:space="preserve"> (гнів – спокій, рівновага; гнів – лад, мир). </w:t>
      </w:r>
      <w:r w:rsidRPr="00701466">
        <w:rPr>
          <w:rFonts w:ascii="Times New Roman" w:hAnsi="Times New Roman" w:cs="Times New Roman"/>
          <w:sz w:val="28"/>
          <w:szCs w:val="28"/>
          <w:lang w:val="uk-UA"/>
        </w:rPr>
        <w:t>Бачимо, що наступною важливою семою є сема 'конфліктність', 'незгода' між кимось, порівняймо:</w:t>
      </w:r>
      <w:r w:rsidRPr="00701466">
        <w:rPr>
          <w:rFonts w:ascii="Times New Roman" w:hAnsi="Times New Roman" w:cs="Times New Roman"/>
          <w:i/>
          <w:sz w:val="28"/>
          <w:szCs w:val="28"/>
          <w:lang w:val="uk-UA"/>
        </w:rPr>
        <w:t xml:space="preserve"> </w:t>
      </w:r>
      <w:r w:rsidRPr="00037151">
        <w:rPr>
          <w:rFonts w:ascii="Times New Roman" w:hAnsi="Times New Roman" w:cs="Times New Roman"/>
          <w:sz w:val="28"/>
          <w:szCs w:val="28"/>
          <w:lang w:val="uk-UA"/>
        </w:rPr>
        <w:t>гніватися – пробачити, помиритися.</w:t>
      </w:r>
    </w:p>
    <w:p w:rsidR="00192D06" w:rsidRPr="00701466" w:rsidRDefault="00192D06" w:rsidP="005946C4">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i/>
          <w:sz w:val="28"/>
          <w:szCs w:val="28"/>
          <w:lang w:val="uk-UA"/>
        </w:rPr>
        <w:t xml:space="preserve"> </w:t>
      </w:r>
      <w:r w:rsidRPr="00701466">
        <w:rPr>
          <w:rFonts w:ascii="Times New Roman" w:hAnsi="Times New Roman" w:cs="Times New Roman"/>
          <w:sz w:val="28"/>
          <w:szCs w:val="28"/>
          <w:lang w:val="uk-UA"/>
        </w:rPr>
        <w:t>Можна також говорити про гнів як явище тимчасове, минуче, а не постійне, тобто гнів швидше як настрій, а не як характер людини (</w:t>
      </w:r>
      <w:r w:rsidRPr="00B324FF">
        <w:rPr>
          <w:rFonts w:ascii="Times New Roman" w:hAnsi="Times New Roman" w:cs="Times New Roman"/>
          <w:sz w:val="28"/>
          <w:szCs w:val="28"/>
          <w:lang w:val="uk-UA"/>
        </w:rPr>
        <w:t>гнівно – добродушно, приязно; гнівно – лагідно)</w:t>
      </w:r>
      <w:r w:rsidRPr="00701466">
        <w:rPr>
          <w:rFonts w:ascii="Times New Roman" w:hAnsi="Times New Roman" w:cs="Times New Roman"/>
          <w:i/>
          <w:sz w:val="28"/>
          <w:szCs w:val="28"/>
          <w:lang w:val="uk-UA"/>
        </w:rPr>
        <w:t xml:space="preserve">. </w:t>
      </w:r>
      <w:r w:rsidRPr="00701466">
        <w:rPr>
          <w:rFonts w:ascii="Times New Roman" w:hAnsi="Times New Roman" w:cs="Times New Roman"/>
          <w:sz w:val="28"/>
          <w:szCs w:val="28"/>
          <w:lang w:val="uk-UA"/>
        </w:rPr>
        <w:t xml:space="preserve">Добродушною, приязною, лагідною чи, навпаки, розгніваною, роздратованою людина може бути в окремих життєвих ситуаціях </w:t>
      </w:r>
      <w:r w:rsidRPr="00701466">
        <w:rPr>
          <w:rFonts w:ascii="Times New Roman" w:hAnsi="Times New Roman" w:cs="Times New Roman"/>
          <w:sz w:val="28"/>
          <w:szCs w:val="28"/>
          <w:lang w:val="uk-UA"/>
        </w:rPr>
        <w:lastRenderedPageBreak/>
        <w:t>залежно від умов, середовища, оточення, інших провокуючих чинників, тобто гнів – це емоція, почуття, що виникає на певний подразник і зникає, коли усувається дія цього подразника, щ</w:t>
      </w:r>
      <w:r w:rsidR="00B324FF">
        <w:rPr>
          <w:rFonts w:ascii="Times New Roman" w:hAnsi="Times New Roman" w:cs="Times New Roman"/>
          <w:sz w:val="28"/>
          <w:szCs w:val="28"/>
          <w:lang w:val="uk-UA"/>
        </w:rPr>
        <w:t>о нам і допоміг встановити та з’</w:t>
      </w:r>
      <w:r w:rsidRPr="00701466">
        <w:rPr>
          <w:rFonts w:ascii="Times New Roman" w:hAnsi="Times New Roman" w:cs="Times New Roman"/>
          <w:sz w:val="28"/>
          <w:szCs w:val="28"/>
          <w:lang w:val="uk-UA"/>
        </w:rPr>
        <w:t>ясувати аналіз та порівняння синонімічних рядів та антонімічних пар.</w:t>
      </w:r>
    </w:p>
    <w:p w:rsidR="00A36F2D" w:rsidRDefault="00192D06" w:rsidP="008E5294">
      <w:pPr>
        <w:spacing w:after="0" w:line="360" w:lineRule="auto"/>
        <w:ind w:left="-142" w:firstLine="720"/>
        <w:jc w:val="both"/>
        <w:rPr>
          <w:rFonts w:ascii="Times New Roman" w:hAnsi="Times New Roman" w:cs="Times New Roman"/>
          <w:sz w:val="28"/>
          <w:szCs w:val="28"/>
          <w:lang w:val="uk-UA"/>
        </w:rPr>
      </w:pPr>
      <w:r w:rsidRPr="00701466">
        <w:rPr>
          <w:rFonts w:ascii="Times New Roman" w:hAnsi="Times New Roman" w:cs="Times New Roman"/>
          <w:sz w:val="28"/>
          <w:szCs w:val="28"/>
          <w:lang w:val="uk-UA"/>
        </w:rPr>
        <w:t xml:space="preserve">Отже, з антонімічних пар лексеми </w:t>
      </w:r>
      <w:r w:rsidRPr="00701466">
        <w:rPr>
          <w:rFonts w:ascii="Times New Roman" w:hAnsi="Times New Roman" w:cs="Times New Roman"/>
          <w:i/>
          <w:sz w:val="28"/>
          <w:szCs w:val="28"/>
          <w:lang w:val="uk-UA"/>
        </w:rPr>
        <w:t>гнів</w:t>
      </w:r>
      <w:r w:rsidRPr="00701466">
        <w:rPr>
          <w:rFonts w:ascii="Times New Roman" w:hAnsi="Times New Roman" w:cs="Times New Roman"/>
          <w:sz w:val="28"/>
          <w:szCs w:val="28"/>
          <w:lang w:val="uk-UA"/>
        </w:rPr>
        <w:t xml:space="preserve"> </w:t>
      </w:r>
      <w:r w:rsidR="0097160A">
        <w:rPr>
          <w:rFonts w:ascii="Times New Roman" w:hAnsi="Times New Roman" w:cs="Times New Roman"/>
          <w:sz w:val="28"/>
          <w:szCs w:val="28"/>
          <w:lang w:val="uk-UA"/>
        </w:rPr>
        <w:t>в</w:t>
      </w:r>
      <w:r w:rsidRPr="00701466">
        <w:rPr>
          <w:rFonts w:ascii="Times New Roman" w:hAnsi="Times New Roman" w:cs="Times New Roman"/>
          <w:sz w:val="28"/>
          <w:szCs w:val="28"/>
          <w:lang w:val="uk-UA"/>
        </w:rPr>
        <w:t xml:space="preserve"> українській мовах виділяємо такі семи, а відповідно і концептуальні риси,  що допоможуть розкрити концепт </w:t>
      </w:r>
      <w:r w:rsidR="00037151">
        <w:rPr>
          <w:rFonts w:ascii="Times New Roman" w:hAnsi="Times New Roman" w:cs="Times New Roman"/>
          <w:sz w:val="28"/>
          <w:szCs w:val="28"/>
          <w:lang w:val="uk-UA"/>
        </w:rPr>
        <w:t>«</w:t>
      </w:r>
      <w:r w:rsidRPr="00701466">
        <w:rPr>
          <w:rFonts w:ascii="Times New Roman" w:hAnsi="Times New Roman" w:cs="Times New Roman"/>
          <w:sz w:val="28"/>
          <w:szCs w:val="28"/>
          <w:lang w:val="uk-UA"/>
        </w:rPr>
        <w:t>гніву</w:t>
      </w:r>
      <w:r w:rsidR="00037151">
        <w:rPr>
          <w:rFonts w:ascii="Times New Roman" w:hAnsi="Times New Roman" w:cs="Times New Roman"/>
          <w:sz w:val="28"/>
          <w:szCs w:val="28"/>
          <w:lang w:val="uk-UA"/>
        </w:rPr>
        <w:t>»</w:t>
      </w:r>
      <w:r w:rsidRPr="00701466">
        <w:rPr>
          <w:rFonts w:ascii="Times New Roman" w:hAnsi="Times New Roman" w:cs="Times New Roman"/>
          <w:sz w:val="28"/>
          <w:szCs w:val="28"/>
          <w:lang w:val="uk-UA"/>
        </w:rPr>
        <w:t xml:space="preserve">, як 'тимчасове явище', 'настрій', 'обурення', 'збудження', 'конфліктність'. </w:t>
      </w:r>
      <w:r w:rsidR="008E5294">
        <w:rPr>
          <w:rFonts w:ascii="Times New Roman" w:hAnsi="Times New Roman" w:cs="Times New Roman"/>
          <w:sz w:val="28"/>
          <w:szCs w:val="28"/>
          <w:lang w:val="uk-UA"/>
        </w:rPr>
        <w:t xml:space="preserve"> В</w:t>
      </w:r>
      <w:r w:rsidR="00A36F2D" w:rsidRPr="00A36F2D">
        <w:rPr>
          <w:rFonts w:ascii="Times New Roman" w:hAnsi="Times New Roman" w:cs="Times New Roman"/>
          <w:sz w:val="28"/>
          <w:szCs w:val="28"/>
          <w:lang w:val="uk-UA"/>
        </w:rPr>
        <w:t>иділивши у значенні лексеми гнів такі семи, як 'почуття', 'обурення', 'збудження', 'конфліктність', 'злість', 'негативний нервовий стан' та  порівнявши набір сем, можемо окреслити ядро концепту</w:t>
      </w:r>
      <w:r w:rsidR="00F833FC">
        <w:rPr>
          <w:rFonts w:ascii="Times New Roman" w:hAnsi="Times New Roman" w:cs="Times New Roman"/>
          <w:sz w:val="28"/>
          <w:szCs w:val="28"/>
          <w:lang w:val="uk-UA"/>
        </w:rPr>
        <w:t>, його образну складову</w:t>
      </w:r>
      <w:r w:rsidR="00A36F2D" w:rsidRPr="00A36F2D">
        <w:rPr>
          <w:rFonts w:ascii="Times New Roman" w:hAnsi="Times New Roman" w:cs="Times New Roman"/>
          <w:sz w:val="28"/>
          <w:szCs w:val="28"/>
          <w:lang w:val="uk-UA"/>
        </w:rPr>
        <w:t xml:space="preserve"> в результ</w:t>
      </w:r>
      <w:r w:rsidR="009C3511">
        <w:rPr>
          <w:rFonts w:ascii="Times New Roman" w:hAnsi="Times New Roman" w:cs="Times New Roman"/>
          <w:sz w:val="28"/>
          <w:szCs w:val="28"/>
          <w:lang w:val="uk-UA"/>
        </w:rPr>
        <w:t>аті аналізу словникових статей. С</w:t>
      </w:r>
      <w:r w:rsidR="00A36F2D" w:rsidRPr="00A36F2D">
        <w:rPr>
          <w:rFonts w:ascii="Times New Roman" w:hAnsi="Times New Roman" w:cs="Times New Roman"/>
          <w:sz w:val="28"/>
          <w:szCs w:val="28"/>
          <w:lang w:val="uk-UA"/>
        </w:rPr>
        <w:t>тверд</w:t>
      </w:r>
      <w:r w:rsidR="009C3511">
        <w:rPr>
          <w:rFonts w:ascii="Times New Roman" w:hAnsi="Times New Roman" w:cs="Times New Roman"/>
          <w:sz w:val="28"/>
          <w:szCs w:val="28"/>
          <w:lang w:val="uk-UA"/>
        </w:rPr>
        <w:t>жуємо</w:t>
      </w:r>
      <w:r w:rsidR="00A36F2D" w:rsidRPr="00A36F2D">
        <w:rPr>
          <w:rFonts w:ascii="Times New Roman" w:hAnsi="Times New Roman" w:cs="Times New Roman"/>
          <w:sz w:val="28"/>
          <w:szCs w:val="28"/>
          <w:lang w:val="uk-UA"/>
        </w:rPr>
        <w:t>, що гнів – це 'почуття',  яке є з точки зору психологічного стану 'негативним', воно є 'конфліктним' або провокує конфлікти, виникає внаслідок чи як результат 'обурення' чимось або кимось, супроводжується 'злістю' або 'люттю'.</w:t>
      </w:r>
    </w:p>
    <w:p w:rsidR="00192D06" w:rsidRPr="00811700" w:rsidRDefault="00B324FF" w:rsidP="00811700">
      <w:pPr>
        <w:spacing w:after="0" w:line="360" w:lineRule="auto"/>
        <w:ind w:left="-142"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Оскільки </w:t>
      </w:r>
      <w:r w:rsidR="004209EE" w:rsidRPr="004209EE">
        <w:rPr>
          <w:rFonts w:ascii="Times New Roman" w:hAnsi="Times New Roman" w:cs="Times New Roman"/>
          <w:sz w:val="28"/>
          <w:szCs w:val="28"/>
          <w:lang w:val="uk-UA"/>
        </w:rPr>
        <w:t>завдання</w:t>
      </w:r>
      <w:r w:rsidR="00811700">
        <w:rPr>
          <w:rFonts w:ascii="Times New Roman" w:hAnsi="Times New Roman" w:cs="Times New Roman"/>
          <w:sz w:val="28"/>
          <w:szCs w:val="28"/>
          <w:lang w:val="uk-UA"/>
        </w:rPr>
        <w:t>м є</w:t>
      </w:r>
      <w:r w:rsidR="004209EE" w:rsidRPr="004209EE">
        <w:rPr>
          <w:rFonts w:ascii="Times New Roman" w:hAnsi="Times New Roman" w:cs="Times New Roman"/>
          <w:sz w:val="28"/>
          <w:szCs w:val="28"/>
          <w:lang w:val="uk-UA"/>
        </w:rPr>
        <w:t xml:space="preserve"> вичленити та з’ясувати  семантичний, аксіологічний, змістовий та інший обсяг л</w:t>
      </w:r>
      <w:r>
        <w:rPr>
          <w:rFonts w:ascii="Times New Roman" w:hAnsi="Times New Roman" w:cs="Times New Roman"/>
          <w:sz w:val="28"/>
          <w:szCs w:val="28"/>
          <w:lang w:val="uk-UA"/>
        </w:rPr>
        <w:t xml:space="preserve">ексеми </w:t>
      </w:r>
      <w:r w:rsidRPr="000F1B65">
        <w:rPr>
          <w:rFonts w:ascii="Times New Roman" w:hAnsi="Times New Roman" w:cs="Times New Roman"/>
          <w:i/>
          <w:sz w:val="28"/>
          <w:szCs w:val="28"/>
          <w:lang w:val="uk-UA"/>
        </w:rPr>
        <w:t>гнів</w:t>
      </w:r>
      <w:r>
        <w:rPr>
          <w:rFonts w:ascii="Times New Roman" w:hAnsi="Times New Roman" w:cs="Times New Roman"/>
          <w:sz w:val="28"/>
          <w:szCs w:val="28"/>
          <w:lang w:val="uk-UA"/>
        </w:rPr>
        <w:t>, який виникає у пам’</w:t>
      </w:r>
      <w:r w:rsidR="004209EE" w:rsidRPr="004209EE">
        <w:rPr>
          <w:rFonts w:ascii="Times New Roman" w:hAnsi="Times New Roman" w:cs="Times New Roman"/>
          <w:sz w:val="28"/>
          <w:szCs w:val="28"/>
          <w:lang w:val="uk-UA"/>
        </w:rPr>
        <w:t>яті та свідомості мовців, що володіють українською мовою, д</w:t>
      </w:r>
      <w:r>
        <w:rPr>
          <w:rFonts w:ascii="Times New Roman" w:hAnsi="Times New Roman" w:cs="Times New Roman"/>
          <w:sz w:val="28"/>
          <w:szCs w:val="28"/>
          <w:lang w:val="uk-UA"/>
        </w:rPr>
        <w:t>ля дальшого опису концепта, то для</w:t>
      </w:r>
      <w:r w:rsidR="004209EE" w:rsidRPr="004209EE">
        <w:rPr>
          <w:rFonts w:ascii="Times New Roman" w:hAnsi="Times New Roman" w:cs="Times New Roman"/>
          <w:sz w:val="28"/>
          <w:szCs w:val="28"/>
          <w:lang w:val="uk-UA"/>
        </w:rPr>
        <w:t xml:space="preserve"> цього</w:t>
      </w:r>
      <w:r>
        <w:rPr>
          <w:rFonts w:ascii="Times New Roman" w:hAnsi="Times New Roman" w:cs="Times New Roman"/>
          <w:sz w:val="28"/>
          <w:szCs w:val="28"/>
          <w:lang w:val="uk-UA"/>
        </w:rPr>
        <w:t xml:space="preserve"> потрібно з’</w:t>
      </w:r>
      <w:r w:rsidR="004209EE" w:rsidRPr="004209EE">
        <w:rPr>
          <w:rFonts w:ascii="Times New Roman" w:hAnsi="Times New Roman" w:cs="Times New Roman"/>
          <w:sz w:val="28"/>
          <w:szCs w:val="28"/>
          <w:lang w:val="uk-UA"/>
        </w:rPr>
        <w:t>ясувати пряме та переносні значення лексеми, дослідити інформативне наповнення лексеми з інших галузей знань (психології, філософії, етики, естетики, народознавства).</w:t>
      </w:r>
      <w:r w:rsidR="00811700">
        <w:rPr>
          <w:rFonts w:ascii="Times New Roman" w:hAnsi="Times New Roman" w:cs="Times New Roman"/>
          <w:sz w:val="28"/>
          <w:szCs w:val="28"/>
          <w:lang w:val="uk-UA"/>
        </w:rPr>
        <w:t xml:space="preserve"> </w:t>
      </w:r>
      <w:r w:rsidR="00192D06" w:rsidRPr="00701466">
        <w:rPr>
          <w:rFonts w:ascii="Times New Roman" w:eastAsia="Times New Roman" w:hAnsi="Times New Roman" w:cs="Times New Roman"/>
          <w:sz w:val="28"/>
          <w:szCs w:val="28"/>
          <w:lang w:val="uk-UA"/>
        </w:rPr>
        <w:t>Усякий лінгвістичний аналіз, що здійснюється в напрямі від семантики до змісту концепту, дає змогу за допомогою сем різного типу, що актуалізуються в сукупності випадків уживання слова, вичленити концептуальні ознаки, які утворюють зміст концепту [</w:t>
      </w:r>
      <w:r w:rsidR="00007A9B">
        <w:rPr>
          <w:rFonts w:ascii="Times New Roman" w:eastAsia="Times New Roman" w:hAnsi="Times New Roman" w:cs="Times New Roman"/>
          <w:sz w:val="28"/>
          <w:szCs w:val="28"/>
          <w:lang w:val="uk-UA"/>
        </w:rPr>
        <w:t>30</w:t>
      </w:r>
      <w:r w:rsidR="00F51FBC">
        <w:rPr>
          <w:rFonts w:ascii="Times New Roman" w:eastAsia="Times New Roman" w:hAnsi="Times New Roman" w:cs="Times New Roman"/>
          <w:sz w:val="28"/>
          <w:szCs w:val="28"/>
          <w:lang w:val="uk-UA"/>
        </w:rPr>
        <w:t>, с.</w:t>
      </w:r>
      <w:r w:rsidR="00192D06" w:rsidRPr="00701466">
        <w:rPr>
          <w:rFonts w:ascii="Times New Roman" w:eastAsia="Times New Roman" w:hAnsi="Times New Roman" w:cs="Times New Roman"/>
          <w:sz w:val="28"/>
          <w:szCs w:val="28"/>
          <w:lang w:val="uk-UA"/>
        </w:rPr>
        <w:t xml:space="preserve"> 110]. </w:t>
      </w:r>
      <w:r w:rsidR="00663E88">
        <w:rPr>
          <w:rFonts w:ascii="Times New Roman" w:eastAsia="Times New Roman" w:hAnsi="Times New Roman" w:cs="Times New Roman"/>
          <w:sz w:val="28"/>
          <w:szCs w:val="28"/>
          <w:lang w:val="uk-UA"/>
        </w:rPr>
        <w:t xml:space="preserve"> </w:t>
      </w:r>
      <w:r w:rsidR="000F1B65">
        <w:rPr>
          <w:rFonts w:ascii="Times New Roman" w:eastAsia="Times New Roman" w:hAnsi="Times New Roman" w:cs="Times New Roman"/>
          <w:sz w:val="28"/>
          <w:szCs w:val="28"/>
          <w:lang w:val="uk-UA"/>
        </w:rPr>
        <w:t>При д</w:t>
      </w:r>
      <w:r w:rsidR="00192D06" w:rsidRPr="00701466">
        <w:rPr>
          <w:rFonts w:ascii="Times New Roman" w:eastAsia="Times New Roman" w:hAnsi="Times New Roman" w:cs="Times New Roman"/>
          <w:sz w:val="28"/>
          <w:szCs w:val="28"/>
          <w:lang w:val="uk-UA"/>
        </w:rPr>
        <w:t>ослідж</w:t>
      </w:r>
      <w:r w:rsidR="000F1B65">
        <w:rPr>
          <w:rFonts w:ascii="Times New Roman" w:eastAsia="Times New Roman" w:hAnsi="Times New Roman" w:cs="Times New Roman"/>
          <w:sz w:val="28"/>
          <w:szCs w:val="28"/>
          <w:lang w:val="uk-UA"/>
        </w:rPr>
        <w:t>енні</w:t>
      </w:r>
      <w:r w:rsidR="00192D06" w:rsidRPr="00701466">
        <w:rPr>
          <w:rFonts w:ascii="Times New Roman" w:eastAsia="Times New Roman" w:hAnsi="Times New Roman" w:cs="Times New Roman"/>
          <w:sz w:val="28"/>
          <w:szCs w:val="28"/>
          <w:lang w:val="uk-UA"/>
        </w:rPr>
        <w:t xml:space="preserve"> концепт </w:t>
      </w:r>
      <w:r w:rsidR="0017350C">
        <w:rPr>
          <w:rFonts w:ascii="Times New Roman" w:eastAsia="Times New Roman" w:hAnsi="Times New Roman" w:cs="Times New Roman"/>
          <w:sz w:val="28"/>
          <w:szCs w:val="28"/>
          <w:lang w:val="uk-UA"/>
        </w:rPr>
        <w:t>«</w:t>
      </w:r>
      <w:r w:rsidR="00192D06" w:rsidRPr="0017350C">
        <w:rPr>
          <w:rFonts w:ascii="Times New Roman" w:eastAsia="Times New Roman" w:hAnsi="Times New Roman" w:cs="Times New Roman"/>
          <w:sz w:val="28"/>
          <w:szCs w:val="28"/>
          <w:lang w:val="uk-UA"/>
        </w:rPr>
        <w:t>гніву</w:t>
      </w:r>
      <w:r w:rsidR="0017350C">
        <w:rPr>
          <w:rFonts w:ascii="Times New Roman" w:eastAsia="Times New Roman" w:hAnsi="Times New Roman" w:cs="Times New Roman"/>
          <w:sz w:val="28"/>
          <w:szCs w:val="28"/>
          <w:lang w:val="uk-UA"/>
        </w:rPr>
        <w:t>»</w:t>
      </w:r>
      <w:r w:rsidR="009C3511">
        <w:rPr>
          <w:rFonts w:ascii="Times New Roman" w:eastAsia="Times New Roman" w:hAnsi="Times New Roman" w:cs="Times New Roman"/>
          <w:sz w:val="28"/>
          <w:szCs w:val="28"/>
          <w:lang w:val="uk-UA"/>
        </w:rPr>
        <w:t xml:space="preserve"> з точки зору його поняттєвої складової</w:t>
      </w:r>
      <w:r w:rsidR="00192D06" w:rsidRPr="00701466">
        <w:rPr>
          <w:rFonts w:ascii="Times New Roman" w:eastAsia="Times New Roman" w:hAnsi="Times New Roman" w:cs="Times New Roman"/>
          <w:sz w:val="28"/>
          <w:szCs w:val="28"/>
          <w:lang w:val="uk-UA"/>
        </w:rPr>
        <w:t xml:space="preserve"> треба звернутися і до екстралінгвальної дійсності, тобто до знань із інших галузей науки, культури і техніки, що допоможуть нам проникнути у сутність гніву як почуття чи емоції людини. У психології гнів належить до так званої категорії афектів.</w:t>
      </w:r>
      <w:r w:rsidR="00663E88">
        <w:rPr>
          <w:rFonts w:ascii="Times New Roman" w:eastAsia="Times New Roman" w:hAnsi="Times New Roman" w:cs="Times New Roman"/>
          <w:sz w:val="28"/>
          <w:szCs w:val="28"/>
          <w:lang w:val="uk-UA"/>
        </w:rPr>
        <w:t xml:space="preserve"> </w:t>
      </w:r>
      <w:r w:rsidR="00192D06" w:rsidRPr="00701466">
        <w:rPr>
          <w:rFonts w:ascii="Times New Roman" w:eastAsia="Times New Roman" w:hAnsi="Times New Roman" w:cs="Times New Roman"/>
          <w:sz w:val="28"/>
          <w:szCs w:val="28"/>
          <w:lang w:val="uk-UA"/>
        </w:rPr>
        <w:t>Афекти – це сильне, короткочасне збудження, що виникає раптово, оволодіває людиною такою мірою, що вона втрачає здатність контролювати свої дії та вчинки [</w:t>
      </w:r>
      <w:r w:rsidR="00007A9B">
        <w:rPr>
          <w:rFonts w:ascii="Times New Roman" w:eastAsia="Times New Roman" w:hAnsi="Times New Roman" w:cs="Times New Roman"/>
          <w:sz w:val="28"/>
          <w:szCs w:val="28"/>
          <w:lang w:val="uk-UA"/>
        </w:rPr>
        <w:t>37</w:t>
      </w:r>
      <w:r w:rsidR="00E91CF4">
        <w:rPr>
          <w:rFonts w:ascii="Times New Roman" w:eastAsia="Times New Roman" w:hAnsi="Times New Roman" w:cs="Times New Roman"/>
          <w:sz w:val="28"/>
          <w:szCs w:val="28"/>
          <w:lang w:val="uk-UA"/>
        </w:rPr>
        <w:t>, с.</w:t>
      </w:r>
      <w:r w:rsidR="00192D06" w:rsidRPr="00701466">
        <w:rPr>
          <w:rFonts w:ascii="Times New Roman" w:eastAsia="Times New Roman" w:hAnsi="Times New Roman" w:cs="Times New Roman"/>
          <w:sz w:val="28"/>
          <w:szCs w:val="28"/>
          <w:lang w:val="uk-UA"/>
        </w:rPr>
        <w:t xml:space="preserve"> 21]. </w:t>
      </w:r>
      <w:r w:rsidR="00192D06" w:rsidRPr="00701466">
        <w:rPr>
          <w:rFonts w:ascii="Times New Roman" w:eastAsia="Times New Roman" w:hAnsi="Times New Roman" w:cs="Times New Roman"/>
          <w:sz w:val="28"/>
          <w:szCs w:val="28"/>
          <w:lang w:val="uk-UA"/>
        </w:rPr>
        <w:lastRenderedPageBreak/>
        <w:t xml:space="preserve">Прикладом афектів може бути несподіване переживання – сильна радість, гнів, страх. </w:t>
      </w:r>
      <w:r w:rsidR="00A36F2D">
        <w:rPr>
          <w:rFonts w:ascii="Times New Roman" w:eastAsia="Times New Roman" w:hAnsi="Times New Roman" w:cs="Times New Roman"/>
          <w:sz w:val="28"/>
          <w:szCs w:val="28"/>
          <w:lang w:val="uk-UA"/>
        </w:rPr>
        <w:t>Досл</w:t>
      </w:r>
      <w:r w:rsidR="0017350C">
        <w:rPr>
          <w:rFonts w:ascii="Times New Roman" w:eastAsia="Times New Roman" w:hAnsi="Times New Roman" w:cs="Times New Roman"/>
          <w:sz w:val="28"/>
          <w:szCs w:val="28"/>
          <w:lang w:val="uk-UA"/>
        </w:rPr>
        <w:t>ідимо образний  бік концепту «г</w:t>
      </w:r>
      <w:r w:rsidR="00A36F2D">
        <w:rPr>
          <w:rFonts w:ascii="Times New Roman" w:eastAsia="Times New Roman" w:hAnsi="Times New Roman" w:cs="Times New Roman"/>
          <w:sz w:val="28"/>
          <w:szCs w:val="28"/>
          <w:lang w:val="uk-UA"/>
        </w:rPr>
        <w:t>нів».</w:t>
      </w:r>
    </w:p>
    <w:p w:rsidR="00192D06" w:rsidRPr="001B5A7E" w:rsidRDefault="004F1F9D" w:rsidP="005946C4">
      <w:pPr>
        <w:spacing w:after="0" w:line="360" w:lineRule="auto"/>
        <w:ind w:left="-142" w:firstLine="888"/>
        <w:jc w:val="both"/>
        <w:rPr>
          <w:rFonts w:ascii="Times New Roman" w:eastAsia="Times New Roman" w:hAnsi="Times New Roman" w:cs="Times New Roman"/>
          <w:sz w:val="28"/>
          <w:szCs w:val="28"/>
          <w:lang w:val="uk-UA"/>
        </w:rPr>
      </w:pPr>
      <w:r w:rsidRPr="001B5A7E">
        <w:rPr>
          <w:rFonts w:ascii="Times New Roman" w:hAnsi="Times New Roman" w:cs="Times New Roman"/>
          <w:sz w:val="28"/>
          <w:szCs w:val="28"/>
          <w:lang w:val="uk-UA"/>
        </w:rPr>
        <w:t>а</w:t>
      </w:r>
      <w:r w:rsidR="000F1B65">
        <w:rPr>
          <w:rFonts w:ascii="Times New Roman" w:eastAsia="Times New Roman" w:hAnsi="Times New Roman" w:cs="Times New Roman"/>
          <w:sz w:val="28"/>
          <w:szCs w:val="28"/>
          <w:lang w:val="uk-UA"/>
        </w:rPr>
        <w:t>) С</w:t>
      </w:r>
      <w:r w:rsidR="00192D06" w:rsidRPr="001B5A7E">
        <w:rPr>
          <w:rFonts w:ascii="Times New Roman" w:eastAsia="Times New Roman" w:hAnsi="Times New Roman" w:cs="Times New Roman"/>
          <w:sz w:val="28"/>
          <w:szCs w:val="28"/>
          <w:lang w:val="uk-UA"/>
        </w:rPr>
        <w:t xml:space="preserve">утність гніву як афекту </w:t>
      </w:r>
      <w:r w:rsidR="000F1B65">
        <w:rPr>
          <w:rFonts w:ascii="Times New Roman" w:eastAsia="Times New Roman" w:hAnsi="Times New Roman" w:cs="Times New Roman"/>
          <w:sz w:val="28"/>
          <w:szCs w:val="28"/>
          <w:lang w:val="uk-UA"/>
        </w:rPr>
        <w:t>в</w:t>
      </w:r>
      <w:r w:rsidR="00192D06" w:rsidRPr="001B5A7E">
        <w:rPr>
          <w:rFonts w:ascii="Times New Roman" w:eastAsia="Times New Roman" w:hAnsi="Times New Roman" w:cs="Times New Roman"/>
          <w:sz w:val="28"/>
          <w:szCs w:val="28"/>
          <w:lang w:val="uk-UA"/>
        </w:rPr>
        <w:t xml:space="preserve"> розумінні його концепт</w:t>
      </w:r>
      <w:r w:rsidR="009C6190">
        <w:rPr>
          <w:rFonts w:ascii="Times New Roman" w:eastAsia="Times New Roman" w:hAnsi="Times New Roman" w:cs="Times New Roman"/>
          <w:sz w:val="28"/>
          <w:szCs w:val="28"/>
          <w:lang w:val="uk-UA"/>
        </w:rPr>
        <w:t>у</w:t>
      </w:r>
      <w:r w:rsidR="00192D06" w:rsidRPr="001B5A7E">
        <w:rPr>
          <w:rFonts w:ascii="Times New Roman" w:eastAsia="Times New Roman" w:hAnsi="Times New Roman" w:cs="Times New Roman"/>
          <w:sz w:val="28"/>
          <w:szCs w:val="28"/>
          <w:lang w:val="uk-UA"/>
        </w:rPr>
        <w:t xml:space="preserve"> </w:t>
      </w:r>
    </w:p>
    <w:p w:rsidR="00192D06" w:rsidRPr="00701466" w:rsidRDefault="00192D06" w:rsidP="005946C4">
      <w:pPr>
        <w:spacing w:after="0" w:line="360" w:lineRule="auto"/>
        <w:ind w:left="-142" w:firstLine="888"/>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У стані афекту порушується саморегуляція організму, яка здійснюється ендокринною системою, діяльність внутрішніх органів, послаблюються гальмівні процеси кори великих півкуль головного мозку. Цей стан і відображений у наступному контексті:</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А земля, від гніву задубіла, </w:t>
      </w:r>
    </w:p>
    <w:p w:rsidR="00192D06" w:rsidRPr="00E91CF4" w:rsidRDefault="00192D06" w:rsidP="006F4305">
      <w:pPr>
        <w:spacing w:after="0" w:line="360" w:lineRule="auto"/>
        <w:ind w:firstLine="566"/>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На вітрах крутилася скоріш</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І.Драч «Завірюха стугоніла») –</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словосполучення </w:t>
      </w:r>
      <w:r w:rsidRPr="00E046A1">
        <w:rPr>
          <w:rFonts w:ascii="Times New Roman" w:eastAsia="Times New Roman" w:hAnsi="Times New Roman" w:cs="Times New Roman"/>
          <w:sz w:val="28"/>
          <w:szCs w:val="28"/>
          <w:lang w:val="uk-UA"/>
        </w:rPr>
        <w:t>задубіла від гніву</w:t>
      </w:r>
      <w:r w:rsidRPr="00701466">
        <w:rPr>
          <w:rFonts w:ascii="Times New Roman" w:eastAsia="Times New Roman" w:hAnsi="Times New Roman" w:cs="Times New Roman"/>
          <w:sz w:val="28"/>
          <w:szCs w:val="28"/>
          <w:lang w:val="uk-UA"/>
        </w:rPr>
        <w:t xml:space="preserve"> характеризує саме стан афекту, спричинений гнівом, у ліричного героя поезії. Гнів викликає не тільки сповільнення всіх реакцій, а й взагалі остовпіння, задубіння, тобто гальмування та зупинення розумової та фізичної діяльності людини. Отже, гнів </w:t>
      </w:r>
      <w:r w:rsidR="00663E88">
        <w:rPr>
          <w:rFonts w:ascii="Times New Roman" w:eastAsia="Times New Roman" w:hAnsi="Times New Roman" w:cs="Times New Roman"/>
          <w:sz w:val="28"/>
          <w:szCs w:val="28"/>
          <w:lang w:val="uk-UA"/>
        </w:rPr>
        <w:t xml:space="preserve">– </w:t>
      </w:r>
      <w:r w:rsidRPr="00701466">
        <w:rPr>
          <w:rFonts w:ascii="Times New Roman" w:eastAsia="Times New Roman" w:hAnsi="Times New Roman" w:cs="Times New Roman"/>
          <w:sz w:val="28"/>
          <w:szCs w:val="28"/>
          <w:lang w:val="uk-UA"/>
        </w:rPr>
        <w:t xml:space="preserve"> це потужний психолого-фізіологічний стан людини, тож слід розглянути і цей аспект у з</w:t>
      </w:r>
      <w:r w:rsidR="009C6190">
        <w:rPr>
          <w:rFonts w:ascii="Times New Roman" w:eastAsia="Times New Roman" w:hAnsi="Times New Roman" w:cs="Times New Roman"/>
          <w:sz w:val="28"/>
          <w:szCs w:val="28"/>
          <w:lang w:val="uk-UA"/>
        </w:rPr>
        <w:t>наченні, визначаючи концепт  ць</w:t>
      </w:r>
      <w:r w:rsidRPr="00701466">
        <w:rPr>
          <w:rFonts w:ascii="Times New Roman" w:eastAsia="Times New Roman" w:hAnsi="Times New Roman" w:cs="Times New Roman"/>
          <w:sz w:val="28"/>
          <w:szCs w:val="28"/>
          <w:lang w:val="uk-UA"/>
        </w:rPr>
        <w:t>ого поняття. Проаналізуймо наступний контекст:</w:t>
      </w:r>
    </w:p>
    <w:p w:rsidR="00192D06" w:rsidRPr="00E91CF4" w:rsidRDefault="00192D06" w:rsidP="006F4305">
      <w:pPr>
        <w:spacing w:after="0" w:line="360" w:lineRule="auto"/>
        <w:ind w:left="-142" w:firstLine="708"/>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Бо мене і тебе б судила</w:t>
      </w:r>
    </w:p>
    <w:p w:rsidR="00192D06" w:rsidRPr="00E91CF4" w:rsidRDefault="00192D06" w:rsidP="005946C4">
      <w:pPr>
        <w:spacing w:after="0" w:line="360" w:lineRule="auto"/>
        <w:ind w:left="-142" w:firstLine="708"/>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Не образа, не гнів – любов.</w:t>
      </w:r>
    </w:p>
    <w:p w:rsidR="00192D06" w:rsidRPr="00E91CF4" w:rsidRDefault="00192D06" w:rsidP="006F4305">
      <w:pPr>
        <w:spacing w:after="0" w:line="360" w:lineRule="auto"/>
        <w:ind w:left="-142" w:firstLine="708"/>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В душу щедро вона б світила,</w:t>
      </w:r>
    </w:p>
    <w:p w:rsidR="00192D06" w:rsidRPr="00E91CF4" w:rsidRDefault="00192D06" w:rsidP="006F4305">
      <w:pPr>
        <w:spacing w:after="0" w:line="360" w:lineRule="auto"/>
        <w:ind w:left="-142" w:firstLine="708"/>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Оновляла їх знов і знов</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(В.Симоненко «Є в коханні…»).</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У </w:t>
      </w:r>
      <w:r w:rsidR="006F4305">
        <w:rPr>
          <w:rFonts w:ascii="Times New Roman" w:eastAsia="Times New Roman" w:hAnsi="Times New Roman" w:cs="Times New Roman"/>
          <w:sz w:val="28"/>
          <w:szCs w:val="28"/>
          <w:lang w:val="uk-UA"/>
        </w:rPr>
        <w:t>ц</w:t>
      </w:r>
      <w:r w:rsidRPr="00701466">
        <w:rPr>
          <w:rFonts w:ascii="Times New Roman" w:eastAsia="Times New Roman" w:hAnsi="Times New Roman" w:cs="Times New Roman"/>
          <w:sz w:val="28"/>
          <w:szCs w:val="28"/>
          <w:lang w:val="uk-UA"/>
        </w:rPr>
        <w:t xml:space="preserve">ій поезії, говорячи про концепт гніву, можна прослідкувати дуже істотну його концептуальну рису, а саме: співставлення гніву любові як майже діаметрально протилежних понять та зіставлення гніву із образою, що, на думку автора, мають однакову етіологію і природу, стоять в одній площині людських емоції та почуттів. </w:t>
      </w:r>
    </w:p>
    <w:p w:rsidR="00192D06" w:rsidRPr="001B5A7E" w:rsidRDefault="004F1F9D" w:rsidP="005946C4">
      <w:pPr>
        <w:spacing w:after="0" w:line="360" w:lineRule="auto"/>
        <w:ind w:left="-142" w:firstLine="540"/>
        <w:jc w:val="both"/>
        <w:rPr>
          <w:rFonts w:ascii="Times New Roman" w:eastAsia="Times New Roman" w:hAnsi="Times New Roman" w:cs="Times New Roman"/>
          <w:sz w:val="28"/>
          <w:szCs w:val="28"/>
          <w:lang w:val="uk-UA"/>
        </w:rPr>
      </w:pPr>
      <w:r w:rsidRPr="001B5A7E">
        <w:rPr>
          <w:rFonts w:ascii="Times New Roman" w:hAnsi="Times New Roman" w:cs="Times New Roman"/>
          <w:sz w:val="28"/>
          <w:szCs w:val="28"/>
          <w:lang w:val="uk-UA"/>
        </w:rPr>
        <w:t>б</w:t>
      </w:r>
      <w:r w:rsidR="000F1B65">
        <w:rPr>
          <w:rFonts w:ascii="Times New Roman" w:eastAsia="Times New Roman" w:hAnsi="Times New Roman" w:cs="Times New Roman"/>
          <w:sz w:val="28"/>
          <w:szCs w:val="28"/>
          <w:lang w:val="uk-UA"/>
        </w:rPr>
        <w:t>) К</w:t>
      </w:r>
      <w:r w:rsidR="00192D06" w:rsidRPr="001B5A7E">
        <w:rPr>
          <w:rFonts w:ascii="Times New Roman" w:eastAsia="Times New Roman" w:hAnsi="Times New Roman" w:cs="Times New Roman"/>
          <w:sz w:val="28"/>
          <w:szCs w:val="28"/>
          <w:lang w:val="uk-UA"/>
        </w:rPr>
        <w:t>онцептуальні риси гніву в українській поезії</w:t>
      </w:r>
    </w:p>
    <w:p w:rsidR="00192D06" w:rsidRPr="00701466"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І.</w:t>
      </w:r>
      <w:r w:rsidR="009C6190">
        <w:rPr>
          <w:rFonts w:ascii="Times New Roman" w:eastAsia="Times New Roman" w:hAnsi="Times New Roman" w:cs="Times New Roman"/>
          <w:sz w:val="28"/>
          <w:szCs w:val="28"/>
          <w:lang w:val="uk-UA"/>
        </w:rPr>
        <w:t xml:space="preserve"> </w:t>
      </w:r>
      <w:r w:rsidRPr="00701466">
        <w:rPr>
          <w:rFonts w:ascii="Times New Roman" w:eastAsia="Times New Roman" w:hAnsi="Times New Roman" w:cs="Times New Roman"/>
          <w:sz w:val="28"/>
          <w:szCs w:val="28"/>
          <w:lang w:val="uk-UA"/>
        </w:rPr>
        <w:t>П.</w:t>
      </w:r>
      <w:r w:rsidR="009C6190">
        <w:rPr>
          <w:rFonts w:ascii="Times New Roman" w:eastAsia="Times New Roman" w:hAnsi="Times New Roman" w:cs="Times New Roman"/>
          <w:sz w:val="28"/>
          <w:szCs w:val="28"/>
          <w:lang w:val="uk-UA"/>
        </w:rPr>
        <w:t xml:space="preserve"> </w:t>
      </w:r>
      <w:r w:rsidRPr="00701466">
        <w:rPr>
          <w:rFonts w:ascii="Times New Roman" w:eastAsia="Times New Roman" w:hAnsi="Times New Roman" w:cs="Times New Roman"/>
          <w:sz w:val="28"/>
          <w:szCs w:val="28"/>
          <w:lang w:val="uk-UA"/>
        </w:rPr>
        <w:t>Павлов, аналізуючи афектний стан, а отже, і стан гніву, зазначав, що людина в стані афекту говорить і робить те, чого вона не дозволяє собі у спокійному стані і про що шкодує, коли він мине [</w:t>
      </w:r>
      <w:r w:rsidR="00007A9B">
        <w:rPr>
          <w:rFonts w:ascii="Times New Roman" w:eastAsia="Times New Roman" w:hAnsi="Times New Roman" w:cs="Times New Roman"/>
          <w:sz w:val="28"/>
          <w:szCs w:val="28"/>
          <w:lang w:val="uk-UA"/>
        </w:rPr>
        <w:t>38</w:t>
      </w:r>
      <w:r w:rsidR="00E91CF4">
        <w:rPr>
          <w:rFonts w:ascii="Times New Roman" w:eastAsia="Times New Roman" w:hAnsi="Times New Roman" w:cs="Times New Roman"/>
          <w:sz w:val="28"/>
          <w:szCs w:val="28"/>
          <w:lang w:val="uk-UA"/>
        </w:rPr>
        <w:t>, с.</w:t>
      </w:r>
      <w:r w:rsidRPr="00701466">
        <w:rPr>
          <w:rFonts w:ascii="Times New Roman" w:eastAsia="Times New Roman" w:hAnsi="Times New Roman" w:cs="Times New Roman"/>
          <w:sz w:val="28"/>
          <w:szCs w:val="28"/>
          <w:lang w:val="uk-UA"/>
        </w:rPr>
        <w:t xml:space="preserve"> 23], порівняймо на прикладі із поетичного тексту: </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Але в штормову годину, як море бурунить гнів,</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Потрібна зайва краплина,</w:t>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lastRenderedPageBreak/>
        <w:t>Щоб вийшло воно з берегів (В.Симоненко «Крапля в морі»),</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тобто потрібний найменший поштовх, найменша зайва краплина – привід до гніву, щоб людина, як море, вибухнула, перейнялася афектом. Саме на означення цього стану і доречне дієслово «вибухнути» (про гнів), адже гнів – це емоція інтенсивна, вибухова, емоційно та енергетично насичена. Продовжуючи дослідження, зазначимо, що гнів завжди ситуаційний, інтенсивний і відносно короткий, порівняймо:</w:t>
      </w:r>
    </w:p>
    <w:p w:rsidR="00192D06" w:rsidRPr="00E91CF4" w:rsidRDefault="00192D06" w:rsidP="006F4305">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Його думи нехитрі</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Додумають внуки,</w:t>
      </w:r>
    </w:p>
    <w:p w:rsidR="00192D06" w:rsidRPr="00E91CF4" w:rsidRDefault="00192D06" w:rsidP="006F4305">
      <w:pPr>
        <w:spacing w:after="0" w:line="360" w:lineRule="auto"/>
        <w:ind w:firstLine="566"/>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І з очей ще віки пломенітимуть в них</w:t>
      </w:r>
    </w:p>
    <w:p w:rsidR="00192D06" w:rsidRPr="00E91CF4" w:rsidRDefault="00192D06" w:rsidP="006F4305">
      <w:pPr>
        <w:spacing w:after="0" w:line="360" w:lineRule="auto"/>
        <w:ind w:firstLine="566"/>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Його пристрасть і гнів,</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Його радощі й муки,</w:t>
      </w:r>
    </w:p>
    <w:p w:rsidR="006F4305" w:rsidRPr="00E91CF4" w:rsidRDefault="006F4305" w:rsidP="006F4305">
      <w:pPr>
        <w:spacing w:after="0" w:line="360" w:lineRule="auto"/>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       </w:t>
      </w:r>
      <w:r w:rsidR="00192D06" w:rsidRPr="00E91CF4">
        <w:rPr>
          <w:rFonts w:ascii="Times New Roman" w:eastAsia="Times New Roman" w:hAnsi="Times New Roman" w:cs="Times New Roman"/>
          <w:i/>
          <w:sz w:val="28"/>
          <w:szCs w:val="28"/>
          <w:lang w:val="uk-UA"/>
        </w:rPr>
        <w:t>Що, вмираючи,</w:t>
      </w:r>
      <w:r w:rsidRPr="00E91CF4">
        <w:rPr>
          <w:rFonts w:ascii="Times New Roman" w:eastAsia="Times New Roman" w:hAnsi="Times New Roman" w:cs="Times New Roman"/>
          <w:i/>
          <w:sz w:val="28"/>
          <w:szCs w:val="28"/>
          <w:lang w:val="uk-UA"/>
        </w:rPr>
        <w:t xml:space="preserve"> </w:t>
      </w:r>
      <w:r w:rsidR="00192D06" w:rsidRPr="00E91CF4">
        <w:rPr>
          <w:rFonts w:ascii="Times New Roman" w:eastAsia="Times New Roman" w:hAnsi="Times New Roman" w:cs="Times New Roman"/>
          <w:i/>
          <w:sz w:val="28"/>
          <w:szCs w:val="28"/>
          <w:lang w:val="uk-UA"/>
        </w:rPr>
        <w:t>Він передав для ж</w:t>
      </w:r>
      <w:r w:rsidRPr="00E91CF4">
        <w:rPr>
          <w:rFonts w:ascii="Times New Roman" w:eastAsia="Times New Roman" w:hAnsi="Times New Roman" w:cs="Times New Roman"/>
          <w:i/>
          <w:sz w:val="28"/>
          <w:szCs w:val="28"/>
          <w:lang w:val="uk-UA"/>
        </w:rPr>
        <w:t>ивих (В.Симоненко «Дід умер») –</w:t>
      </w:r>
    </w:p>
    <w:p w:rsidR="00192D06" w:rsidRPr="006F4305" w:rsidRDefault="00192D06" w:rsidP="006F4305">
      <w:pPr>
        <w:spacing w:after="0" w:line="360" w:lineRule="auto"/>
        <w:jc w:val="both"/>
        <w:rPr>
          <w:rFonts w:ascii="Times New Roman" w:eastAsia="Times New Roman" w:hAnsi="Times New Roman" w:cs="Times New Roman"/>
          <w:i/>
          <w:sz w:val="28"/>
          <w:szCs w:val="28"/>
          <w:lang w:val="uk-UA"/>
        </w:rPr>
      </w:pPr>
      <w:r w:rsidRPr="00701466">
        <w:rPr>
          <w:rFonts w:ascii="Times New Roman" w:eastAsia="Times New Roman" w:hAnsi="Times New Roman" w:cs="Times New Roman"/>
          <w:sz w:val="28"/>
          <w:szCs w:val="28"/>
          <w:lang w:val="uk-UA"/>
        </w:rPr>
        <w:t xml:space="preserve">гнів ототожнюється з пристрастю, з надмірною емоційністю, викидом адреналіну. </w:t>
      </w:r>
    </w:p>
    <w:p w:rsidR="00192D06" w:rsidRPr="00701466"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Якщо звернутися до роботи та досліджень психологів, то, як вказує  професор </w:t>
      </w:r>
      <w:r w:rsidRPr="00701466">
        <w:rPr>
          <w:rFonts w:ascii="Times New Roman" w:eastAsia="Times New Roman" w:hAnsi="Times New Roman" w:cs="Times New Roman"/>
          <w:bCs/>
          <w:sz w:val="28"/>
          <w:szCs w:val="28"/>
          <w:lang w:val="uk-UA"/>
        </w:rPr>
        <w:t>Джордж Велліант [</w:t>
      </w:r>
      <w:r w:rsidR="00007A9B">
        <w:rPr>
          <w:rFonts w:ascii="Times New Roman" w:eastAsia="Times New Roman" w:hAnsi="Times New Roman" w:cs="Times New Roman"/>
          <w:bCs/>
          <w:sz w:val="28"/>
          <w:szCs w:val="28"/>
          <w:lang w:val="uk-UA"/>
        </w:rPr>
        <w:t>44</w:t>
      </w:r>
      <w:r w:rsidR="00E91CF4">
        <w:rPr>
          <w:rFonts w:ascii="Times New Roman" w:eastAsia="Times New Roman" w:hAnsi="Times New Roman" w:cs="Times New Roman"/>
          <w:bCs/>
          <w:sz w:val="28"/>
          <w:szCs w:val="28"/>
          <w:lang w:val="uk-UA"/>
        </w:rPr>
        <w:t>, с.</w:t>
      </w:r>
      <w:r w:rsidRPr="00701466">
        <w:rPr>
          <w:rFonts w:ascii="Times New Roman" w:eastAsia="Times New Roman" w:hAnsi="Times New Roman" w:cs="Times New Roman"/>
          <w:bCs/>
          <w:sz w:val="28"/>
          <w:szCs w:val="28"/>
          <w:lang w:val="uk-UA"/>
        </w:rPr>
        <w:t xml:space="preserve"> 132]</w:t>
      </w:r>
      <w:r w:rsidRPr="00701466">
        <w:rPr>
          <w:rFonts w:ascii="Times New Roman" w:eastAsia="Times New Roman" w:hAnsi="Times New Roman" w:cs="Times New Roman"/>
          <w:sz w:val="28"/>
          <w:szCs w:val="28"/>
          <w:lang w:val="uk-UA"/>
        </w:rPr>
        <w:t xml:space="preserve">, </w:t>
      </w:r>
      <w:r w:rsidRPr="00663E88">
        <w:rPr>
          <w:rFonts w:ascii="Times New Roman" w:eastAsia="Times New Roman" w:hAnsi="Times New Roman" w:cs="Times New Roman"/>
          <w:sz w:val="28"/>
          <w:szCs w:val="28"/>
          <w:lang w:val="uk-UA"/>
        </w:rPr>
        <w:t xml:space="preserve">«…прийнято вважати, що гнів відноситься до вельми небезпечних емоцій і, щоб справитися з ним, </w:t>
      </w:r>
      <w:r w:rsidR="00E91CF4">
        <w:rPr>
          <w:rFonts w:ascii="Times New Roman" w:eastAsia="Times New Roman" w:hAnsi="Times New Roman" w:cs="Times New Roman"/>
          <w:sz w:val="28"/>
          <w:szCs w:val="28"/>
          <w:lang w:val="uk-UA"/>
        </w:rPr>
        <w:t>рекомендують тренувати «</w:t>
      </w:r>
      <w:r w:rsidRPr="00663E88">
        <w:rPr>
          <w:rFonts w:ascii="Times New Roman" w:eastAsia="Times New Roman" w:hAnsi="Times New Roman" w:cs="Times New Roman"/>
          <w:sz w:val="28"/>
          <w:szCs w:val="28"/>
          <w:lang w:val="uk-UA"/>
        </w:rPr>
        <w:t>позитивне мислення».  Проте, за його словами, учені «виявили, що це такий підхід невірний і, врешті-решт, обертається проти самої людини»,</w:t>
      </w:r>
      <w:r w:rsidRPr="00701466">
        <w:rPr>
          <w:rFonts w:ascii="Times New Roman" w:eastAsia="Times New Roman" w:hAnsi="Times New Roman" w:cs="Times New Roman"/>
          <w:sz w:val="28"/>
          <w:szCs w:val="28"/>
          <w:lang w:val="uk-UA"/>
        </w:rPr>
        <w:t xml:space="preserve"> якщо людина не поділиться вербально, тобто словесно, або емоційно із оточуючими, як у попередньому контексті дід із внучком, порівняймо у наступному контексті:</w:t>
      </w:r>
    </w:p>
    <w:p w:rsidR="00192D06" w:rsidRPr="00E91CF4" w:rsidRDefault="00192D06" w:rsidP="006F4305">
      <w:pPr>
        <w:spacing w:after="0" w:line="360" w:lineRule="auto"/>
        <w:ind w:left="-142"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Я тут колись бродив між лепехою</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І спочивать сідав на купині – </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Тоді ви разом бавились зі мною,</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Свій гнів повідали мені (В.Симоненко «Старість») – </w:t>
      </w:r>
    </w:p>
    <w:p w:rsidR="00192D06" w:rsidRPr="006F4305" w:rsidRDefault="00192D06" w:rsidP="006F4305">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у </w:t>
      </w:r>
      <w:r w:rsidR="006F4305">
        <w:rPr>
          <w:rFonts w:ascii="Times New Roman" w:eastAsia="Times New Roman" w:hAnsi="Times New Roman" w:cs="Times New Roman"/>
          <w:sz w:val="28"/>
          <w:szCs w:val="28"/>
          <w:lang w:val="uk-UA"/>
        </w:rPr>
        <w:t>ць</w:t>
      </w:r>
      <w:r w:rsidRPr="00701466">
        <w:rPr>
          <w:rFonts w:ascii="Times New Roman" w:eastAsia="Times New Roman" w:hAnsi="Times New Roman" w:cs="Times New Roman"/>
          <w:sz w:val="28"/>
          <w:szCs w:val="28"/>
          <w:lang w:val="uk-UA"/>
        </w:rPr>
        <w:t>ому поетичному тексті ліричний герой згадує діда, який водночас і забавлявся з ним, дитиною, і розказував з гнівом наболіле, хоча у спокійному стані такого б не вчинив, адже як би дитина могла допомогти людині похилого віку?  Те, що дід розказує «наболіле» внучкові, з точки зору психології цілком оправдане. Таким чином від позбувається своєї негативної енергії, визваної гнівом.</w:t>
      </w:r>
    </w:p>
    <w:p w:rsidR="00192D06" w:rsidRPr="001B5A7E" w:rsidRDefault="004F1F9D" w:rsidP="005946C4">
      <w:pPr>
        <w:spacing w:after="0" w:line="360" w:lineRule="auto"/>
        <w:ind w:left="-142" w:firstLine="708"/>
        <w:jc w:val="both"/>
        <w:rPr>
          <w:rFonts w:ascii="Times New Roman" w:eastAsia="Times New Roman" w:hAnsi="Times New Roman" w:cs="Times New Roman"/>
          <w:sz w:val="28"/>
          <w:szCs w:val="28"/>
          <w:lang w:val="uk-UA"/>
        </w:rPr>
      </w:pPr>
      <w:r w:rsidRPr="001B5A7E">
        <w:rPr>
          <w:rFonts w:ascii="Times New Roman" w:hAnsi="Times New Roman" w:cs="Times New Roman"/>
          <w:sz w:val="28"/>
          <w:szCs w:val="28"/>
          <w:lang w:val="uk-UA"/>
        </w:rPr>
        <w:t>в</w:t>
      </w:r>
      <w:r w:rsidR="000F1B65">
        <w:rPr>
          <w:rFonts w:ascii="Times New Roman" w:eastAsia="Times New Roman" w:hAnsi="Times New Roman" w:cs="Times New Roman"/>
          <w:sz w:val="28"/>
          <w:szCs w:val="28"/>
          <w:lang w:val="uk-UA"/>
        </w:rPr>
        <w:t>) Р</w:t>
      </w:r>
      <w:r w:rsidR="00192D06" w:rsidRPr="001B5A7E">
        <w:rPr>
          <w:rFonts w:ascii="Times New Roman" w:eastAsia="Times New Roman" w:hAnsi="Times New Roman" w:cs="Times New Roman"/>
          <w:sz w:val="28"/>
          <w:szCs w:val="28"/>
          <w:lang w:val="uk-UA"/>
        </w:rPr>
        <w:t>оль метафоризації у розумінні концепт</w:t>
      </w:r>
      <w:r w:rsidR="009C6190">
        <w:rPr>
          <w:rFonts w:ascii="Times New Roman" w:eastAsia="Times New Roman" w:hAnsi="Times New Roman" w:cs="Times New Roman"/>
          <w:sz w:val="28"/>
          <w:szCs w:val="28"/>
          <w:lang w:val="uk-UA"/>
        </w:rPr>
        <w:t>у</w:t>
      </w:r>
      <w:r w:rsidR="00192D06" w:rsidRPr="001B5A7E">
        <w:rPr>
          <w:rFonts w:ascii="Times New Roman" w:eastAsia="Times New Roman" w:hAnsi="Times New Roman" w:cs="Times New Roman"/>
          <w:sz w:val="28"/>
          <w:szCs w:val="28"/>
          <w:lang w:val="uk-UA"/>
        </w:rPr>
        <w:t xml:space="preserve"> «гнів»</w:t>
      </w:r>
    </w:p>
    <w:p w:rsidR="00192D06" w:rsidRPr="00701466"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lastRenderedPageBreak/>
        <w:t xml:space="preserve">Вважається, що афекти викликаються несподіваними гострими життєвими ситуаціями, </w:t>
      </w:r>
      <w:r w:rsidR="009C6190">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 xml:space="preserve"> які потрапляє людина. Аналогічно і почуття гніву, порівняймо:</w:t>
      </w:r>
    </w:p>
    <w:p w:rsidR="00192D06" w:rsidRPr="00E91CF4" w:rsidRDefault="00192D06" w:rsidP="00663E88">
      <w:pPr>
        <w:spacing w:after="0" w:line="360" w:lineRule="auto"/>
        <w:ind w:left="-142"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Буду дихати, падать, рости й воювать до загину,</w:t>
      </w:r>
    </w:p>
    <w:p w:rsidR="00192D06" w:rsidRPr="00E91CF4" w:rsidRDefault="00192D06" w:rsidP="00663E88">
      <w:pPr>
        <w:spacing w:after="0" w:line="360" w:lineRule="auto"/>
        <w:ind w:left="-142"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Бо великий наш гнів, бо дорога рівнішою є.</w:t>
      </w:r>
    </w:p>
    <w:p w:rsidR="00192D06" w:rsidRPr="00E91CF4" w:rsidRDefault="00192D06" w:rsidP="00663E88">
      <w:pPr>
        <w:spacing w:after="0" w:line="360" w:lineRule="auto"/>
        <w:ind w:left="746"/>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Я візьму твого смутку і горя важку половину</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(А.Малишко «Україно моя»);</w:t>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На схід, на схід, на схід. Зболіло серце, як болід, </w:t>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Згубився й болю слід,</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Лиш гнів гримить (Василь Стус «На схід»);</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дати волю гніву і вийти з себе, можливо, і не така вже погана річ, на думку психологів, і, крім того, як стверджують дослідники, допомагає швидше повернутися до свого нормального стану і забути про наболіле, швидше з ним справитися.</w:t>
      </w:r>
      <w:r w:rsidRPr="00701466">
        <w:rPr>
          <w:rFonts w:ascii="Times New Roman" w:eastAsia="Times New Roman" w:hAnsi="Times New Roman" w:cs="Times New Roman"/>
          <w:i/>
          <w:sz w:val="28"/>
          <w:szCs w:val="28"/>
          <w:lang w:val="uk-UA"/>
        </w:rPr>
        <w:t xml:space="preserve"> </w:t>
      </w:r>
      <w:r w:rsidRPr="00701466">
        <w:rPr>
          <w:rFonts w:ascii="Times New Roman" w:eastAsia="Times New Roman" w:hAnsi="Times New Roman" w:cs="Times New Roman"/>
          <w:sz w:val="28"/>
          <w:szCs w:val="28"/>
          <w:lang w:val="uk-UA"/>
        </w:rPr>
        <w:t>Крім того, автор А.</w:t>
      </w:r>
      <w:r w:rsidR="00811700">
        <w:rPr>
          <w:rFonts w:ascii="Times New Roman" w:eastAsia="Times New Roman" w:hAnsi="Times New Roman" w:cs="Times New Roman"/>
          <w:sz w:val="28"/>
          <w:szCs w:val="28"/>
          <w:lang w:val="uk-UA"/>
        </w:rPr>
        <w:t xml:space="preserve"> </w:t>
      </w:r>
      <w:r w:rsidRPr="00701466">
        <w:rPr>
          <w:rFonts w:ascii="Times New Roman" w:eastAsia="Times New Roman" w:hAnsi="Times New Roman" w:cs="Times New Roman"/>
          <w:sz w:val="28"/>
          <w:szCs w:val="28"/>
          <w:lang w:val="uk-UA"/>
        </w:rPr>
        <w:t>Малишко навіть вважає гнів «великим», бо він є виявом певного незадоволення, рушійним, визначальним поштовхом вперед, до «великої дороги».</w:t>
      </w:r>
    </w:p>
    <w:p w:rsidR="00192D06" w:rsidRPr="00701466"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701466">
        <w:rPr>
          <w:rFonts w:ascii="Times New Roman" w:eastAsia="Times New Roman" w:hAnsi="Times New Roman" w:cs="Times New Roman"/>
          <w:sz w:val="28"/>
          <w:szCs w:val="28"/>
          <w:lang w:val="uk-UA"/>
        </w:rPr>
        <w:t xml:space="preserve">Як показало дослідження, проведене співробітниками медичного факультету Гарвардського університету, працівники, які переживають мовчки і не висловлюють своїх емоцій, </w:t>
      </w:r>
      <w:r w:rsidR="009C6190">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 xml:space="preserve"> три рази частіше стверджують</w:t>
      </w:r>
      <w:r w:rsidR="00E91CF4">
        <w:rPr>
          <w:rFonts w:ascii="Times New Roman" w:eastAsia="Times New Roman" w:hAnsi="Times New Roman" w:cs="Times New Roman"/>
          <w:sz w:val="28"/>
          <w:szCs w:val="28"/>
          <w:lang w:val="uk-UA"/>
        </w:rPr>
        <w:t>, що вже досягли межі своєї кар’</w:t>
      </w:r>
      <w:r w:rsidRPr="00701466">
        <w:rPr>
          <w:rFonts w:ascii="Times New Roman" w:eastAsia="Times New Roman" w:hAnsi="Times New Roman" w:cs="Times New Roman"/>
          <w:sz w:val="28"/>
          <w:szCs w:val="28"/>
          <w:lang w:val="uk-UA"/>
        </w:rPr>
        <w:t>єри [</w:t>
      </w:r>
      <w:r w:rsidR="00007A9B">
        <w:rPr>
          <w:rFonts w:ascii="Times New Roman" w:eastAsia="Times New Roman" w:hAnsi="Times New Roman" w:cs="Times New Roman"/>
          <w:sz w:val="28"/>
          <w:szCs w:val="28"/>
          <w:lang w:val="uk-UA"/>
        </w:rPr>
        <w:t>44</w:t>
      </w:r>
      <w:r w:rsidR="00E91CF4">
        <w:rPr>
          <w:rFonts w:ascii="Times New Roman" w:eastAsia="Times New Roman" w:hAnsi="Times New Roman" w:cs="Times New Roman"/>
          <w:sz w:val="28"/>
          <w:szCs w:val="28"/>
          <w:lang w:val="uk-UA"/>
        </w:rPr>
        <w:t>, с.</w:t>
      </w:r>
      <w:r w:rsidRPr="00701466">
        <w:rPr>
          <w:rFonts w:ascii="Times New Roman" w:eastAsia="Times New Roman" w:hAnsi="Times New Roman" w:cs="Times New Roman"/>
          <w:sz w:val="28"/>
          <w:szCs w:val="28"/>
          <w:lang w:val="uk-UA"/>
        </w:rPr>
        <w:t xml:space="preserve"> 342].</w:t>
      </w:r>
      <w:r w:rsidRPr="00701466">
        <w:rPr>
          <w:rFonts w:ascii="Times New Roman" w:eastAsia="Times New Roman" w:hAnsi="Times New Roman" w:cs="Times New Roman"/>
          <w:i/>
          <w:sz w:val="28"/>
          <w:szCs w:val="28"/>
          <w:lang w:val="uk-UA"/>
        </w:rPr>
        <w:t xml:space="preserve"> </w:t>
      </w:r>
      <w:r w:rsidRPr="00701466">
        <w:rPr>
          <w:rFonts w:ascii="Times New Roman" w:eastAsia="Times New Roman" w:hAnsi="Times New Roman" w:cs="Times New Roman"/>
          <w:sz w:val="28"/>
          <w:szCs w:val="28"/>
          <w:lang w:val="uk-UA"/>
        </w:rPr>
        <w:t xml:space="preserve">Учені, які спостерігали за групою з 824 осіб, що були віком за 44 роки, прийшли до висновку, що, відстоюючи свої позиції, людині важливо і доцільно зберігати самовладання. </w:t>
      </w:r>
      <w:r w:rsidRPr="00701466">
        <w:rPr>
          <w:rFonts w:ascii="Times New Roman" w:eastAsia="Times New Roman" w:hAnsi="Times New Roman" w:cs="Times New Roman"/>
          <w:sz w:val="28"/>
          <w:szCs w:val="28"/>
        </w:rPr>
        <w:t xml:space="preserve">За їх словами, сліпа лють </w:t>
      </w:r>
      <w:r w:rsidRPr="00701466">
        <w:rPr>
          <w:rFonts w:ascii="Times New Roman" w:eastAsia="Times New Roman" w:hAnsi="Times New Roman" w:cs="Times New Roman"/>
          <w:sz w:val="28"/>
          <w:szCs w:val="28"/>
          <w:lang w:val="uk-UA"/>
        </w:rPr>
        <w:t xml:space="preserve">та гнів </w:t>
      </w:r>
      <w:r w:rsidRPr="00701466">
        <w:rPr>
          <w:rFonts w:ascii="Times New Roman" w:eastAsia="Times New Roman" w:hAnsi="Times New Roman" w:cs="Times New Roman"/>
          <w:sz w:val="28"/>
          <w:szCs w:val="28"/>
        </w:rPr>
        <w:t>мож</w:t>
      </w:r>
      <w:r w:rsidRPr="00701466">
        <w:rPr>
          <w:rFonts w:ascii="Times New Roman" w:eastAsia="Times New Roman" w:hAnsi="Times New Roman" w:cs="Times New Roman"/>
          <w:sz w:val="28"/>
          <w:szCs w:val="28"/>
          <w:lang w:val="uk-UA"/>
        </w:rPr>
        <w:t>уть</w:t>
      </w:r>
      <w:r w:rsidRPr="00701466">
        <w:rPr>
          <w:rFonts w:ascii="Times New Roman" w:eastAsia="Times New Roman" w:hAnsi="Times New Roman" w:cs="Times New Roman"/>
          <w:sz w:val="28"/>
          <w:szCs w:val="28"/>
        </w:rPr>
        <w:t xml:space="preserve"> тільки нашкодити</w:t>
      </w:r>
      <w:r w:rsidRPr="00701466">
        <w:rPr>
          <w:rFonts w:ascii="Times New Roman" w:eastAsia="Times New Roman" w:hAnsi="Times New Roman" w:cs="Times New Roman"/>
          <w:sz w:val="28"/>
          <w:szCs w:val="28"/>
          <w:lang w:val="uk-UA"/>
        </w:rPr>
        <w:t xml:space="preserve">, аналогічно бачимо і в поетичному контексті: </w:t>
      </w:r>
    </w:p>
    <w:p w:rsidR="00192D06" w:rsidRPr="00E91CF4" w:rsidRDefault="00192D06" w:rsidP="006F4305">
      <w:pPr>
        <w:spacing w:after="0" w:line="360" w:lineRule="auto"/>
        <w:ind w:left="-142"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Через гордість та уперті вдачі</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Загубили щастя й молодість свою.</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У мене в серці злиток гніву й муки,</w:t>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Та ти вже, бачу, каєшся сповна</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 xml:space="preserve">(В.Симоненко «Моя вина») – </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гнів у </w:t>
      </w:r>
      <w:r w:rsidR="006F4305">
        <w:rPr>
          <w:rFonts w:ascii="Times New Roman" w:eastAsia="Times New Roman" w:hAnsi="Times New Roman" w:cs="Times New Roman"/>
          <w:sz w:val="28"/>
          <w:szCs w:val="28"/>
          <w:lang w:val="uk-UA"/>
        </w:rPr>
        <w:t>запропонован</w:t>
      </w:r>
      <w:r w:rsidRPr="00701466">
        <w:rPr>
          <w:rFonts w:ascii="Times New Roman" w:eastAsia="Times New Roman" w:hAnsi="Times New Roman" w:cs="Times New Roman"/>
          <w:sz w:val="28"/>
          <w:szCs w:val="28"/>
          <w:lang w:val="uk-UA"/>
        </w:rPr>
        <w:t>их контекстах співмірний з мукою, каяттям, що сповнюють людське серце, причиняють страждання і біль,   порівняймо ще:</w:t>
      </w:r>
    </w:p>
    <w:p w:rsidR="00192D06" w:rsidRPr="00E91CF4" w:rsidRDefault="006F4305"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ab/>
      </w:r>
      <w:r w:rsidR="00192D06" w:rsidRPr="00E91CF4">
        <w:rPr>
          <w:rFonts w:ascii="Times New Roman" w:eastAsia="Times New Roman" w:hAnsi="Times New Roman" w:cs="Times New Roman"/>
          <w:i/>
          <w:sz w:val="28"/>
          <w:szCs w:val="28"/>
          <w:lang w:val="uk-UA"/>
        </w:rPr>
        <w:t>О Боже мій! Така мені печаль</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І самота моя – така безмежна:</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Нема – Вітчизни. Гнів безмежно</w:t>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Обмацує дорогу між проваль</w:t>
      </w:r>
      <w:r w:rsidR="006F4305"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 xml:space="preserve"> (Василь Стус «За мною Київ») .</w:t>
      </w:r>
    </w:p>
    <w:p w:rsidR="00192D06" w:rsidRPr="00663E88" w:rsidRDefault="00192D06" w:rsidP="005946C4">
      <w:pPr>
        <w:tabs>
          <w:tab w:val="left" w:pos="720"/>
        </w:tabs>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lastRenderedPageBreak/>
        <w:tab/>
      </w:r>
      <w:r w:rsidRPr="00663E88">
        <w:rPr>
          <w:rFonts w:ascii="Times New Roman" w:eastAsia="Times New Roman" w:hAnsi="Times New Roman" w:cs="Times New Roman"/>
          <w:sz w:val="28"/>
          <w:szCs w:val="28"/>
          <w:lang w:val="uk-UA"/>
        </w:rPr>
        <w:t xml:space="preserve">Негативні емоції, такі як страх і гнів, «…є природженими і мають величезне значення», </w:t>
      </w:r>
      <w:r w:rsidR="00663E88">
        <w:rPr>
          <w:rFonts w:ascii="Times New Roman" w:eastAsia="Times New Roman" w:hAnsi="Times New Roman" w:cs="Times New Roman"/>
          <w:sz w:val="28"/>
          <w:szCs w:val="28"/>
          <w:lang w:val="uk-UA"/>
        </w:rPr>
        <w:t>–</w:t>
      </w:r>
      <w:r w:rsidRPr="00663E88">
        <w:rPr>
          <w:rFonts w:ascii="Times New Roman" w:eastAsia="Times New Roman" w:hAnsi="Times New Roman" w:cs="Times New Roman"/>
          <w:sz w:val="28"/>
          <w:szCs w:val="28"/>
          <w:lang w:val="uk-UA"/>
        </w:rPr>
        <w:t xml:space="preserve"> вказує професор. «Негативні емоції дуже важливі для того, щоб вижити. Негативні емоції сприяють концентрації уваги…». Професор Велліант, який є директором видання </w:t>
      </w:r>
      <w:r w:rsidRPr="00663E88">
        <w:rPr>
          <w:rFonts w:ascii="Times New Roman" w:eastAsia="Times New Roman" w:hAnsi="Times New Roman" w:cs="Times New Roman"/>
          <w:sz w:val="28"/>
          <w:szCs w:val="28"/>
        </w:rPr>
        <w:t>Study</w:t>
      </w:r>
      <w:r w:rsidRPr="00663E88">
        <w:rPr>
          <w:rFonts w:ascii="Times New Roman" w:eastAsia="Times New Roman" w:hAnsi="Times New Roman" w:cs="Times New Roman"/>
          <w:sz w:val="28"/>
          <w:szCs w:val="28"/>
          <w:lang w:val="uk-UA"/>
        </w:rPr>
        <w:t xml:space="preserve"> </w:t>
      </w:r>
      <w:r w:rsidRPr="00663E88">
        <w:rPr>
          <w:rFonts w:ascii="Times New Roman" w:eastAsia="Times New Roman" w:hAnsi="Times New Roman" w:cs="Times New Roman"/>
          <w:sz w:val="28"/>
          <w:szCs w:val="28"/>
        </w:rPr>
        <w:t>of</w:t>
      </w:r>
      <w:r w:rsidRPr="00663E88">
        <w:rPr>
          <w:rFonts w:ascii="Times New Roman" w:eastAsia="Times New Roman" w:hAnsi="Times New Roman" w:cs="Times New Roman"/>
          <w:sz w:val="28"/>
          <w:szCs w:val="28"/>
          <w:lang w:val="uk-UA"/>
        </w:rPr>
        <w:t xml:space="preserve"> </w:t>
      </w:r>
      <w:r w:rsidRPr="00663E88">
        <w:rPr>
          <w:rFonts w:ascii="Times New Roman" w:eastAsia="Times New Roman" w:hAnsi="Times New Roman" w:cs="Times New Roman"/>
          <w:sz w:val="28"/>
          <w:szCs w:val="28"/>
        </w:rPr>
        <w:t>Adult</w:t>
      </w:r>
      <w:r w:rsidRPr="00663E88">
        <w:rPr>
          <w:rFonts w:ascii="Times New Roman" w:eastAsia="Times New Roman" w:hAnsi="Times New Roman" w:cs="Times New Roman"/>
          <w:sz w:val="28"/>
          <w:szCs w:val="28"/>
          <w:lang w:val="uk-UA"/>
        </w:rPr>
        <w:t xml:space="preserve"> </w:t>
      </w:r>
      <w:r w:rsidRPr="00663E88">
        <w:rPr>
          <w:rFonts w:ascii="Times New Roman" w:eastAsia="Times New Roman" w:hAnsi="Times New Roman" w:cs="Times New Roman"/>
          <w:sz w:val="28"/>
          <w:szCs w:val="28"/>
        </w:rPr>
        <w:t>Development</w:t>
      </w:r>
      <w:r w:rsidRPr="00663E88">
        <w:rPr>
          <w:rFonts w:ascii="Times New Roman" w:eastAsia="Times New Roman" w:hAnsi="Times New Roman" w:cs="Times New Roman"/>
          <w:sz w:val="28"/>
          <w:szCs w:val="28"/>
          <w:lang w:val="uk-UA"/>
        </w:rPr>
        <w:t xml:space="preserve">, що опублікував результати дослідження, зазначає, що безконтрольний гнів </w:t>
      </w:r>
      <w:r w:rsidR="006F4305" w:rsidRPr="00663E88">
        <w:rPr>
          <w:rFonts w:ascii="Times New Roman" w:eastAsia="Times New Roman" w:hAnsi="Times New Roman" w:cs="Times New Roman"/>
          <w:sz w:val="28"/>
          <w:szCs w:val="28"/>
          <w:lang w:val="uk-UA"/>
        </w:rPr>
        <w:t>–</w:t>
      </w:r>
      <w:r w:rsidRPr="00663E88">
        <w:rPr>
          <w:rFonts w:ascii="Times New Roman" w:eastAsia="Times New Roman" w:hAnsi="Times New Roman" w:cs="Times New Roman"/>
          <w:sz w:val="28"/>
          <w:szCs w:val="28"/>
          <w:lang w:val="uk-UA"/>
        </w:rPr>
        <w:t xml:space="preserve"> деструктивний</w:t>
      </w:r>
      <w:r w:rsidR="009C6190">
        <w:rPr>
          <w:rFonts w:ascii="Times New Roman" w:eastAsia="Times New Roman" w:hAnsi="Times New Roman" w:cs="Times New Roman"/>
          <w:sz w:val="28"/>
          <w:szCs w:val="28"/>
          <w:lang w:val="uk-UA"/>
        </w:rPr>
        <w:t xml:space="preserve">  [</w:t>
      </w:r>
      <w:r w:rsidR="00007A9B">
        <w:rPr>
          <w:rFonts w:ascii="Times New Roman" w:eastAsia="Times New Roman" w:hAnsi="Times New Roman" w:cs="Times New Roman"/>
          <w:sz w:val="28"/>
          <w:szCs w:val="28"/>
          <w:lang w:val="uk-UA"/>
        </w:rPr>
        <w:t>5</w:t>
      </w:r>
      <w:r w:rsidR="009C6190">
        <w:rPr>
          <w:rFonts w:ascii="Times New Roman" w:eastAsia="Times New Roman" w:hAnsi="Times New Roman" w:cs="Times New Roman"/>
          <w:sz w:val="28"/>
          <w:szCs w:val="28"/>
          <w:lang w:val="uk-UA"/>
        </w:rPr>
        <w:t>]</w:t>
      </w:r>
      <w:r w:rsidRPr="00663E88">
        <w:rPr>
          <w:rFonts w:ascii="Times New Roman" w:eastAsia="Times New Roman" w:hAnsi="Times New Roman" w:cs="Times New Roman"/>
          <w:sz w:val="28"/>
          <w:szCs w:val="28"/>
          <w:lang w:val="uk-UA"/>
        </w:rPr>
        <w:t>. Подивімось, що про це сказано у поетичному тексті:</w:t>
      </w:r>
    </w:p>
    <w:p w:rsidR="00192D06" w:rsidRPr="00E91CF4" w:rsidRDefault="00663E88" w:rsidP="005946C4">
      <w:pPr>
        <w:tabs>
          <w:tab w:val="left" w:pos="6490"/>
        </w:tabs>
        <w:spacing w:after="0" w:line="360" w:lineRule="auto"/>
        <w:ind w:left="-142" w:firstLine="888"/>
        <w:jc w:val="both"/>
        <w:rPr>
          <w:rFonts w:ascii="Times New Roman" w:eastAsia="Times New Roman" w:hAnsi="Times New Roman" w:cs="Times New Roman"/>
          <w:i/>
          <w:sz w:val="28"/>
          <w:szCs w:val="28"/>
          <w:lang w:val="uk-UA"/>
        </w:rPr>
      </w:pPr>
      <w:r w:rsidRPr="00663E88">
        <w:rPr>
          <w:rFonts w:ascii="Times New Roman" w:eastAsia="Times New Roman" w:hAnsi="Times New Roman" w:cs="Times New Roman"/>
          <w:sz w:val="28"/>
          <w:szCs w:val="28"/>
          <w:lang w:val="uk-UA"/>
        </w:rPr>
        <w:t xml:space="preserve">            </w:t>
      </w:r>
      <w:r w:rsidR="00192D06" w:rsidRPr="00663E88">
        <w:rPr>
          <w:rFonts w:ascii="Times New Roman" w:eastAsia="Times New Roman" w:hAnsi="Times New Roman" w:cs="Times New Roman"/>
          <w:sz w:val="28"/>
          <w:szCs w:val="28"/>
          <w:lang w:val="uk-UA"/>
        </w:rPr>
        <w:t xml:space="preserve">  </w:t>
      </w:r>
      <w:r w:rsidR="00192D06" w:rsidRPr="00E91CF4">
        <w:rPr>
          <w:rFonts w:ascii="Times New Roman" w:eastAsia="Times New Roman" w:hAnsi="Times New Roman" w:cs="Times New Roman"/>
          <w:i/>
          <w:sz w:val="28"/>
          <w:szCs w:val="28"/>
          <w:lang w:val="uk-UA"/>
        </w:rPr>
        <w:t>Я – геть подався. Шалом. Навмання.</w:t>
      </w:r>
      <w:r w:rsidR="00192D06" w:rsidRPr="00E91CF4">
        <w:rPr>
          <w:rFonts w:ascii="Times New Roman" w:eastAsia="Times New Roman" w:hAnsi="Times New Roman" w:cs="Times New Roman"/>
          <w:i/>
          <w:sz w:val="28"/>
          <w:szCs w:val="28"/>
          <w:lang w:val="uk-UA"/>
        </w:rPr>
        <w:tab/>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             Я – геть подався, стомлений від люті (В.Стус «О Боже мій!») –</w:t>
      </w:r>
    </w:p>
    <w:p w:rsidR="00192D06" w:rsidRPr="00701466" w:rsidRDefault="00192D06" w:rsidP="00663E88">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ліричний герой в поезії стомлений негативом, що несе гнів, лють, печаль, він безсилий, його життя немов провалля, він немов вигнанець, що навмання, без видимого шляху, мчить геть, у провалля. Професор Велліант додає: </w:t>
      </w:r>
      <w:r w:rsidRPr="00663E88">
        <w:rPr>
          <w:rFonts w:ascii="Times New Roman" w:eastAsia="Times New Roman" w:hAnsi="Times New Roman" w:cs="Times New Roman"/>
          <w:sz w:val="28"/>
          <w:szCs w:val="28"/>
          <w:lang w:val="uk-UA"/>
        </w:rPr>
        <w:t>«Ми всі випробовуємо гнів, але ті люди, які уміють виливати свою лють, уникаючи при цьому тяжких наслідків неприборканих спалахів гніву, добилися великих результатів в плані емоційног</w:t>
      </w:r>
      <w:r w:rsidR="00663E88">
        <w:rPr>
          <w:rFonts w:ascii="Times New Roman" w:eastAsia="Times New Roman" w:hAnsi="Times New Roman" w:cs="Times New Roman"/>
          <w:sz w:val="28"/>
          <w:szCs w:val="28"/>
          <w:lang w:val="uk-UA"/>
        </w:rPr>
        <w:t>о зростання і психічного здоров’</w:t>
      </w:r>
      <w:r w:rsidRPr="00663E88">
        <w:rPr>
          <w:rFonts w:ascii="Times New Roman" w:eastAsia="Times New Roman" w:hAnsi="Times New Roman" w:cs="Times New Roman"/>
          <w:sz w:val="28"/>
          <w:szCs w:val="28"/>
          <w:lang w:val="uk-UA"/>
        </w:rPr>
        <w:t>я»</w:t>
      </w:r>
      <w:r w:rsidR="000D3226">
        <w:rPr>
          <w:rFonts w:ascii="Times New Roman" w:eastAsia="Times New Roman" w:hAnsi="Times New Roman" w:cs="Times New Roman"/>
          <w:sz w:val="28"/>
          <w:szCs w:val="28"/>
          <w:lang w:val="uk-UA"/>
        </w:rPr>
        <w:t xml:space="preserve">  [</w:t>
      </w:r>
      <w:r w:rsidR="00007A9B">
        <w:rPr>
          <w:rFonts w:ascii="Times New Roman" w:eastAsia="Times New Roman" w:hAnsi="Times New Roman" w:cs="Times New Roman"/>
          <w:sz w:val="28"/>
          <w:szCs w:val="28"/>
          <w:lang w:val="uk-UA"/>
        </w:rPr>
        <w:t>5</w:t>
      </w:r>
      <w:r w:rsidR="000D3226">
        <w:rPr>
          <w:rFonts w:ascii="Times New Roman" w:eastAsia="Times New Roman" w:hAnsi="Times New Roman" w:cs="Times New Roman"/>
          <w:sz w:val="28"/>
          <w:szCs w:val="28"/>
          <w:lang w:val="uk-UA"/>
        </w:rPr>
        <w:t>]</w:t>
      </w:r>
      <w:r w:rsidRPr="00663E88">
        <w:rPr>
          <w:rFonts w:ascii="Times New Roman" w:eastAsia="Times New Roman" w:hAnsi="Times New Roman" w:cs="Times New Roman"/>
          <w:sz w:val="28"/>
          <w:szCs w:val="28"/>
          <w:lang w:val="uk-UA"/>
        </w:rPr>
        <w:t>,</w:t>
      </w:r>
      <w:r w:rsidR="00E046A1">
        <w:rPr>
          <w:rFonts w:ascii="Times New Roman" w:eastAsia="Times New Roman" w:hAnsi="Times New Roman" w:cs="Times New Roman"/>
          <w:sz w:val="28"/>
          <w:szCs w:val="28"/>
          <w:lang w:val="uk-UA"/>
        </w:rPr>
        <w:t xml:space="preserve"> –</w:t>
      </w:r>
      <w:r w:rsidRPr="00663E88">
        <w:rPr>
          <w:rFonts w:ascii="Times New Roman" w:eastAsia="Times New Roman" w:hAnsi="Times New Roman" w:cs="Times New Roman"/>
          <w:sz w:val="28"/>
          <w:szCs w:val="28"/>
          <w:lang w:val="uk-UA"/>
        </w:rPr>
        <w:t xml:space="preserve"> і робить такий висновок: «Якщо ми можемо управляти цим умінням, ми можемо використовувати його для досягнення своїх цілей».</w:t>
      </w:r>
      <w:r w:rsidR="00663E88">
        <w:rPr>
          <w:rFonts w:ascii="Times New Roman" w:eastAsia="Times New Roman" w:hAnsi="Times New Roman" w:cs="Times New Roman"/>
          <w:sz w:val="28"/>
          <w:szCs w:val="28"/>
          <w:lang w:val="uk-UA"/>
        </w:rPr>
        <w:t xml:space="preserve"> </w:t>
      </w:r>
      <w:r w:rsidRPr="00701466">
        <w:rPr>
          <w:rFonts w:ascii="Times New Roman" w:eastAsia="Times New Roman" w:hAnsi="Times New Roman" w:cs="Times New Roman"/>
          <w:sz w:val="28"/>
          <w:szCs w:val="28"/>
          <w:lang w:val="uk-UA"/>
        </w:rPr>
        <w:t>Порівняймо з іншим ліричним героєм-бунтарем проти світлого почуття кохання, якому він опирався в душі, але не зміг протистояти його всеперемагаючій силі:</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Любове світла! Чорна моя муко!</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Бери мене! У материнські руки</w:t>
      </w:r>
    </w:p>
    <w:p w:rsidR="00192D06" w:rsidRPr="00E91CF4" w:rsidRDefault="00192D06" w:rsidP="006F4305">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Бери моє маленьке гнівне я! (В.Симоненко «О земле…»).</w:t>
      </w:r>
    </w:p>
    <w:p w:rsidR="00192D06" w:rsidRPr="00701466" w:rsidRDefault="00192D06" w:rsidP="006F4305">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 xml:space="preserve">Отже, представники когнітивної семантики, об’єктами яких є концепти та їх вивчення, вважають, що їх </w:t>
      </w:r>
      <w:r w:rsidRPr="00663E88">
        <w:rPr>
          <w:rFonts w:ascii="Times New Roman" w:eastAsia="Times New Roman" w:hAnsi="Times New Roman" w:cs="Times New Roman"/>
          <w:sz w:val="28"/>
          <w:szCs w:val="28"/>
          <w:lang w:val="uk-UA"/>
        </w:rPr>
        <w:t>головне завдання</w:t>
      </w:r>
      <w:r w:rsidRPr="00701466">
        <w:rPr>
          <w:rFonts w:ascii="Times New Roman" w:eastAsia="Times New Roman" w:hAnsi="Times New Roman" w:cs="Times New Roman"/>
          <w:b/>
          <w:sz w:val="28"/>
          <w:szCs w:val="28"/>
          <w:lang w:val="uk-UA"/>
        </w:rPr>
        <w:t xml:space="preserve"> </w:t>
      </w:r>
      <w:r w:rsidR="006F4305">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 xml:space="preserve"> виявити і пояснити, як організо</w:t>
      </w:r>
      <w:r w:rsidRPr="00701466">
        <w:rPr>
          <w:rFonts w:ascii="Times New Roman" w:eastAsia="Times New Roman" w:hAnsi="Times New Roman" w:cs="Times New Roman"/>
          <w:sz w:val="28"/>
          <w:szCs w:val="28"/>
          <w:lang w:val="uk-UA"/>
        </w:rPr>
        <w:softHyphen/>
        <w:t xml:space="preserve">ване знання про світ у свідомості людини і як формуються та фіксуються поняття про світ. У </w:t>
      </w:r>
      <w:r w:rsidR="006F4305">
        <w:rPr>
          <w:rFonts w:ascii="Times New Roman" w:eastAsia="Times New Roman" w:hAnsi="Times New Roman" w:cs="Times New Roman"/>
          <w:sz w:val="28"/>
          <w:szCs w:val="28"/>
          <w:lang w:val="uk-UA"/>
        </w:rPr>
        <w:t>ць</w:t>
      </w:r>
      <w:r w:rsidRPr="00701466">
        <w:rPr>
          <w:rFonts w:ascii="Times New Roman" w:eastAsia="Times New Roman" w:hAnsi="Times New Roman" w:cs="Times New Roman"/>
          <w:sz w:val="28"/>
          <w:szCs w:val="28"/>
          <w:lang w:val="uk-UA"/>
        </w:rPr>
        <w:t>ому випадку у центрі самої сутності концепт</w:t>
      </w:r>
      <w:r w:rsidR="000D3226">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 xml:space="preserve"> </w:t>
      </w:r>
      <w:r w:rsidR="000D3226">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гніву</w:t>
      </w:r>
      <w:r w:rsidR="000D3226">
        <w:rPr>
          <w:rFonts w:ascii="Times New Roman" w:eastAsia="Times New Roman" w:hAnsi="Times New Roman" w:cs="Times New Roman"/>
          <w:sz w:val="28"/>
          <w:szCs w:val="28"/>
          <w:lang w:val="uk-UA"/>
        </w:rPr>
        <w:t>»</w:t>
      </w:r>
      <w:r w:rsidR="00DB425A">
        <w:rPr>
          <w:rFonts w:ascii="Times New Roman" w:eastAsia="Times New Roman" w:hAnsi="Times New Roman" w:cs="Times New Roman"/>
          <w:sz w:val="28"/>
          <w:szCs w:val="28"/>
          <w:lang w:val="uk-UA"/>
        </w:rPr>
        <w:t xml:space="preserve">, в його </w:t>
      </w:r>
      <w:r w:rsidR="009C3511">
        <w:rPr>
          <w:rFonts w:ascii="Times New Roman" w:eastAsia="Times New Roman" w:hAnsi="Times New Roman" w:cs="Times New Roman"/>
          <w:sz w:val="28"/>
          <w:szCs w:val="28"/>
          <w:lang w:val="uk-UA"/>
        </w:rPr>
        <w:t xml:space="preserve">поняттєвій </w:t>
      </w:r>
      <w:r w:rsidR="00DB425A">
        <w:rPr>
          <w:rFonts w:ascii="Times New Roman" w:eastAsia="Times New Roman" w:hAnsi="Times New Roman" w:cs="Times New Roman"/>
          <w:sz w:val="28"/>
          <w:szCs w:val="28"/>
          <w:lang w:val="uk-UA"/>
        </w:rPr>
        <w:t xml:space="preserve">складовій </w:t>
      </w:r>
      <w:r w:rsidRPr="00701466">
        <w:rPr>
          <w:rFonts w:ascii="Times New Roman" w:eastAsia="Times New Roman" w:hAnsi="Times New Roman" w:cs="Times New Roman"/>
          <w:sz w:val="28"/>
          <w:szCs w:val="28"/>
          <w:lang w:val="uk-UA"/>
        </w:rPr>
        <w:t xml:space="preserve"> стоять відомості та знання із фізіології та психології людини про гнів як про  психічний та фізіологічний стан людини, так званий стан афекту, що, з одного боку, має руйнівну дію для психіки та емоційного стану людини, тобто є деструктивним, а з другого – має дещо і позитивний вплив, дозволяє свідомості на </w:t>
      </w:r>
      <w:r w:rsidRPr="00701466">
        <w:rPr>
          <w:rFonts w:ascii="Times New Roman" w:eastAsia="Times New Roman" w:hAnsi="Times New Roman" w:cs="Times New Roman"/>
          <w:sz w:val="28"/>
          <w:szCs w:val="28"/>
          <w:lang w:val="uk-UA"/>
        </w:rPr>
        <w:lastRenderedPageBreak/>
        <w:t xml:space="preserve">деякий час «відключитися», «перезагрузитися», викинути зайві емоції, що накопилися і створюють надмірний баласт у підсвідомості та психіці. </w:t>
      </w:r>
    </w:p>
    <w:p w:rsidR="00192D06" w:rsidRPr="001B5A7E" w:rsidRDefault="00192D06" w:rsidP="001B5A7E">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У центрі концепт</w:t>
      </w:r>
      <w:r w:rsidR="000D3226">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 xml:space="preserve"> </w:t>
      </w:r>
      <w:r w:rsidR="000D3226">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гнів</w:t>
      </w:r>
      <w:r w:rsidR="000D3226">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 xml:space="preserve"> – інформація про гнів як  емоцію інтенсивну, вибухову, емоційно та енергетично насичену, розуміння гніву як емоції та явища у психіці людини завжди ситуаційного, інтенсивного і відносно короткого, причому провідну роль все ж відіграє метафоричне осмислення гніву, гнів ототожнюється з пристрастю, з надмірною емоційністю, викидом адреналіну; концептуальними рисами гніву є  співмірність, ототожнення з мукою, каяттям, що сповнюють людське серце, п</w:t>
      </w:r>
      <w:r w:rsidR="001B5A7E">
        <w:rPr>
          <w:rFonts w:ascii="Times New Roman" w:eastAsia="Times New Roman" w:hAnsi="Times New Roman" w:cs="Times New Roman"/>
          <w:sz w:val="28"/>
          <w:szCs w:val="28"/>
          <w:lang w:val="uk-UA"/>
        </w:rPr>
        <w:t xml:space="preserve">ричиняють страждання і біль.   </w:t>
      </w:r>
    </w:p>
    <w:p w:rsidR="00192D06" w:rsidRPr="00701466" w:rsidRDefault="00192D06" w:rsidP="009C3511">
      <w:pPr>
        <w:shd w:val="clear" w:color="auto" w:fill="FFFFFF"/>
        <w:spacing w:after="0" w:line="360" w:lineRule="auto"/>
        <w:ind w:left="-142" w:firstLine="709"/>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Когнітивна лінгвістика є мовознавчим напрямом, який функціонуван</w:t>
      </w:r>
      <w:r w:rsidRPr="00701466">
        <w:rPr>
          <w:rFonts w:ascii="Times New Roman" w:eastAsia="Times New Roman" w:hAnsi="Times New Roman" w:cs="Times New Roman"/>
          <w:sz w:val="28"/>
          <w:szCs w:val="28"/>
          <w:lang w:val="uk-UA"/>
        </w:rPr>
        <w:softHyphen/>
        <w:t>ня мови розглядає як різновид когнітивної, тобто пізнавальної, дія</w:t>
      </w:r>
      <w:r w:rsidRPr="00701466">
        <w:rPr>
          <w:rFonts w:ascii="Times New Roman" w:eastAsia="Times New Roman" w:hAnsi="Times New Roman" w:cs="Times New Roman"/>
          <w:sz w:val="28"/>
          <w:szCs w:val="28"/>
          <w:lang w:val="uk-UA"/>
        </w:rPr>
        <w:softHyphen/>
        <w:t>льності, а когнітивні механізми та структури людської свідомост</w:t>
      </w:r>
      <w:r w:rsidR="009C3511">
        <w:rPr>
          <w:rFonts w:ascii="Times New Roman" w:eastAsia="Times New Roman" w:hAnsi="Times New Roman" w:cs="Times New Roman"/>
          <w:sz w:val="28"/>
          <w:szCs w:val="28"/>
          <w:lang w:val="uk-UA"/>
        </w:rPr>
        <w:t>і до</w:t>
      </w:r>
      <w:r w:rsidR="009C3511">
        <w:rPr>
          <w:rFonts w:ascii="Times New Roman" w:eastAsia="Times New Roman" w:hAnsi="Times New Roman" w:cs="Times New Roman"/>
          <w:sz w:val="28"/>
          <w:szCs w:val="28"/>
          <w:lang w:val="uk-UA"/>
        </w:rPr>
        <w:softHyphen/>
        <w:t>сліджує через мовні явища. К</w:t>
      </w:r>
      <w:r w:rsidRPr="00701466">
        <w:rPr>
          <w:rFonts w:ascii="Times New Roman" w:eastAsia="Times New Roman" w:hAnsi="Times New Roman" w:cs="Times New Roman"/>
          <w:sz w:val="28"/>
          <w:szCs w:val="28"/>
          <w:lang w:val="uk-UA"/>
        </w:rPr>
        <w:t>огнітологія д</w:t>
      </w:r>
      <w:r w:rsidR="006F4305">
        <w:rPr>
          <w:rFonts w:ascii="Times New Roman" w:eastAsia="Times New Roman" w:hAnsi="Times New Roman" w:cs="Times New Roman"/>
          <w:sz w:val="28"/>
          <w:szCs w:val="28"/>
          <w:lang w:val="uk-UA"/>
        </w:rPr>
        <w:t>осліджує моделі свідомості, пов’</w:t>
      </w:r>
      <w:r w:rsidRPr="00701466">
        <w:rPr>
          <w:rFonts w:ascii="Times New Roman" w:eastAsia="Times New Roman" w:hAnsi="Times New Roman" w:cs="Times New Roman"/>
          <w:sz w:val="28"/>
          <w:szCs w:val="28"/>
          <w:lang w:val="uk-UA"/>
        </w:rPr>
        <w:t>язані з процесами пізнання, з на</w:t>
      </w:r>
      <w:r w:rsidRPr="00701466">
        <w:rPr>
          <w:rFonts w:ascii="Times New Roman" w:eastAsia="Times New Roman" w:hAnsi="Times New Roman" w:cs="Times New Roman"/>
          <w:sz w:val="28"/>
          <w:szCs w:val="28"/>
          <w:lang w:val="uk-UA"/>
        </w:rPr>
        <w:softHyphen/>
        <w:t>буттям, виробленням, зберіганням, використанням, пе</w:t>
      </w:r>
      <w:r w:rsidRPr="00701466">
        <w:rPr>
          <w:rFonts w:ascii="Times New Roman" w:eastAsia="Times New Roman" w:hAnsi="Times New Roman" w:cs="Times New Roman"/>
          <w:sz w:val="28"/>
          <w:szCs w:val="28"/>
          <w:lang w:val="uk-UA"/>
        </w:rPr>
        <w:softHyphen/>
        <w:t>редаванням людиною знань, з репрезентацією знань і обробленням інформації, яка надходить до людини різними каналами, з переробленням знань, з прийнят</w:t>
      </w:r>
      <w:r w:rsidRPr="00701466">
        <w:rPr>
          <w:rFonts w:ascii="Times New Roman" w:eastAsia="Times New Roman" w:hAnsi="Times New Roman" w:cs="Times New Roman"/>
          <w:sz w:val="28"/>
          <w:szCs w:val="28"/>
          <w:lang w:val="uk-UA"/>
        </w:rPr>
        <w:softHyphen/>
        <w:t>тям рішень, розумінням людської мови, логічним ви</w:t>
      </w:r>
      <w:r w:rsidRPr="00701466">
        <w:rPr>
          <w:rFonts w:ascii="Times New Roman" w:eastAsia="Times New Roman" w:hAnsi="Times New Roman" w:cs="Times New Roman"/>
          <w:sz w:val="28"/>
          <w:szCs w:val="28"/>
          <w:lang w:val="uk-UA"/>
        </w:rPr>
        <w:softHyphen/>
        <w:t>веденням, аргументацією та з іншими видами пізнава</w:t>
      </w:r>
      <w:r w:rsidRPr="00701466">
        <w:rPr>
          <w:rFonts w:ascii="Times New Roman" w:eastAsia="Times New Roman" w:hAnsi="Times New Roman" w:cs="Times New Roman"/>
          <w:sz w:val="28"/>
          <w:szCs w:val="28"/>
          <w:lang w:val="uk-UA"/>
        </w:rPr>
        <w:softHyphen/>
        <w:t>льної діяльності, через призму аксіології, тобто з точки зору категорії оцінки.</w:t>
      </w:r>
    </w:p>
    <w:p w:rsidR="00192D06" w:rsidRPr="00701466" w:rsidRDefault="00192D06" w:rsidP="005946C4">
      <w:pPr>
        <w:shd w:val="clear" w:color="auto" w:fill="FFFFFF"/>
        <w:spacing w:after="0" w:line="360" w:lineRule="auto"/>
        <w:ind w:left="-142" w:firstLine="709"/>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Досліджуючи розум і розумові сис</w:t>
      </w:r>
      <w:r w:rsidRPr="00701466">
        <w:rPr>
          <w:rFonts w:ascii="Times New Roman" w:eastAsia="Times New Roman" w:hAnsi="Times New Roman" w:cs="Times New Roman"/>
          <w:sz w:val="28"/>
          <w:szCs w:val="28"/>
          <w:lang w:val="uk-UA"/>
        </w:rPr>
        <w:softHyphen/>
        <w:t>теми, когнітивна наука активно використовує аксіологі</w:t>
      </w:r>
      <w:r w:rsidR="0017350C">
        <w:rPr>
          <w:rFonts w:ascii="Times New Roman" w:eastAsia="Times New Roman" w:hAnsi="Times New Roman" w:cs="Times New Roman"/>
          <w:sz w:val="28"/>
          <w:szCs w:val="28"/>
          <w:lang w:val="uk-UA"/>
        </w:rPr>
        <w:t xml:space="preserve">ю, </w:t>
      </w:r>
      <w:r w:rsidRPr="00701466">
        <w:rPr>
          <w:rFonts w:ascii="Times New Roman" w:eastAsia="Times New Roman" w:hAnsi="Times New Roman" w:cs="Times New Roman"/>
          <w:sz w:val="28"/>
          <w:szCs w:val="28"/>
          <w:lang w:val="uk-UA"/>
        </w:rPr>
        <w:t xml:space="preserve">оскільки структура концептів без категорії оцінки неможлива.  </w:t>
      </w:r>
      <w:r w:rsidR="00A36F2D" w:rsidRPr="00A36F2D">
        <w:rPr>
          <w:rFonts w:ascii="Times New Roman" w:eastAsia="Times New Roman" w:hAnsi="Times New Roman" w:cs="Times New Roman"/>
          <w:sz w:val="28"/>
          <w:szCs w:val="28"/>
          <w:lang w:val="uk-UA"/>
        </w:rPr>
        <w:t>Згідно із дослідженнями сутності концепту В.</w:t>
      </w:r>
      <w:r w:rsidR="00007A9B">
        <w:rPr>
          <w:rFonts w:ascii="Times New Roman" w:eastAsia="Times New Roman" w:hAnsi="Times New Roman" w:cs="Times New Roman"/>
          <w:sz w:val="28"/>
          <w:szCs w:val="28"/>
          <w:lang w:val="uk-UA"/>
        </w:rPr>
        <w:t xml:space="preserve"> І. Карасика  та Ольги Цьмух [46</w:t>
      </w:r>
      <w:r w:rsidR="00A36F2D" w:rsidRPr="00A36F2D">
        <w:rPr>
          <w:rFonts w:ascii="Times New Roman" w:eastAsia="Times New Roman" w:hAnsi="Times New Roman" w:cs="Times New Roman"/>
          <w:sz w:val="28"/>
          <w:szCs w:val="28"/>
          <w:lang w:val="uk-UA"/>
        </w:rPr>
        <w:t>, с. 23], будучи тривимірним утворенням, культурний концепт включає предметно-образний, поняттєвий та ціннісний складники.</w:t>
      </w:r>
      <w:r w:rsidR="00A36F2D">
        <w:rPr>
          <w:rFonts w:ascii="Times New Roman" w:eastAsia="Times New Roman" w:hAnsi="Times New Roman" w:cs="Times New Roman"/>
          <w:sz w:val="28"/>
          <w:szCs w:val="28"/>
          <w:lang w:val="uk-UA"/>
        </w:rPr>
        <w:t xml:space="preserve"> Дос</w:t>
      </w:r>
      <w:r w:rsidR="0017350C">
        <w:rPr>
          <w:rFonts w:ascii="Times New Roman" w:eastAsia="Times New Roman" w:hAnsi="Times New Roman" w:cs="Times New Roman"/>
          <w:sz w:val="28"/>
          <w:szCs w:val="28"/>
          <w:lang w:val="uk-UA"/>
        </w:rPr>
        <w:t>лідимо ціннісний бік концепту «г</w:t>
      </w:r>
      <w:r w:rsidR="00A36F2D">
        <w:rPr>
          <w:rFonts w:ascii="Times New Roman" w:eastAsia="Times New Roman" w:hAnsi="Times New Roman" w:cs="Times New Roman"/>
          <w:sz w:val="28"/>
          <w:szCs w:val="28"/>
          <w:lang w:val="uk-UA"/>
        </w:rPr>
        <w:t>нів».</w:t>
      </w:r>
    </w:p>
    <w:p w:rsidR="00192D06" w:rsidRPr="001B5A7E" w:rsidRDefault="004F1F9D" w:rsidP="005946C4">
      <w:pPr>
        <w:shd w:val="clear" w:color="auto" w:fill="FFFFFF"/>
        <w:spacing w:after="0" w:line="360" w:lineRule="auto"/>
        <w:ind w:left="-142" w:firstLine="709"/>
        <w:jc w:val="both"/>
        <w:rPr>
          <w:rFonts w:ascii="Times New Roman" w:eastAsia="Times New Roman" w:hAnsi="Times New Roman" w:cs="Times New Roman"/>
          <w:sz w:val="28"/>
          <w:szCs w:val="28"/>
          <w:lang w:val="uk-UA"/>
        </w:rPr>
      </w:pPr>
      <w:r w:rsidRPr="001B5A7E">
        <w:rPr>
          <w:rFonts w:ascii="Times New Roman" w:hAnsi="Times New Roman" w:cs="Times New Roman"/>
          <w:sz w:val="28"/>
          <w:szCs w:val="28"/>
          <w:lang w:val="uk-UA"/>
        </w:rPr>
        <w:t>а</w:t>
      </w:r>
      <w:r w:rsidR="000F1B65">
        <w:rPr>
          <w:rFonts w:ascii="Times New Roman" w:eastAsia="Times New Roman" w:hAnsi="Times New Roman" w:cs="Times New Roman"/>
          <w:sz w:val="28"/>
          <w:szCs w:val="28"/>
          <w:lang w:val="uk-UA"/>
        </w:rPr>
        <w:t>) Г</w:t>
      </w:r>
      <w:r w:rsidR="00192D06" w:rsidRPr="001B5A7E">
        <w:rPr>
          <w:rFonts w:ascii="Times New Roman" w:eastAsia="Times New Roman" w:hAnsi="Times New Roman" w:cs="Times New Roman"/>
          <w:sz w:val="28"/>
          <w:szCs w:val="28"/>
          <w:lang w:val="uk-UA"/>
        </w:rPr>
        <w:t>нів як концепт у світлі аксіологічного негативу</w:t>
      </w:r>
    </w:p>
    <w:p w:rsidR="00192D06" w:rsidRPr="00701466" w:rsidRDefault="00192D06" w:rsidP="005946C4">
      <w:pPr>
        <w:shd w:val="clear" w:color="auto" w:fill="FFFFFF"/>
        <w:spacing w:after="0" w:line="360" w:lineRule="auto"/>
        <w:ind w:left="-142" w:firstLine="709"/>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Розглянемо окремі концептуальні риси концепт</w:t>
      </w:r>
      <w:r w:rsidR="000D3226">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 xml:space="preserve"> </w:t>
      </w:r>
      <w:r w:rsidR="000D3226">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гнів</w:t>
      </w:r>
      <w:r w:rsidR="000D3226">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 xml:space="preserve"> в українській поезії </w:t>
      </w:r>
      <w:r w:rsidR="000D3226">
        <w:rPr>
          <w:rFonts w:ascii="Times New Roman" w:eastAsia="Times New Roman" w:hAnsi="Times New Roman" w:cs="Times New Roman"/>
          <w:sz w:val="28"/>
          <w:szCs w:val="28"/>
          <w:lang w:val="uk-UA"/>
        </w:rPr>
        <w:t>та спробуймо проаналізувати це</w:t>
      </w:r>
      <w:r w:rsidRPr="00701466">
        <w:rPr>
          <w:rFonts w:ascii="Times New Roman" w:eastAsia="Times New Roman" w:hAnsi="Times New Roman" w:cs="Times New Roman"/>
          <w:sz w:val="28"/>
          <w:szCs w:val="28"/>
          <w:lang w:val="uk-UA"/>
        </w:rPr>
        <w:t>й концепт з точки зору оцінки. Згідно із теорією аксіології, існує два протилежні поняття – добро і зло, добре і погане, які є полярними і між якими існує ціла палітра проміжних величин. Поглянемо, де ж розмістився наш концепт на шкалі оцінювання та які риси зможемо виокремити.</w:t>
      </w:r>
    </w:p>
    <w:p w:rsidR="00192D06" w:rsidRPr="00E91CF4" w:rsidRDefault="00192D06" w:rsidP="005946C4">
      <w:pPr>
        <w:shd w:val="clear" w:color="auto" w:fill="FFFFFF"/>
        <w:spacing w:after="0" w:line="360" w:lineRule="auto"/>
        <w:ind w:left="-142" w:firstLine="709"/>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lastRenderedPageBreak/>
        <w:t>Воскрешаю любов, що від часу не зжовкла,</w:t>
      </w:r>
    </w:p>
    <w:p w:rsidR="00192D06" w:rsidRPr="00E91CF4" w:rsidRDefault="00192D06" w:rsidP="00B765BC">
      <w:pPr>
        <w:shd w:val="clear" w:color="auto" w:fill="FFFFFF"/>
        <w:spacing w:after="0" w:line="360" w:lineRule="auto"/>
        <w:ind w:left="-142" w:firstLine="709"/>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Без на</w:t>
      </w:r>
      <w:r w:rsidR="00B765BC" w:rsidRPr="00E91CF4">
        <w:rPr>
          <w:rFonts w:ascii="Times New Roman" w:eastAsia="Times New Roman" w:hAnsi="Times New Roman" w:cs="Times New Roman"/>
          <w:i/>
          <w:sz w:val="28"/>
          <w:szCs w:val="28"/>
          <w:lang w:val="uk-UA"/>
        </w:rPr>
        <w:t xml:space="preserve">мулу докорів, без гніву  й вини  </w:t>
      </w:r>
      <w:r w:rsidRPr="00E91CF4">
        <w:rPr>
          <w:rFonts w:ascii="Times New Roman" w:eastAsia="Times New Roman" w:hAnsi="Times New Roman" w:cs="Times New Roman"/>
          <w:i/>
          <w:sz w:val="28"/>
          <w:szCs w:val="28"/>
          <w:lang w:val="uk-UA"/>
        </w:rPr>
        <w:t>(О.Тебешевська «Твої листи»)</w:t>
      </w:r>
      <w:r w:rsidR="00B765BC" w:rsidRPr="00E91CF4">
        <w:rPr>
          <w:rFonts w:ascii="Times New Roman" w:eastAsia="Times New Roman" w:hAnsi="Times New Roman" w:cs="Times New Roman"/>
          <w:i/>
          <w:sz w:val="28"/>
          <w:szCs w:val="28"/>
          <w:lang w:val="uk-UA"/>
        </w:rPr>
        <w:t xml:space="preserve"> –</w:t>
      </w:r>
    </w:p>
    <w:p w:rsidR="00192D06" w:rsidRPr="00701466" w:rsidRDefault="00B765BC" w:rsidP="005946C4">
      <w:pPr>
        <w:shd w:val="clear" w:color="auto" w:fill="FFFFFF"/>
        <w:spacing w:after="0" w:line="360" w:lineRule="auto"/>
        <w:ind w:left="-14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це</w:t>
      </w:r>
      <w:r w:rsidR="00192D06" w:rsidRPr="00701466">
        <w:rPr>
          <w:rFonts w:ascii="Times New Roman" w:eastAsia="Times New Roman" w:hAnsi="Times New Roman" w:cs="Times New Roman"/>
          <w:sz w:val="28"/>
          <w:szCs w:val="28"/>
          <w:lang w:val="uk-UA"/>
        </w:rPr>
        <w:t xml:space="preserve">й поетичний контекст із аксіологічної точки зору протиставляє любов, що є втіленням аксіологічного позитиву, та, відповідно, докори, гнів, вину як втілення аксіологічного негативу. </w:t>
      </w:r>
    </w:p>
    <w:p w:rsidR="00192D06" w:rsidRPr="00701466" w:rsidRDefault="00192D06" w:rsidP="005946C4">
      <w:pPr>
        <w:shd w:val="clear" w:color="auto" w:fill="FFFFFF"/>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Любов як позитив, як добро, вище почуття воскрешається, вивищується на противагу гніву, провинам і вині, як зауважує поетеса. Цікаво, що на одній осі оцінювання та негативних емоцій стоять саме докори й вина поряд із гнівом. Адже саме докори часто у поезіях йдуть у парі з гнівом, навіть пригадаймо метафоричне «гнівні докори», тобто коли людину опановує гнів, то як один із його основних виявів виступають саме докори, а тобі, відповідно, прослідковується чиясь вина, яка і є першопричиною двох  вищевказаних емоційних феноменів.</w:t>
      </w:r>
    </w:p>
    <w:p w:rsidR="00192D06" w:rsidRPr="00701466"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Те, що гнів належить до категорії афектів із надто неспокійним, агресивним емоційно-психологічним станом, доводить наступний поетичний контекст:</w:t>
      </w:r>
    </w:p>
    <w:p w:rsidR="00192D06" w:rsidRPr="00E91CF4" w:rsidRDefault="00192D06" w:rsidP="00B765BC">
      <w:pPr>
        <w:spacing w:after="0" w:line="360" w:lineRule="auto"/>
        <w:ind w:left="-142"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Він гримів одержимо і люто,</w:t>
      </w:r>
    </w:p>
    <w:p w:rsidR="00192D06" w:rsidRPr="00E91CF4" w:rsidRDefault="00192D06" w:rsidP="00B765BC">
      <w:pPr>
        <w:spacing w:after="0" w:line="360" w:lineRule="auto"/>
        <w:ind w:left="-142"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І кривилося гнівом лице рябе (В.Симоненко «Я»).</w:t>
      </w:r>
    </w:p>
    <w:p w:rsidR="00192D06" w:rsidRPr="00701466" w:rsidRDefault="00B765BC" w:rsidP="005946C4">
      <w:pPr>
        <w:spacing w:after="0" w:line="360" w:lineRule="auto"/>
        <w:ind w:left="-14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Це</w:t>
      </w:r>
      <w:r w:rsidR="00192D06" w:rsidRPr="00701466">
        <w:rPr>
          <w:rFonts w:ascii="Times New Roman" w:eastAsia="Times New Roman" w:hAnsi="Times New Roman" w:cs="Times New Roman"/>
          <w:sz w:val="28"/>
          <w:szCs w:val="28"/>
          <w:lang w:val="uk-UA"/>
        </w:rPr>
        <w:t xml:space="preserve">й контекст однозначно трактує гнів як явище та стан негативний, деструктивний, що визначає навіть негативну міміку на обличчі свого «носія»,  загрозливу та небезпечну для інших емоцію, оскільки несе в собі негативний емоційний заряд та </w:t>
      </w:r>
      <w:r w:rsidR="00192D06" w:rsidRPr="00663E88">
        <w:rPr>
          <w:rFonts w:ascii="Times New Roman" w:eastAsia="Times New Roman" w:hAnsi="Times New Roman" w:cs="Times New Roman"/>
          <w:sz w:val="28"/>
          <w:szCs w:val="28"/>
          <w:lang w:val="uk-UA"/>
        </w:rPr>
        <w:t>«люту, одержиму»</w:t>
      </w:r>
      <w:r w:rsidR="00192D06" w:rsidRPr="00701466">
        <w:rPr>
          <w:rFonts w:ascii="Times New Roman" w:eastAsia="Times New Roman" w:hAnsi="Times New Roman" w:cs="Times New Roman"/>
          <w:i/>
          <w:sz w:val="28"/>
          <w:szCs w:val="28"/>
          <w:lang w:val="uk-UA"/>
        </w:rPr>
        <w:t xml:space="preserve"> </w:t>
      </w:r>
      <w:r w:rsidR="00192D06" w:rsidRPr="00701466">
        <w:rPr>
          <w:rFonts w:ascii="Times New Roman" w:eastAsia="Times New Roman" w:hAnsi="Times New Roman" w:cs="Times New Roman"/>
          <w:sz w:val="28"/>
          <w:szCs w:val="28"/>
          <w:lang w:val="uk-UA"/>
        </w:rPr>
        <w:t>небезпечну негативну енергію, яка може вилитися у небезпечні та непередбачувані вчинк</w:t>
      </w:r>
      <w:r w:rsidR="000D3226">
        <w:rPr>
          <w:rFonts w:ascii="Times New Roman" w:eastAsia="Times New Roman" w:hAnsi="Times New Roman" w:cs="Times New Roman"/>
          <w:sz w:val="28"/>
          <w:szCs w:val="28"/>
          <w:lang w:val="uk-UA"/>
        </w:rPr>
        <w:t xml:space="preserve">и того, хто гнівиться та лютує, </w:t>
      </w:r>
      <w:r w:rsidR="00192D06" w:rsidRPr="00701466">
        <w:rPr>
          <w:rFonts w:ascii="Times New Roman" w:eastAsia="Times New Roman" w:hAnsi="Times New Roman" w:cs="Times New Roman"/>
          <w:sz w:val="28"/>
          <w:szCs w:val="28"/>
          <w:lang w:val="uk-UA"/>
        </w:rPr>
        <w:t>порівняймо в українській поезії:</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Не зрадьте, нерви,</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Попереду  - твій гнів, твій страх, твій крах, твій прах,</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Простори – горбаті і безкраї -</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Подвинуть розпач (Василь Стус «За мною Київ») – </w:t>
      </w:r>
    </w:p>
    <w:p w:rsidR="00192D06" w:rsidRPr="00701466" w:rsidRDefault="00192D06" w:rsidP="005946C4">
      <w:pPr>
        <w:spacing w:after="0" w:line="360" w:lineRule="auto"/>
        <w:ind w:left="-142"/>
        <w:jc w:val="both"/>
        <w:rPr>
          <w:rFonts w:ascii="Times New Roman" w:eastAsia="Times New Roman" w:hAnsi="Times New Roman" w:cs="Times New Roman"/>
          <w:i/>
          <w:sz w:val="28"/>
          <w:szCs w:val="28"/>
          <w:lang w:val="uk-UA"/>
        </w:rPr>
      </w:pPr>
      <w:r w:rsidRPr="00701466">
        <w:rPr>
          <w:rFonts w:ascii="Times New Roman" w:eastAsia="Times New Roman" w:hAnsi="Times New Roman" w:cs="Times New Roman"/>
          <w:sz w:val="28"/>
          <w:szCs w:val="28"/>
          <w:lang w:val="uk-UA"/>
        </w:rPr>
        <w:t xml:space="preserve">саме фраза </w:t>
      </w:r>
      <w:r w:rsidRPr="00701466">
        <w:rPr>
          <w:rFonts w:ascii="Times New Roman" w:eastAsia="Times New Roman" w:hAnsi="Times New Roman" w:cs="Times New Roman"/>
          <w:i/>
          <w:sz w:val="28"/>
          <w:szCs w:val="28"/>
          <w:lang w:val="uk-UA"/>
        </w:rPr>
        <w:t>«</w:t>
      </w:r>
      <w:r w:rsidRPr="00663E88">
        <w:rPr>
          <w:rFonts w:ascii="Times New Roman" w:eastAsia="Times New Roman" w:hAnsi="Times New Roman" w:cs="Times New Roman"/>
          <w:sz w:val="28"/>
          <w:szCs w:val="28"/>
          <w:lang w:val="uk-UA"/>
        </w:rPr>
        <w:t>не зрадьте, нерви</w:t>
      </w:r>
      <w:r w:rsidRPr="00701466">
        <w:rPr>
          <w:rFonts w:ascii="Times New Roman" w:eastAsia="Times New Roman" w:hAnsi="Times New Roman" w:cs="Times New Roman"/>
          <w:i/>
          <w:sz w:val="28"/>
          <w:szCs w:val="28"/>
          <w:lang w:val="uk-UA"/>
        </w:rPr>
        <w:t>»</w:t>
      </w:r>
      <w:r w:rsidRPr="00701466">
        <w:rPr>
          <w:rFonts w:ascii="Times New Roman" w:eastAsia="Times New Roman" w:hAnsi="Times New Roman" w:cs="Times New Roman"/>
          <w:sz w:val="28"/>
          <w:szCs w:val="28"/>
          <w:lang w:val="uk-UA"/>
        </w:rPr>
        <w:t xml:space="preserve"> говорить про бажання та спроби ліричного героя справитися із своїми почуттями, взяти верх над ними, опанувати гнів, страх і розпач – негативні прояви людських емоцій. </w:t>
      </w:r>
    </w:p>
    <w:p w:rsidR="00192D06" w:rsidRPr="00701466"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lastRenderedPageBreak/>
        <w:t>Іноді в поетичних контекстах зустрічаємо ототожнення гніву з річкою, яка вихлюпує свої види, ніби людина слова чи вчинки в процесі гніву, наприклад:</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Я люблю тебе іншу – коли ти бунтуєш,</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Коли гнівом під кручі клекоче Дніпро,</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Коли думаєш ти, коли бачиш і чуєш</w:t>
      </w:r>
    </w:p>
    <w:p w:rsidR="00192D06" w:rsidRPr="00E91CF4" w:rsidRDefault="00192D06" w:rsidP="00B765BC">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І</w:t>
      </w:r>
      <w:r w:rsidR="00B765BC" w:rsidRPr="00E91CF4">
        <w:rPr>
          <w:rFonts w:ascii="Times New Roman" w:eastAsia="Times New Roman" w:hAnsi="Times New Roman" w:cs="Times New Roman"/>
          <w:i/>
          <w:sz w:val="28"/>
          <w:szCs w:val="28"/>
          <w:lang w:val="uk-UA"/>
        </w:rPr>
        <w:t xml:space="preserve"> несеш од криниці вагоме відро </w:t>
      </w:r>
      <w:r w:rsidRPr="00E91CF4">
        <w:rPr>
          <w:rFonts w:ascii="Times New Roman" w:eastAsia="Times New Roman" w:hAnsi="Times New Roman" w:cs="Times New Roman"/>
          <w:i/>
          <w:sz w:val="28"/>
          <w:szCs w:val="28"/>
          <w:lang w:val="uk-UA"/>
        </w:rPr>
        <w:t xml:space="preserve"> (В.Симоненко «В букварях») – </w:t>
      </w:r>
    </w:p>
    <w:p w:rsidR="00192D06" w:rsidRPr="00701466" w:rsidRDefault="000D3226" w:rsidP="005946C4">
      <w:pPr>
        <w:spacing w:after="0" w:line="360" w:lineRule="auto"/>
        <w:ind w:left="-142"/>
        <w:jc w:val="both"/>
        <w:rPr>
          <w:rFonts w:ascii="Times New Roman" w:eastAsia="Times New Roman" w:hAnsi="Times New Roman" w:cs="Times New Roman"/>
          <w:i/>
          <w:sz w:val="28"/>
          <w:szCs w:val="28"/>
          <w:lang w:val="uk-UA"/>
        </w:rPr>
      </w:pPr>
      <w:r>
        <w:rPr>
          <w:rFonts w:ascii="Times New Roman" w:eastAsia="Times New Roman" w:hAnsi="Times New Roman" w:cs="Times New Roman"/>
          <w:sz w:val="28"/>
          <w:szCs w:val="28"/>
          <w:lang w:val="uk-UA"/>
        </w:rPr>
        <w:t>це</w:t>
      </w:r>
      <w:r w:rsidR="00192D06" w:rsidRPr="00701466">
        <w:rPr>
          <w:rFonts w:ascii="Times New Roman" w:eastAsia="Times New Roman" w:hAnsi="Times New Roman" w:cs="Times New Roman"/>
          <w:sz w:val="28"/>
          <w:szCs w:val="28"/>
          <w:lang w:val="uk-UA"/>
        </w:rPr>
        <w:t xml:space="preserve">й поетичний контекст нам малює образ жінки-бунтарки, жінки-працівниці, активної постаті-холерика, яка сміливо виражає і не приховує своїх емоцій, навіть негативних, в тому числі і гніву. </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…доносить розшум Кобзаревих слів.</w:t>
      </w:r>
    </w:p>
    <w:p w:rsidR="00192D06" w:rsidRPr="00E91CF4" w:rsidRDefault="00192D06" w:rsidP="005946C4">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Любов і ласка, ненависть і гнів</w:t>
      </w:r>
    </w:p>
    <w:p w:rsidR="00192D06" w:rsidRPr="00E91CF4" w:rsidRDefault="00192D06" w:rsidP="00B765BC">
      <w:pPr>
        <w:spacing w:after="0" w:line="360" w:lineRule="auto"/>
        <w:ind w:left="-142" w:firstLine="88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Спа</w:t>
      </w:r>
      <w:r w:rsidR="00B765BC" w:rsidRPr="00E91CF4">
        <w:rPr>
          <w:rFonts w:ascii="Times New Roman" w:eastAsia="Times New Roman" w:hAnsi="Times New Roman" w:cs="Times New Roman"/>
          <w:i/>
          <w:sz w:val="28"/>
          <w:szCs w:val="28"/>
          <w:lang w:val="uk-UA"/>
        </w:rPr>
        <w:t xml:space="preserve">лахують в рядках, як блискавиці   </w:t>
      </w:r>
      <w:r w:rsidRPr="00E91CF4">
        <w:rPr>
          <w:rFonts w:ascii="Times New Roman" w:eastAsia="Times New Roman" w:hAnsi="Times New Roman" w:cs="Times New Roman"/>
          <w:i/>
          <w:sz w:val="28"/>
          <w:szCs w:val="28"/>
          <w:lang w:val="uk-UA"/>
        </w:rPr>
        <w:t>(В.Симоненко «Шум полів»).</w:t>
      </w:r>
    </w:p>
    <w:p w:rsidR="00192D06" w:rsidRPr="001B5A7E" w:rsidRDefault="004F1F9D" w:rsidP="005946C4">
      <w:pPr>
        <w:spacing w:after="0" w:line="360" w:lineRule="auto"/>
        <w:ind w:left="-142" w:firstLine="540"/>
        <w:jc w:val="both"/>
        <w:rPr>
          <w:rFonts w:ascii="Times New Roman" w:eastAsia="Times New Roman" w:hAnsi="Times New Roman" w:cs="Times New Roman"/>
          <w:sz w:val="28"/>
          <w:szCs w:val="28"/>
          <w:lang w:val="uk-UA"/>
        </w:rPr>
      </w:pPr>
      <w:r w:rsidRPr="001B5A7E">
        <w:rPr>
          <w:rFonts w:ascii="Times New Roman" w:hAnsi="Times New Roman" w:cs="Times New Roman"/>
          <w:sz w:val="28"/>
          <w:szCs w:val="28"/>
          <w:lang w:val="uk-UA"/>
        </w:rPr>
        <w:t>б</w:t>
      </w:r>
      <w:r w:rsidR="000F1B65">
        <w:rPr>
          <w:rFonts w:ascii="Times New Roman" w:eastAsia="Times New Roman" w:hAnsi="Times New Roman" w:cs="Times New Roman"/>
          <w:sz w:val="28"/>
          <w:szCs w:val="28"/>
          <w:lang w:val="uk-UA"/>
        </w:rPr>
        <w:t>) Г</w:t>
      </w:r>
      <w:r w:rsidR="00192D06" w:rsidRPr="001B5A7E">
        <w:rPr>
          <w:rFonts w:ascii="Times New Roman" w:eastAsia="Times New Roman" w:hAnsi="Times New Roman" w:cs="Times New Roman"/>
          <w:sz w:val="28"/>
          <w:szCs w:val="28"/>
          <w:lang w:val="uk-UA"/>
        </w:rPr>
        <w:t>нів як руйнація, біда, гріх</w:t>
      </w:r>
    </w:p>
    <w:p w:rsidR="00192D06" w:rsidRPr="00701466" w:rsidRDefault="00B765BC" w:rsidP="00B765BC">
      <w:pPr>
        <w:spacing w:after="0" w:line="360" w:lineRule="auto"/>
        <w:ind w:left="-142"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Ц</w:t>
      </w:r>
      <w:r w:rsidR="00192D06" w:rsidRPr="00701466">
        <w:rPr>
          <w:rFonts w:ascii="Times New Roman" w:eastAsia="Times New Roman" w:hAnsi="Times New Roman" w:cs="Times New Roman"/>
          <w:sz w:val="28"/>
          <w:szCs w:val="28"/>
          <w:lang w:val="uk-UA"/>
        </w:rPr>
        <w:t xml:space="preserve">і рядки малюють нам такі асоціативні ряди: гнів як біда, гнів як отрута і довічний гріх, гнів і його пара ненависть, гнів і жаль  як </w:t>
      </w:r>
      <w:r w:rsidR="000D3226">
        <w:rPr>
          <w:rFonts w:ascii="Times New Roman" w:eastAsia="Times New Roman" w:hAnsi="Times New Roman" w:cs="Times New Roman"/>
          <w:sz w:val="28"/>
          <w:szCs w:val="28"/>
          <w:lang w:val="uk-UA"/>
        </w:rPr>
        <w:t>противага надії. Ц</w:t>
      </w:r>
      <w:r w:rsidR="00192D06" w:rsidRPr="00701466">
        <w:rPr>
          <w:rFonts w:ascii="Times New Roman" w:eastAsia="Times New Roman" w:hAnsi="Times New Roman" w:cs="Times New Roman"/>
          <w:sz w:val="28"/>
          <w:szCs w:val="28"/>
          <w:lang w:val="uk-UA"/>
        </w:rPr>
        <w:t>і антонімічні пари у певному сенсі є аналогами онтологічним парам добро-зло, тому можемо з оцінного погляду ще раз ствердити, що в свідомості украї</w:t>
      </w:r>
      <w:r>
        <w:rPr>
          <w:rFonts w:ascii="Times New Roman" w:eastAsia="Times New Roman" w:hAnsi="Times New Roman" w:cs="Times New Roman"/>
          <w:sz w:val="28"/>
          <w:szCs w:val="28"/>
          <w:lang w:val="uk-UA"/>
        </w:rPr>
        <w:t xml:space="preserve">нців гнів є негативною емоцією. </w:t>
      </w:r>
      <w:r w:rsidR="00192D06" w:rsidRPr="00701466">
        <w:rPr>
          <w:rFonts w:ascii="Times New Roman" w:eastAsia="Times New Roman" w:hAnsi="Times New Roman" w:cs="Times New Roman"/>
          <w:sz w:val="28"/>
          <w:szCs w:val="28"/>
          <w:lang w:val="uk-UA"/>
        </w:rPr>
        <w:t>Отже, одержимість і лють, вибуховість і надмірна емоційність – концептуальні риси та відповідно явища, що є дотичними до гніву як почуття і характеризують його з негативної аксіологічної точки зору, адже вищевказані якості трактуються як негативні і руйнують внутрішній світ людини. Прослідкуємо це у наступному контексті:</w:t>
      </w:r>
    </w:p>
    <w:p w:rsidR="00192D06" w:rsidRPr="00E91CF4" w:rsidRDefault="00B765BC" w:rsidP="00B765BC">
      <w:pPr>
        <w:shd w:val="clear" w:color="auto" w:fill="FFFFFF"/>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Ти намагався її змалювати –  </w:t>
      </w:r>
      <w:r w:rsidR="00192D06" w:rsidRPr="00E91CF4">
        <w:rPr>
          <w:rFonts w:ascii="Times New Roman" w:eastAsia="Times New Roman" w:hAnsi="Times New Roman" w:cs="Times New Roman"/>
          <w:i/>
          <w:sz w:val="28"/>
          <w:szCs w:val="28"/>
          <w:lang w:val="uk-UA"/>
        </w:rPr>
        <w:t>Вона вмочила тебе</w:t>
      </w:r>
    </w:p>
    <w:p w:rsidR="00192D06" w:rsidRPr="00E91CF4" w:rsidRDefault="00192D06" w:rsidP="00B765BC">
      <w:pPr>
        <w:shd w:val="clear" w:color="auto" w:fill="FFFFFF"/>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В сльо</w:t>
      </w:r>
      <w:r w:rsidR="00B765BC" w:rsidRPr="00E91CF4">
        <w:rPr>
          <w:rFonts w:ascii="Times New Roman" w:eastAsia="Times New Roman" w:hAnsi="Times New Roman" w:cs="Times New Roman"/>
          <w:i/>
          <w:sz w:val="28"/>
          <w:szCs w:val="28"/>
          <w:lang w:val="uk-UA"/>
        </w:rPr>
        <w:t xml:space="preserve">зи і в пекло, у гнів і жахіття… </w:t>
      </w:r>
      <w:r w:rsidRPr="00E91CF4">
        <w:rPr>
          <w:rFonts w:ascii="Times New Roman" w:eastAsia="Times New Roman" w:hAnsi="Times New Roman" w:cs="Times New Roman"/>
          <w:i/>
          <w:sz w:val="28"/>
          <w:szCs w:val="28"/>
          <w:lang w:val="uk-UA"/>
        </w:rPr>
        <w:t>Фарби такі ти подужаєш?</w:t>
      </w:r>
    </w:p>
    <w:p w:rsidR="00192D06" w:rsidRPr="00E91CF4" w:rsidRDefault="00192D06" w:rsidP="00B765BC">
      <w:pPr>
        <w:shd w:val="clear" w:color="auto" w:fill="FFFFFF"/>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Розпачу вистачить? Віри достане?</w:t>
      </w:r>
      <w:r w:rsidR="00663E88"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(І.</w:t>
      </w:r>
      <w:r w:rsidR="00663E88" w:rsidRPr="00E91CF4">
        <w:rPr>
          <w:rFonts w:ascii="Times New Roman" w:eastAsia="Times New Roman" w:hAnsi="Times New Roman" w:cs="Times New Roman"/>
          <w:i/>
          <w:sz w:val="28"/>
          <w:szCs w:val="28"/>
          <w:lang w:val="uk-UA"/>
        </w:rPr>
        <w:t xml:space="preserve"> </w:t>
      </w:r>
      <w:r w:rsidRPr="00E91CF4">
        <w:rPr>
          <w:rFonts w:ascii="Times New Roman" w:eastAsia="Times New Roman" w:hAnsi="Times New Roman" w:cs="Times New Roman"/>
          <w:i/>
          <w:sz w:val="28"/>
          <w:szCs w:val="28"/>
          <w:lang w:val="uk-UA"/>
        </w:rPr>
        <w:t>Драч «Чорнобильська мадонна»).</w:t>
      </w:r>
    </w:p>
    <w:p w:rsidR="00192D06" w:rsidRPr="00663E88" w:rsidRDefault="00B765BC" w:rsidP="005946C4">
      <w:pPr>
        <w:shd w:val="clear" w:color="auto" w:fill="FFFFFF"/>
        <w:spacing w:after="0" w:line="360" w:lineRule="auto"/>
        <w:ind w:left="-14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Це</w:t>
      </w:r>
      <w:r w:rsidR="00192D06" w:rsidRPr="00701466">
        <w:rPr>
          <w:rFonts w:ascii="Times New Roman" w:eastAsia="Times New Roman" w:hAnsi="Times New Roman" w:cs="Times New Roman"/>
          <w:sz w:val="28"/>
          <w:szCs w:val="28"/>
          <w:lang w:val="uk-UA"/>
        </w:rPr>
        <w:t xml:space="preserve">й поетичний фрагмент цінний для дослідження концепта гніву з аксіологічної точки зору тим, що ставить гнів як поняття поряд із такими аксіологічно визнаними негативними сутностями, як пекло, жахіття, а з контексту цілої поеми «Чорнобильська мадонна» і поряд зі смертю як крайнім виявом негативу. Навіть таке емоційно сильне та аксіологічно значуще та позитивне явище віри як </w:t>
      </w:r>
      <w:r w:rsidR="00192D06" w:rsidRPr="00701466">
        <w:rPr>
          <w:rFonts w:ascii="Times New Roman" w:eastAsia="Times New Roman" w:hAnsi="Times New Roman" w:cs="Times New Roman"/>
          <w:sz w:val="28"/>
          <w:szCs w:val="28"/>
          <w:lang w:val="uk-UA"/>
        </w:rPr>
        <w:lastRenderedPageBreak/>
        <w:t xml:space="preserve">противаги всьому злу із острахом та сумнівом протиставляється гніву, розпачу і жахіттям  </w:t>
      </w:r>
      <w:r w:rsidR="00192D06" w:rsidRPr="00663E88">
        <w:rPr>
          <w:rFonts w:ascii="Times New Roman" w:eastAsia="Times New Roman" w:hAnsi="Times New Roman" w:cs="Times New Roman"/>
          <w:sz w:val="28"/>
          <w:szCs w:val="28"/>
          <w:lang w:val="uk-UA"/>
        </w:rPr>
        <w:t>(Розпачу вистачить? Віри достане?).  Порівняймо також і наступний контекст, що перегукується із попереднім:</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Стерти. Знести. </w:t>
      </w:r>
      <w:r w:rsidR="00192D06" w:rsidRPr="00E91CF4">
        <w:rPr>
          <w:rFonts w:ascii="Times New Roman" w:eastAsia="Times New Roman" w:hAnsi="Times New Roman" w:cs="Times New Roman"/>
          <w:i/>
          <w:sz w:val="28"/>
          <w:szCs w:val="28"/>
          <w:lang w:val="uk-UA"/>
        </w:rPr>
        <w:t>Цей жах. Цей крик.</w:t>
      </w:r>
    </w:p>
    <w:p w:rsidR="00192D06" w:rsidRPr="00E91CF4"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Цей біль. Цей гнів. Цей ніж.</w:t>
      </w:r>
    </w:p>
    <w:p w:rsidR="00663E88"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І не схитнись. І не скорись</w:t>
      </w:r>
    </w:p>
    <w:p w:rsidR="00192D06" w:rsidRPr="00E91CF4" w:rsidRDefault="00192D06" w:rsidP="00663E88">
      <w:pPr>
        <w:spacing w:after="0" w:line="360" w:lineRule="auto"/>
        <w:ind w:left="1274" w:firstLine="850"/>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(О.Тебешевська «Між життям і смертю» )</w:t>
      </w:r>
      <w:r w:rsidR="00B765BC" w:rsidRPr="00E91CF4">
        <w:rPr>
          <w:rFonts w:ascii="Times New Roman" w:eastAsia="Times New Roman" w:hAnsi="Times New Roman" w:cs="Times New Roman"/>
          <w:i/>
          <w:sz w:val="28"/>
          <w:szCs w:val="28"/>
          <w:lang w:val="uk-UA"/>
        </w:rPr>
        <w:t xml:space="preserve"> –</w:t>
      </w:r>
    </w:p>
    <w:p w:rsidR="00192D06" w:rsidRPr="00663E88" w:rsidRDefault="00192D06" w:rsidP="00663E88">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знову асоціативно та концептуально гнів стоїть поряд із жахом, криком, болем і ножем, що доводить негативну аксіологічну дом</w:t>
      </w:r>
      <w:r w:rsidR="000D3226">
        <w:rPr>
          <w:rFonts w:ascii="Times New Roman" w:eastAsia="Times New Roman" w:hAnsi="Times New Roman" w:cs="Times New Roman"/>
          <w:sz w:val="28"/>
          <w:szCs w:val="28"/>
          <w:lang w:val="uk-UA"/>
        </w:rPr>
        <w:t>інанту у розумінні його концепту</w:t>
      </w:r>
      <w:r w:rsidRPr="00701466">
        <w:rPr>
          <w:rFonts w:ascii="Times New Roman" w:eastAsia="Times New Roman" w:hAnsi="Times New Roman" w:cs="Times New Roman"/>
          <w:sz w:val="28"/>
          <w:szCs w:val="28"/>
          <w:lang w:val="uk-UA"/>
        </w:rPr>
        <w:t>.</w:t>
      </w:r>
      <w:r w:rsidR="00663E88">
        <w:rPr>
          <w:rFonts w:ascii="Times New Roman" w:eastAsia="Times New Roman" w:hAnsi="Times New Roman" w:cs="Times New Roman"/>
          <w:sz w:val="28"/>
          <w:szCs w:val="28"/>
          <w:lang w:val="uk-UA"/>
        </w:rPr>
        <w:t xml:space="preserve"> </w:t>
      </w:r>
      <w:r w:rsidRPr="00701466">
        <w:rPr>
          <w:rFonts w:ascii="Times New Roman" w:eastAsia="Times New Roman" w:hAnsi="Times New Roman" w:cs="Times New Roman"/>
          <w:sz w:val="28"/>
          <w:szCs w:val="28"/>
          <w:lang w:val="uk-UA"/>
        </w:rPr>
        <w:t xml:space="preserve">Отже, можемо констатувати, що гнів </w:t>
      </w:r>
      <w:r w:rsidR="00B765BC">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 xml:space="preserve"> це найсильніша емоційна реакція людини на предмети та явища </w:t>
      </w:r>
      <w:r w:rsidR="000D3226">
        <w:rPr>
          <w:rFonts w:ascii="Times New Roman" w:eastAsia="Times New Roman" w:hAnsi="Times New Roman" w:cs="Times New Roman"/>
          <w:sz w:val="28"/>
          <w:szCs w:val="28"/>
          <w:lang w:val="uk-UA"/>
        </w:rPr>
        <w:t xml:space="preserve">навколишньої </w:t>
      </w:r>
      <w:r w:rsidRPr="00701466">
        <w:rPr>
          <w:rFonts w:ascii="Times New Roman" w:eastAsia="Times New Roman" w:hAnsi="Times New Roman" w:cs="Times New Roman"/>
          <w:sz w:val="28"/>
          <w:szCs w:val="28"/>
          <w:lang w:val="uk-UA"/>
        </w:rPr>
        <w:t>дійсності, яку дуже важко стримати, приборкати, опанувати, перемогти та подолати, що і доводить  такий поетичний фрагмент:</w:t>
      </w:r>
    </w:p>
    <w:p w:rsidR="00192D06" w:rsidRPr="00E91CF4"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Киги-киги – й тобі своя біда,</w:t>
      </w:r>
    </w:p>
    <w:p w:rsidR="00192D06" w:rsidRPr="00E91CF4"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Терпи, тримай свій гнів, хоч як і важко,</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Тут наша кров солона і руда </w:t>
      </w:r>
      <w:r w:rsidR="00192D06" w:rsidRPr="00E91CF4">
        <w:rPr>
          <w:rFonts w:ascii="Times New Roman" w:eastAsia="Times New Roman" w:hAnsi="Times New Roman" w:cs="Times New Roman"/>
          <w:i/>
          <w:sz w:val="28"/>
          <w:szCs w:val="28"/>
          <w:lang w:val="uk-UA"/>
        </w:rPr>
        <w:t>(В.Стус «І що кигиче…»);</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ліричний герой намагається стримати свій гнів і закликає всіх боротися із ним, хоч і визнає, що це нелегке завдання – побороти себе, свою темну, негативну емоцію, свій гнів, проте це з точки зору аксіології буде позитивна перемога – перемога над собою, своєю темною сутністю, бо це потребує неабияких зусиль над своїм «я».</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ab/>
      </w:r>
      <w:r w:rsidR="00B765BC">
        <w:rPr>
          <w:rFonts w:ascii="Times New Roman" w:eastAsia="Times New Roman" w:hAnsi="Times New Roman" w:cs="Times New Roman"/>
          <w:sz w:val="28"/>
          <w:szCs w:val="28"/>
          <w:lang w:val="uk-UA"/>
        </w:rPr>
        <w:tab/>
      </w:r>
      <w:r w:rsidRPr="00701466">
        <w:rPr>
          <w:rFonts w:ascii="Times New Roman" w:eastAsia="Times New Roman" w:hAnsi="Times New Roman" w:cs="Times New Roman"/>
          <w:sz w:val="28"/>
          <w:szCs w:val="28"/>
          <w:lang w:val="uk-UA"/>
        </w:rPr>
        <w:t>Попри  визначену нами негативну аксіологічну оцінку гніву як емоції людини хоч добро і зло, плюс і мінус полярні, але все ж є проявами однієї суті, двома боками однієї медалі, тобто онтологічної системи та її цінностей, і в певний момент вони сходяться воєдино, добро поєднується зі злом, а зло допомагає виникнути та пізнати сутність добра, тому і в одній тісній домовині, за визначенням автора, добро та зло переплелись, возз’єднались із надіями, гнівами та жалями діда, створивши його сутність, його особистість та індивідуальність, того,</w:t>
      </w:r>
      <w:r w:rsidR="00663E88">
        <w:rPr>
          <w:rFonts w:ascii="Times New Roman" w:eastAsia="Times New Roman" w:hAnsi="Times New Roman" w:cs="Times New Roman"/>
          <w:sz w:val="28"/>
          <w:szCs w:val="28"/>
          <w:lang w:val="uk-UA"/>
        </w:rPr>
        <w:t xml:space="preserve"> ким він був і залишиться у пам’</w:t>
      </w:r>
      <w:r w:rsidRPr="00701466">
        <w:rPr>
          <w:rFonts w:ascii="Times New Roman" w:eastAsia="Times New Roman" w:hAnsi="Times New Roman" w:cs="Times New Roman"/>
          <w:sz w:val="28"/>
          <w:szCs w:val="28"/>
          <w:lang w:val="uk-UA"/>
        </w:rPr>
        <w:t>яті онуків, тому навіть і в категоріях аксіології панує деяка відносність критеріїв добра-зла, що і відображається у створенні та розумінні таких складних утворень, як концепти:</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Та невже ж </w:t>
      </w:r>
      <w:r w:rsidR="00192D06" w:rsidRPr="00E91CF4">
        <w:rPr>
          <w:rFonts w:ascii="Times New Roman" w:eastAsia="Times New Roman" w:hAnsi="Times New Roman" w:cs="Times New Roman"/>
          <w:i/>
          <w:sz w:val="28"/>
          <w:szCs w:val="28"/>
          <w:lang w:val="uk-UA"/>
        </w:rPr>
        <w:t>Помістились в тісну домовину</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lastRenderedPageBreak/>
        <w:t xml:space="preserve">Всі турботи його,  </w:t>
      </w:r>
      <w:r w:rsidR="00192D06" w:rsidRPr="00E91CF4">
        <w:rPr>
          <w:rFonts w:ascii="Times New Roman" w:eastAsia="Times New Roman" w:hAnsi="Times New Roman" w:cs="Times New Roman"/>
          <w:i/>
          <w:sz w:val="28"/>
          <w:szCs w:val="28"/>
          <w:lang w:val="uk-UA"/>
        </w:rPr>
        <w:t>Всі надії, і гнів, і жалі (В.Симоненко «Дід умер»).</w:t>
      </w:r>
    </w:p>
    <w:p w:rsidR="00192D06" w:rsidRPr="00701466" w:rsidRDefault="00192D06" w:rsidP="005946C4">
      <w:pPr>
        <w:spacing w:after="0" w:line="360" w:lineRule="auto"/>
        <w:ind w:left="-142" w:firstLine="540"/>
        <w:jc w:val="both"/>
        <w:rPr>
          <w:rFonts w:ascii="Times New Roman" w:eastAsia="Times New Roman" w:hAnsi="Times New Roman" w:cs="Times New Roman"/>
          <w:i/>
          <w:sz w:val="28"/>
          <w:szCs w:val="28"/>
          <w:lang w:val="uk-UA"/>
        </w:rPr>
      </w:pPr>
      <w:r w:rsidRPr="00701466">
        <w:rPr>
          <w:rFonts w:ascii="Times New Roman" w:eastAsia="Times New Roman" w:hAnsi="Times New Roman" w:cs="Times New Roman"/>
          <w:sz w:val="28"/>
          <w:szCs w:val="28"/>
          <w:lang w:val="uk-UA"/>
        </w:rPr>
        <w:t>Ще однією концептуальною рисою гніву може бути те, що гнів може вважатися з морально-оцінної точки зору  покаранням, карою для когось, у даному контексті трактується ліричним героєм як вирок, як наслідок його дій та вчинків, як покарання, порівняймо:</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Бо тебе і мене б судила  </w:t>
      </w:r>
      <w:r w:rsidR="00192D06" w:rsidRPr="00E91CF4">
        <w:rPr>
          <w:rFonts w:ascii="Times New Roman" w:eastAsia="Times New Roman" w:hAnsi="Times New Roman" w:cs="Times New Roman"/>
          <w:i/>
          <w:sz w:val="28"/>
          <w:szCs w:val="28"/>
          <w:lang w:val="uk-UA"/>
        </w:rPr>
        <w:t>Не образа, не гнів – любов,</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В душі щедро вона б світила,  </w:t>
      </w:r>
      <w:r w:rsidR="00192D06" w:rsidRPr="00E91CF4">
        <w:rPr>
          <w:rFonts w:ascii="Times New Roman" w:eastAsia="Times New Roman" w:hAnsi="Times New Roman" w:cs="Times New Roman"/>
          <w:i/>
          <w:sz w:val="28"/>
          <w:szCs w:val="28"/>
          <w:lang w:val="uk-UA"/>
        </w:rPr>
        <w:t>Оновляла їх знов і знов</w:t>
      </w:r>
    </w:p>
    <w:p w:rsidR="00192D06" w:rsidRPr="00E91CF4"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 (В.Симоненко «Є в коханні і будні, і   свята»);</w:t>
      </w:r>
    </w:p>
    <w:p w:rsidR="00192D06" w:rsidRPr="00E91CF4"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І нетривкий, як перший сніг…</w:t>
      </w:r>
    </w:p>
    <w:p w:rsidR="00192D06" w:rsidRPr="00E91CF4" w:rsidRDefault="00192D06" w:rsidP="005946C4">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На мить?..на вічність? На вчорашній вечір?</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На відстань від гніву до утечі </w:t>
      </w:r>
      <w:r w:rsidR="00192D06" w:rsidRPr="00E91CF4">
        <w:rPr>
          <w:rFonts w:ascii="Times New Roman" w:eastAsia="Times New Roman" w:hAnsi="Times New Roman" w:cs="Times New Roman"/>
          <w:i/>
          <w:sz w:val="28"/>
          <w:szCs w:val="28"/>
          <w:lang w:val="uk-UA"/>
        </w:rPr>
        <w:t xml:space="preserve">(О.Тебешевська «Тобі») </w:t>
      </w:r>
      <w:r w:rsidR="00663E88" w:rsidRPr="00E91CF4">
        <w:rPr>
          <w:rFonts w:ascii="Times New Roman" w:eastAsia="Times New Roman" w:hAnsi="Times New Roman" w:cs="Times New Roman"/>
          <w:i/>
          <w:sz w:val="28"/>
          <w:szCs w:val="28"/>
          <w:lang w:val="uk-UA"/>
        </w:rPr>
        <w:t>–</w:t>
      </w:r>
    </w:p>
    <w:p w:rsidR="00192D06" w:rsidRPr="00701466" w:rsidRDefault="00192D06" w:rsidP="005946C4">
      <w:pPr>
        <w:spacing w:after="0" w:line="360" w:lineRule="auto"/>
        <w:ind w:left="-142"/>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причому тут проявляється ще й така концептуальна риса гніву, як ситуативність, певна обмежена конкретність, що проявляється  в особистих, інтимних відносинах, у стосунках любов-байдужість, любов-втеча від неї чи відмова і гнівну образу через відмову.</w:t>
      </w:r>
    </w:p>
    <w:p w:rsidR="00192D06" w:rsidRPr="00701466"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Гнів, будучи афектом, як уже говорилося у попередньому параграфі, постає як наслідок якогось сильного потрясіння (в афекті змінюється увага: знижується можливість переключення,  забувається все, що відбувалося до події, яка викликала афектну реакцію), зокрема, у наступному контексті бачимо, що ліричний герой ставить свій гнів поза аксіологічними оцінками доброго-поганого, відокремлює від себе, робить його вищим власного пізнання, визнає своє безсилля перед ним:</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У цім мовчанні гробовому, </w:t>
      </w:r>
      <w:r w:rsidR="00192D06" w:rsidRPr="00E91CF4">
        <w:rPr>
          <w:rFonts w:ascii="Times New Roman" w:eastAsia="Times New Roman" w:hAnsi="Times New Roman" w:cs="Times New Roman"/>
          <w:i/>
          <w:sz w:val="28"/>
          <w:szCs w:val="28"/>
          <w:lang w:val="uk-UA"/>
        </w:rPr>
        <w:t>В покорі віковій оцій,</w:t>
      </w:r>
    </w:p>
    <w:p w:rsidR="00192D06" w:rsidRPr="00E91CF4" w:rsidRDefault="00B765BC" w:rsidP="00B765BC">
      <w:pPr>
        <w:spacing w:after="0" w:line="360" w:lineRule="auto"/>
        <w:ind w:left="-142"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 xml:space="preserve">Уже ні доброму, ні злому   </w:t>
      </w:r>
      <w:r w:rsidR="00192D06" w:rsidRPr="00E91CF4">
        <w:rPr>
          <w:rFonts w:ascii="Times New Roman" w:eastAsia="Times New Roman" w:hAnsi="Times New Roman" w:cs="Times New Roman"/>
          <w:i/>
          <w:sz w:val="28"/>
          <w:szCs w:val="28"/>
          <w:lang w:val="uk-UA"/>
        </w:rPr>
        <w:t xml:space="preserve">Ти не підвладний, гніве мій </w:t>
      </w:r>
    </w:p>
    <w:p w:rsidR="00192D06" w:rsidRPr="00E91CF4" w:rsidRDefault="00192D06" w:rsidP="00B765BC">
      <w:pPr>
        <w:spacing w:after="0" w:line="360" w:lineRule="auto"/>
        <w:ind w:left="2124" w:firstLine="708"/>
        <w:jc w:val="both"/>
        <w:rPr>
          <w:rFonts w:ascii="Times New Roman" w:eastAsia="Times New Roman" w:hAnsi="Times New Roman" w:cs="Times New Roman"/>
          <w:i/>
          <w:sz w:val="28"/>
          <w:szCs w:val="28"/>
          <w:lang w:val="uk-UA"/>
        </w:rPr>
      </w:pPr>
      <w:r w:rsidRPr="00E91CF4">
        <w:rPr>
          <w:rFonts w:ascii="Times New Roman" w:eastAsia="Times New Roman" w:hAnsi="Times New Roman" w:cs="Times New Roman"/>
          <w:i/>
          <w:sz w:val="28"/>
          <w:szCs w:val="28"/>
          <w:lang w:val="uk-UA"/>
        </w:rPr>
        <w:t>(Василь Стус «У цім безхліб’ї»).</w:t>
      </w:r>
    </w:p>
    <w:p w:rsidR="00504E28" w:rsidRDefault="00192D06" w:rsidP="00504E28">
      <w:pPr>
        <w:spacing w:after="0" w:line="360" w:lineRule="auto"/>
        <w:ind w:left="-142" w:firstLine="540"/>
        <w:jc w:val="both"/>
        <w:rPr>
          <w:rFonts w:ascii="Times New Roman" w:eastAsia="Times New Roman" w:hAnsi="Times New Roman" w:cs="Times New Roman"/>
          <w:sz w:val="28"/>
          <w:szCs w:val="28"/>
          <w:lang w:val="uk-UA"/>
        </w:rPr>
      </w:pPr>
      <w:r w:rsidRPr="00701466">
        <w:rPr>
          <w:rFonts w:ascii="Times New Roman" w:eastAsia="Times New Roman" w:hAnsi="Times New Roman" w:cs="Times New Roman"/>
          <w:sz w:val="28"/>
          <w:szCs w:val="28"/>
          <w:lang w:val="uk-UA"/>
        </w:rPr>
        <w:t>Отже, з точки зору аксіології гнів є негативним явищем у житті та відчуттях людини, несе духовне спустошення та моральний занепад, з точки зору психології та фізіології гнів є афектом, тому має такі особливості: сильне, короткочасне збудження, що виникає раптово, оволодіває людиною такою мірою, що вона втрачає здатність контролювати свої дії та вчинки. Одержимість і лють, вибуховість і надмірна емоційність – концептуальні риси гніву як концепт</w:t>
      </w:r>
      <w:r w:rsidR="000D3226">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 xml:space="preserve"> і </w:t>
      </w:r>
      <w:r w:rsidRPr="00701466">
        <w:rPr>
          <w:rFonts w:ascii="Times New Roman" w:eastAsia="Times New Roman" w:hAnsi="Times New Roman" w:cs="Times New Roman"/>
          <w:sz w:val="28"/>
          <w:szCs w:val="28"/>
          <w:lang w:val="uk-UA"/>
        </w:rPr>
        <w:lastRenderedPageBreak/>
        <w:t>характеризують його з негативної аксіологічної точки зору, адже вищевказані якості трактуються як негативні. Концептуальною рисою гніву є ситуативність, певна обмежена конкретність, що проявляється  в особистих, інтимних відносинах, у стосунках любов-байдужість, а також гнів може вважатися з морально-оцінної точки зору  покаранням, карою для когось.</w:t>
      </w:r>
      <w:r w:rsidRPr="00701466">
        <w:rPr>
          <w:rFonts w:ascii="Times New Roman" w:eastAsia="Times New Roman" w:hAnsi="Times New Roman" w:cs="Times New Roman"/>
          <w:i/>
          <w:sz w:val="28"/>
          <w:szCs w:val="28"/>
          <w:lang w:val="uk-UA"/>
        </w:rPr>
        <w:t xml:space="preserve"> </w:t>
      </w:r>
      <w:r w:rsidRPr="00701466">
        <w:rPr>
          <w:rFonts w:ascii="Times New Roman" w:eastAsia="Times New Roman" w:hAnsi="Times New Roman" w:cs="Times New Roman"/>
          <w:sz w:val="28"/>
          <w:szCs w:val="28"/>
          <w:lang w:val="uk-UA"/>
        </w:rPr>
        <w:t>Загалом</w:t>
      </w:r>
      <w:r w:rsidR="000A6C1D">
        <w:rPr>
          <w:rFonts w:ascii="Times New Roman" w:eastAsia="Times New Roman" w:hAnsi="Times New Roman" w:cs="Times New Roman"/>
          <w:sz w:val="28"/>
          <w:szCs w:val="28"/>
          <w:lang w:val="uk-UA"/>
        </w:rPr>
        <w:t>,</w:t>
      </w:r>
      <w:r w:rsidRPr="00701466">
        <w:rPr>
          <w:rFonts w:ascii="Times New Roman" w:eastAsia="Times New Roman" w:hAnsi="Times New Roman" w:cs="Times New Roman"/>
          <w:i/>
          <w:sz w:val="28"/>
          <w:szCs w:val="28"/>
          <w:lang w:val="uk-UA"/>
        </w:rPr>
        <w:t xml:space="preserve"> </w:t>
      </w:r>
      <w:r w:rsidRPr="00701466">
        <w:rPr>
          <w:rFonts w:ascii="Times New Roman" w:eastAsia="Times New Roman" w:hAnsi="Times New Roman" w:cs="Times New Roman"/>
          <w:sz w:val="28"/>
          <w:szCs w:val="28"/>
          <w:lang w:val="uk-UA"/>
        </w:rPr>
        <w:t xml:space="preserve">гнів </w:t>
      </w:r>
      <w:r w:rsidR="000A6C1D">
        <w:rPr>
          <w:rFonts w:ascii="Times New Roman" w:eastAsia="Times New Roman" w:hAnsi="Times New Roman" w:cs="Times New Roman"/>
          <w:sz w:val="28"/>
          <w:szCs w:val="28"/>
          <w:lang w:val="uk-UA"/>
        </w:rPr>
        <w:t>–</w:t>
      </w:r>
      <w:r w:rsidRPr="00701466">
        <w:rPr>
          <w:rFonts w:ascii="Times New Roman" w:eastAsia="Times New Roman" w:hAnsi="Times New Roman" w:cs="Times New Roman"/>
          <w:sz w:val="28"/>
          <w:szCs w:val="28"/>
          <w:lang w:val="uk-UA"/>
        </w:rPr>
        <w:t xml:space="preserve"> це найсильніша емоційна реакція людини на предмети та явища оточуючої дійсності, яку дуже важко стримати, приборкати, опанувати, перемогти та подолати, тому концептуально його приборкання – це певний аксіологічний позитив у розумінні його концепт</w:t>
      </w:r>
      <w:r w:rsidR="000D3226">
        <w:rPr>
          <w:rFonts w:ascii="Times New Roman" w:eastAsia="Times New Roman" w:hAnsi="Times New Roman" w:cs="Times New Roman"/>
          <w:sz w:val="28"/>
          <w:szCs w:val="28"/>
          <w:lang w:val="uk-UA"/>
        </w:rPr>
        <w:t>у</w:t>
      </w:r>
      <w:r w:rsidRPr="00701466">
        <w:rPr>
          <w:rFonts w:ascii="Times New Roman" w:eastAsia="Times New Roman" w:hAnsi="Times New Roman" w:cs="Times New Roman"/>
          <w:sz w:val="28"/>
          <w:szCs w:val="28"/>
          <w:lang w:val="uk-UA"/>
        </w:rPr>
        <w:t>.</w:t>
      </w:r>
    </w:p>
    <w:p w:rsidR="00192D06" w:rsidRPr="004F1F9D" w:rsidRDefault="000F1B65" w:rsidP="000F1B65">
      <w:pPr>
        <w:spacing w:after="0" w:line="360" w:lineRule="auto"/>
        <w:ind w:left="-142"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Отже, к</w:t>
      </w:r>
      <w:r w:rsidR="00192D06" w:rsidRPr="004F1F9D">
        <w:rPr>
          <w:rFonts w:ascii="Times New Roman" w:eastAsia="Times New Roman" w:hAnsi="Times New Roman" w:cs="Times New Roman"/>
          <w:sz w:val="28"/>
          <w:szCs w:val="28"/>
          <w:lang w:val="uk-UA"/>
        </w:rPr>
        <w:t xml:space="preserve">онцепти та їх вивчення є предметом дослідження представників когнітивної семантики,  їх </w:t>
      </w:r>
      <w:r w:rsidR="00192D06" w:rsidRPr="00440FB2">
        <w:rPr>
          <w:rFonts w:ascii="Times New Roman" w:eastAsia="Times New Roman" w:hAnsi="Times New Roman" w:cs="Times New Roman"/>
          <w:sz w:val="28"/>
          <w:szCs w:val="28"/>
          <w:lang w:val="uk-UA"/>
        </w:rPr>
        <w:t xml:space="preserve">головне завдання </w:t>
      </w:r>
      <w:r w:rsidR="00440FB2">
        <w:rPr>
          <w:rFonts w:ascii="Times New Roman" w:eastAsia="Times New Roman" w:hAnsi="Times New Roman" w:cs="Times New Roman"/>
          <w:sz w:val="28"/>
          <w:szCs w:val="28"/>
          <w:lang w:val="uk-UA"/>
        </w:rPr>
        <w:t>–</w:t>
      </w:r>
      <w:r w:rsidR="00192D06" w:rsidRPr="004F1F9D">
        <w:rPr>
          <w:rFonts w:ascii="Times New Roman" w:eastAsia="Times New Roman" w:hAnsi="Times New Roman" w:cs="Times New Roman"/>
          <w:sz w:val="28"/>
          <w:szCs w:val="28"/>
          <w:lang w:val="uk-UA"/>
        </w:rPr>
        <w:t xml:space="preserve"> </w:t>
      </w:r>
      <w:r w:rsidR="00440FB2">
        <w:rPr>
          <w:rFonts w:ascii="Times New Roman" w:eastAsia="Times New Roman" w:hAnsi="Times New Roman" w:cs="Times New Roman"/>
          <w:sz w:val="28"/>
          <w:szCs w:val="28"/>
          <w:lang w:val="uk-UA"/>
        </w:rPr>
        <w:t>виявити і пояснити, як організо</w:t>
      </w:r>
      <w:r w:rsidR="00192D06" w:rsidRPr="004F1F9D">
        <w:rPr>
          <w:rFonts w:ascii="Times New Roman" w:eastAsia="Times New Roman" w:hAnsi="Times New Roman" w:cs="Times New Roman"/>
          <w:sz w:val="28"/>
          <w:szCs w:val="28"/>
          <w:lang w:val="uk-UA"/>
        </w:rPr>
        <w:t>ване знання про світ у свідомості людини і як формуються та фіксуються поняття про світ. У центрі</w:t>
      </w:r>
      <w:r w:rsidR="0017350C">
        <w:rPr>
          <w:rFonts w:ascii="Times New Roman" w:eastAsia="Times New Roman" w:hAnsi="Times New Roman" w:cs="Times New Roman"/>
          <w:sz w:val="28"/>
          <w:szCs w:val="28"/>
          <w:lang w:val="uk-UA"/>
        </w:rPr>
        <w:t>, тобто ядрі,</w:t>
      </w:r>
      <w:r w:rsidR="00192D06" w:rsidRPr="004F1F9D">
        <w:rPr>
          <w:rFonts w:ascii="Times New Roman" w:eastAsia="Times New Roman" w:hAnsi="Times New Roman" w:cs="Times New Roman"/>
          <w:sz w:val="28"/>
          <w:szCs w:val="28"/>
          <w:lang w:val="uk-UA"/>
        </w:rPr>
        <w:t xml:space="preserve"> концепт</w:t>
      </w:r>
      <w:r w:rsidR="000D3226">
        <w:rPr>
          <w:rFonts w:ascii="Times New Roman" w:eastAsia="Times New Roman" w:hAnsi="Times New Roman" w:cs="Times New Roman"/>
          <w:sz w:val="28"/>
          <w:szCs w:val="28"/>
          <w:lang w:val="uk-UA"/>
        </w:rPr>
        <w:t>у</w:t>
      </w:r>
      <w:r w:rsidR="00192D06" w:rsidRPr="004F1F9D">
        <w:rPr>
          <w:rFonts w:ascii="Times New Roman" w:eastAsia="Times New Roman" w:hAnsi="Times New Roman" w:cs="Times New Roman"/>
          <w:sz w:val="28"/>
          <w:szCs w:val="28"/>
          <w:lang w:val="uk-UA"/>
        </w:rPr>
        <w:t xml:space="preserve"> </w:t>
      </w:r>
      <w:r w:rsidR="00495764">
        <w:rPr>
          <w:rFonts w:ascii="Times New Roman" w:hAnsi="Times New Roman" w:cs="Times New Roman"/>
          <w:sz w:val="28"/>
          <w:szCs w:val="28"/>
          <w:lang w:val="uk-UA"/>
        </w:rPr>
        <w:t>«</w:t>
      </w:r>
      <w:r w:rsidR="00192D06" w:rsidRPr="004F1F9D">
        <w:rPr>
          <w:rFonts w:ascii="Times New Roman" w:eastAsia="Times New Roman" w:hAnsi="Times New Roman" w:cs="Times New Roman"/>
          <w:sz w:val="28"/>
          <w:szCs w:val="28"/>
          <w:lang w:val="uk-UA"/>
        </w:rPr>
        <w:t>гнів</w:t>
      </w:r>
      <w:r w:rsidR="00495764">
        <w:rPr>
          <w:rFonts w:ascii="Times New Roman" w:hAnsi="Times New Roman" w:cs="Times New Roman"/>
          <w:sz w:val="28"/>
          <w:szCs w:val="28"/>
          <w:lang w:val="uk-UA"/>
        </w:rPr>
        <w:t>»</w:t>
      </w:r>
      <w:r w:rsidR="009C3511">
        <w:rPr>
          <w:rFonts w:ascii="Times New Roman" w:eastAsia="Times New Roman" w:hAnsi="Times New Roman" w:cs="Times New Roman"/>
          <w:sz w:val="28"/>
          <w:szCs w:val="28"/>
          <w:lang w:val="uk-UA"/>
        </w:rPr>
        <w:t xml:space="preserve"> – інформація про гнів як</w:t>
      </w:r>
      <w:r w:rsidR="00192D06" w:rsidRPr="004F1F9D">
        <w:rPr>
          <w:rFonts w:ascii="Times New Roman" w:eastAsia="Times New Roman" w:hAnsi="Times New Roman" w:cs="Times New Roman"/>
          <w:sz w:val="28"/>
          <w:szCs w:val="28"/>
          <w:lang w:val="uk-UA"/>
        </w:rPr>
        <w:t xml:space="preserve"> емоцію інтенсивну, вибухову, емоційно та енергетично насичену, розуміння гніву як емоції та явища у психіці людини завжди ситуаційного, інтенсивного і відносно короткого, гнів ототожнюється з пристрастю, з надмірною емоційністю, викидом адреналіну; концептуальними рисами </w:t>
      </w:r>
      <w:r w:rsidR="00495764">
        <w:rPr>
          <w:rFonts w:ascii="Times New Roman" w:hAnsi="Times New Roman" w:cs="Times New Roman"/>
          <w:sz w:val="28"/>
          <w:szCs w:val="28"/>
          <w:lang w:val="uk-UA"/>
        </w:rPr>
        <w:t>«</w:t>
      </w:r>
      <w:r w:rsidR="00192D06" w:rsidRPr="004F1F9D">
        <w:rPr>
          <w:rFonts w:ascii="Times New Roman" w:eastAsia="Times New Roman" w:hAnsi="Times New Roman" w:cs="Times New Roman"/>
          <w:sz w:val="28"/>
          <w:szCs w:val="28"/>
          <w:lang w:val="uk-UA"/>
        </w:rPr>
        <w:t>гніву</w:t>
      </w:r>
      <w:r w:rsidR="00495764">
        <w:rPr>
          <w:rFonts w:ascii="Times New Roman" w:hAnsi="Times New Roman" w:cs="Times New Roman"/>
          <w:sz w:val="28"/>
          <w:szCs w:val="28"/>
          <w:lang w:val="uk-UA"/>
        </w:rPr>
        <w:t>»</w:t>
      </w:r>
      <w:r w:rsidR="00192D06" w:rsidRPr="004F1F9D">
        <w:rPr>
          <w:rFonts w:ascii="Times New Roman" w:eastAsia="Times New Roman" w:hAnsi="Times New Roman" w:cs="Times New Roman"/>
          <w:sz w:val="28"/>
          <w:szCs w:val="28"/>
          <w:lang w:val="uk-UA"/>
        </w:rPr>
        <w:t xml:space="preserve"> є  ототожнення з мукою, каяттям, що сповнюють людське серце, </w:t>
      </w:r>
      <w:r w:rsidR="000A6C1D">
        <w:rPr>
          <w:rFonts w:ascii="Times New Roman" w:eastAsia="Times New Roman" w:hAnsi="Times New Roman" w:cs="Times New Roman"/>
          <w:sz w:val="28"/>
          <w:szCs w:val="28"/>
          <w:lang w:val="uk-UA"/>
        </w:rPr>
        <w:t>с</w:t>
      </w:r>
      <w:r w:rsidR="00192D06" w:rsidRPr="004F1F9D">
        <w:rPr>
          <w:rFonts w:ascii="Times New Roman" w:eastAsia="Times New Roman" w:hAnsi="Times New Roman" w:cs="Times New Roman"/>
          <w:sz w:val="28"/>
          <w:szCs w:val="28"/>
          <w:lang w:val="uk-UA"/>
        </w:rPr>
        <w:t xml:space="preserve">причиняють страждання і біль.   </w:t>
      </w:r>
    </w:p>
    <w:p w:rsidR="00192D06" w:rsidRPr="004F1F9D"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4F1F9D">
        <w:rPr>
          <w:rFonts w:ascii="Times New Roman" w:eastAsia="Times New Roman" w:hAnsi="Times New Roman" w:cs="Times New Roman"/>
          <w:sz w:val="28"/>
          <w:szCs w:val="28"/>
          <w:lang w:val="uk-UA"/>
        </w:rPr>
        <w:t>З точки зору аксіології</w:t>
      </w:r>
      <w:r w:rsidR="00AF267C">
        <w:rPr>
          <w:rFonts w:ascii="Times New Roman" w:eastAsia="Times New Roman" w:hAnsi="Times New Roman" w:cs="Times New Roman"/>
          <w:sz w:val="28"/>
          <w:szCs w:val="28"/>
          <w:lang w:val="uk-UA"/>
        </w:rPr>
        <w:t>, тобто ціннісного боку,</w:t>
      </w:r>
      <w:r w:rsidRPr="004F1F9D">
        <w:rPr>
          <w:rFonts w:ascii="Times New Roman" w:eastAsia="Times New Roman" w:hAnsi="Times New Roman" w:cs="Times New Roman"/>
          <w:sz w:val="28"/>
          <w:szCs w:val="28"/>
          <w:lang w:val="uk-UA"/>
        </w:rPr>
        <w:t xml:space="preserve"> гнів є негативним явищем у житті та відчуттях людини, несе духовне спустошення та моральний занепад.</w:t>
      </w:r>
    </w:p>
    <w:p w:rsidR="00192D06" w:rsidRPr="004F1F9D" w:rsidRDefault="00192D06" w:rsidP="005946C4">
      <w:pPr>
        <w:spacing w:after="0" w:line="360" w:lineRule="auto"/>
        <w:ind w:left="-142" w:firstLine="540"/>
        <w:jc w:val="both"/>
        <w:rPr>
          <w:rFonts w:ascii="Times New Roman" w:eastAsia="Times New Roman" w:hAnsi="Times New Roman" w:cs="Times New Roman"/>
          <w:sz w:val="28"/>
          <w:szCs w:val="28"/>
          <w:lang w:val="uk-UA"/>
        </w:rPr>
      </w:pPr>
      <w:r w:rsidRPr="004F1F9D">
        <w:rPr>
          <w:rFonts w:ascii="Times New Roman" w:eastAsia="Times New Roman" w:hAnsi="Times New Roman" w:cs="Times New Roman"/>
          <w:sz w:val="28"/>
          <w:szCs w:val="28"/>
          <w:lang w:val="uk-UA"/>
        </w:rPr>
        <w:t>З точки зору психології та фізіології</w:t>
      </w:r>
      <w:r w:rsidR="00AF267C">
        <w:rPr>
          <w:rFonts w:ascii="Times New Roman" w:eastAsia="Times New Roman" w:hAnsi="Times New Roman" w:cs="Times New Roman"/>
          <w:sz w:val="28"/>
          <w:szCs w:val="28"/>
          <w:lang w:val="uk-UA"/>
        </w:rPr>
        <w:t>, поняттєвої складової концепту,</w:t>
      </w:r>
      <w:r w:rsidRPr="004F1F9D">
        <w:rPr>
          <w:rFonts w:ascii="Times New Roman" w:eastAsia="Times New Roman" w:hAnsi="Times New Roman" w:cs="Times New Roman"/>
          <w:sz w:val="28"/>
          <w:szCs w:val="28"/>
          <w:lang w:val="uk-UA"/>
        </w:rPr>
        <w:t xml:space="preserve"> гнів є афектом, тому має такі особливості: сильне, короткочасне збудження, що виникає раптово, оволодіває людиною такою мірою, що вона втрачає здатність контролювати свої дії та вчинки. </w:t>
      </w:r>
    </w:p>
    <w:p w:rsidR="00FA4211" w:rsidRDefault="00192D06" w:rsidP="00FA4211">
      <w:pPr>
        <w:spacing w:after="0" w:line="360" w:lineRule="auto"/>
        <w:ind w:left="-142" w:firstLine="540"/>
        <w:jc w:val="both"/>
        <w:rPr>
          <w:rFonts w:ascii="Times New Roman" w:eastAsia="Times New Roman" w:hAnsi="Times New Roman" w:cs="Times New Roman"/>
          <w:sz w:val="28"/>
          <w:szCs w:val="28"/>
          <w:lang w:val="uk-UA"/>
        </w:rPr>
      </w:pPr>
      <w:r w:rsidRPr="004F1F9D">
        <w:rPr>
          <w:rFonts w:ascii="Times New Roman" w:eastAsia="Times New Roman" w:hAnsi="Times New Roman" w:cs="Times New Roman"/>
          <w:sz w:val="28"/>
          <w:szCs w:val="28"/>
          <w:lang w:val="uk-UA"/>
        </w:rPr>
        <w:t xml:space="preserve">Одержимість і лють, вибуховість і надмірна емоційність – концептуальні </w:t>
      </w:r>
      <w:r w:rsidR="00440FB2">
        <w:rPr>
          <w:rFonts w:ascii="Times New Roman" w:eastAsia="Times New Roman" w:hAnsi="Times New Roman" w:cs="Times New Roman"/>
          <w:sz w:val="28"/>
          <w:szCs w:val="28"/>
          <w:lang w:val="uk-UA"/>
        </w:rPr>
        <w:t xml:space="preserve"> світоглядні </w:t>
      </w:r>
      <w:r w:rsidRPr="004F1F9D">
        <w:rPr>
          <w:rFonts w:ascii="Times New Roman" w:eastAsia="Times New Roman" w:hAnsi="Times New Roman" w:cs="Times New Roman"/>
          <w:sz w:val="28"/>
          <w:szCs w:val="28"/>
          <w:lang w:val="uk-UA"/>
        </w:rPr>
        <w:t xml:space="preserve">риси </w:t>
      </w:r>
      <w:r w:rsidR="00495764">
        <w:rPr>
          <w:rFonts w:ascii="Times New Roman" w:hAnsi="Times New Roman" w:cs="Times New Roman"/>
          <w:sz w:val="28"/>
          <w:szCs w:val="28"/>
          <w:lang w:val="uk-UA"/>
        </w:rPr>
        <w:t>«</w:t>
      </w:r>
      <w:r w:rsidRPr="004F1F9D">
        <w:rPr>
          <w:rFonts w:ascii="Times New Roman" w:eastAsia="Times New Roman" w:hAnsi="Times New Roman" w:cs="Times New Roman"/>
          <w:sz w:val="28"/>
          <w:szCs w:val="28"/>
          <w:lang w:val="uk-UA"/>
        </w:rPr>
        <w:t>гніву</w:t>
      </w:r>
      <w:r w:rsidR="00495764">
        <w:rPr>
          <w:rFonts w:ascii="Times New Roman" w:hAnsi="Times New Roman" w:cs="Times New Roman"/>
          <w:sz w:val="28"/>
          <w:szCs w:val="28"/>
          <w:lang w:val="uk-UA"/>
        </w:rPr>
        <w:t>»</w:t>
      </w:r>
      <w:r w:rsidRPr="004F1F9D">
        <w:rPr>
          <w:rFonts w:ascii="Times New Roman" w:eastAsia="Times New Roman" w:hAnsi="Times New Roman" w:cs="Times New Roman"/>
          <w:sz w:val="28"/>
          <w:szCs w:val="28"/>
          <w:lang w:val="uk-UA"/>
        </w:rPr>
        <w:t xml:space="preserve"> як концепт</w:t>
      </w:r>
      <w:r w:rsidR="000D3226">
        <w:rPr>
          <w:rFonts w:ascii="Times New Roman" w:eastAsia="Times New Roman" w:hAnsi="Times New Roman" w:cs="Times New Roman"/>
          <w:sz w:val="28"/>
          <w:szCs w:val="28"/>
          <w:lang w:val="uk-UA"/>
        </w:rPr>
        <w:t>у</w:t>
      </w:r>
      <w:r w:rsidRPr="004F1F9D">
        <w:rPr>
          <w:rFonts w:ascii="Times New Roman" w:eastAsia="Times New Roman" w:hAnsi="Times New Roman" w:cs="Times New Roman"/>
          <w:sz w:val="28"/>
          <w:szCs w:val="28"/>
          <w:lang w:val="uk-UA"/>
        </w:rPr>
        <w:t xml:space="preserve"> і характеризують його з негативної аксіологічної точки зору, адже вищевказані якості </w:t>
      </w:r>
      <w:r w:rsidR="00440FB2">
        <w:rPr>
          <w:rFonts w:ascii="Times New Roman" w:eastAsia="Times New Roman" w:hAnsi="Times New Roman" w:cs="Times New Roman"/>
          <w:sz w:val="28"/>
          <w:szCs w:val="28"/>
          <w:lang w:val="uk-UA"/>
        </w:rPr>
        <w:t xml:space="preserve">сприймаються </w:t>
      </w:r>
      <w:r w:rsidRPr="004F1F9D">
        <w:rPr>
          <w:rFonts w:ascii="Times New Roman" w:eastAsia="Times New Roman" w:hAnsi="Times New Roman" w:cs="Times New Roman"/>
          <w:sz w:val="28"/>
          <w:szCs w:val="28"/>
          <w:lang w:val="uk-UA"/>
        </w:rPr>
        <w:t xml:space="preserve"> як негатив</w:t>
      </w:r>
      <w:r w:rsidR="00440FB2">
        <w:rPr>
          <w:rFonts w:ascii="Times New Roman" w:eastAsia="Times New Roman" w:hAnsi="Times New Roman" w:cs="Times New Roman"/>
          <w:sz w:val="28"/>
          <w:szCs w:val="28"/>
          <w:lang w:val="uk-UA"/>
        </w:rPr>
        <w:t>.</w:t>
      </w:r>
    </w:p>
    <w:p w:rsidR="00223E55" w:rsidRPr="000F1B65" w:rsidRDefault="00192D06" w:rsidP="000F1B65">
      <w:pPr>
        <w:spacing w:after="0" w:line="360" w:lineRule="auto"/>
        <w:ind w:left="-142" w:firstLine="540"/>
        <w:jc w:val="both"/>
        <w:rPr>
          <w:rFonts w:ascii="Times New Roman" w:eastAsia="Times New Roman" w:hAnsi="Times New Roman" w:cs="Times New Roman"/>
          <w:i/>
          <w:sz w:val="28"/>
          <w:szCs w:val="28"/>
          <w:lang w:val="uk-UA"/>
        </w:rPr>
      </w:pPr>
      <w:r w:rsidRPr="004F1F9D">
        <w:rPr>
          <w:rFonts w:ascii="Times New Roman" w:eastAsia="Times New Roman" w:hAnsi="Times New Roman" w:cs="Times New Roman"/>
          <w:sz w:val="28"/>
          <w:szCs w:val="28"/>
          <w:lang w:val="uk-UA"/>
        </w:rPr>
        <w:t xml:space="preserve">Концептуальною рисою </w:t>
      </w:r>
      <w:r w:rsidR="00495764">
        <w:rPr>
          <w:rFonts w:ascii="Times New Roman" w:hAnsi="Times New Roman" w:cs="Times New Roman"/>
          <w:sz w:val="28"/>
          <w:szCs w:val="28"/>
          <w:lang w:val="uk-UA"/>
        </w:rPr>
        <w:t>«</w:t>
      </w:r>
      <w:r w:rsidRPr="004F1F9D">
        <w:rPr>
          <w:rFonts w:ascii="Times New Roman" w:eastAsia="Times New Roman" w:hAnsi="Times New Roman" w:cs="Times New Roman"/>
          <w:sz w:val="28"/>
          <w:szCs w:val="28"/>
          <w:lang w:val="uk-UA"/>
        </w:rPr>
        <w:t>гніву</w:t>
      </w:r>
      <w:r w:rsidR="00495764">
        <w:rPr>
          <w:rFonts w:ascii="Times New Roman" w:hAnsi="Times New Roman" w:cs="Times New Roman"/>
          <w:sz w:val="28"/>
          <w:szCs w:val="28"/>
          <w:lang w:val="uk-UA"/>
        </w:rPr>
        <w:t>»</w:t>
      </w:r>
      <w:r w:rsidRPr="004F1F9D">
        <w:rPr>
          <w:rFonts w:ascii="Times New Roman" w:eastAsia="Times New Roman" w:hAnsi="Times New Roman" w:cs="Times New Roman"/>
          <w:sz w:val="28"/>
          <w:szCs w:val="28"/>
          <w:lang w:val="uk-UA"/>
        </w:rPr>
        <w:t xml:space="preserve"> є ситуативність, певна обмежена конкретність, що проявляється  в особистих, інтимни</w:t>
      </w:r>
      <w:r w:rsidR="00440FB2">
        <w:rPr>
          <w:rFonts w:ascii="Times New Roman" w:eastAsia="Times New Roman" w:hAnsi="Times New Roman" w:cs="Times New Roman"/>
          <w:sz w:val="28"/>
          <w:szCs w:val="28"/>
          <w:lang w:val="uk-UA"/>
        </w:rPr>
        <w:t xml:space="preserve">х відносинах, у стосунках любов – </w:t>
      </w:r>
      <w:r w:rsidRPr="004F1F9D">
        <w:rPr>
          <w:rFonts w:ascii="Times New Roman" w:eastAsia="Times New Roman" w:hAnsi="Times New Roman" w:cs="Times New Roman"/>
          <w:sz w:val="28"/>
          <w:szCs w:val="28"/>
          <w:lang w:val="uk-UA"/>
        </w:rPr>
        <w:t>байдужість, а також</w:t>
      </w:r>
      <w:r w:rsidR="00440FB2">
        <w:rPr>
          <w:rFonts w:ascii="Times New Roman" w:eastAsia="Times New Roman" w:hAnsi="Times New Roman" w:cs="Times New Roman"/>
          <w:sz w:val="28"/>
          <w:szCs w:val="28"/>
          <w:lang w:val="uk-UA"/>
        </w:rPr>
        <w:t xml:space="preserve"> гнів може вважатися з морально-</w:t>
      </w:r>
      <w:r w:rsidRPr="004F1F9D">
        <w:rPr>
          <w:rFonts w:ascii="Times New Roman" w:eastAsia="Times New Roman" w:hAnsi="Times New Roman" w:cs="Times New Roman"/>
          <w:sz w:val="28"/>
          <w:szCs w:val="28"/>
          <w:lang w:val="uk-UA"/>
        </w:rPr>
        <w:t xml:space="preserve">оцінної точки зору  </w:t>
      </w:r>
      <w:r w:rsidRPr="004F1F9D">
        <w:rPr>
          <w:rFonts w:ascii="Times New Roman" w:eastAsia="Times New Roman" w:hAnsi="Times New Roman" w:cs="Times New Roman"/>
          <w:sz w:val="28"/>
          <w:szCs w:val="28"/>
          <w:lang w:val="uk-UA"/>
        </w:rPr>
        <w:lastRenderedPageBreak/>
        <w:t>покаранням, карою для когось.</w:t>
      </w:r>
      <w:r w:rsidRPr="004F1F9D">
        <w:rPr>
          <w:rFonts w:ascii="Times New Roman" w:eastAsia="Times New Roman" w:hAnsi="Times New Roman" w:cs="Times New Roman"/>
          <w:i/>
          <w:sz w:val="28"/>
          <w:szCs w:val="28"/>
          <w:lang w:val="uk-UA"/>
        </w:rPr>
        <w:t xml:space="preserve"> </w:t>
      </w:r>
      <w:r w:rsidR="00223E55" w:rsidRPr="00223E55">
        <w:rPr>
          <w:rFonts w:ascii="Times New Roman" w:eastAsia="Times New Roman" w:hAnsi="Times New Roman" w:cs="Times New Roman"/>
          <w:sz w:val="28"/>
          <w:szCs w:val="28"/>
          <w:lang w:val="uk-UA"/>
        </w:rPr>
        <w:t>У змісті концепту «гніву» в українській мові – відомості та знання із фізіології та психології людини про гнів як про  психічний та фізіологічний стан людини, так званий стан афекту, що, з одного боку, має руйнівну дію для психіки та емоційного стану людини, тобто є деструктивним, а з другого – має дещо і позитивний вплив, дозволяє свідомості на деякий час «відключитися», «перезагрузитися», викинути зайві емоції, що накопичилися і створюють надмірний баласт у підсвідомості та психіці.</w:t>
      </w:r>
    </w:p>
    <w:p w:rsidR="00192D06" w:rsidRPr="000F1B65" w:rsidRDefault="00192D06" w:rsidP="000F1B65">
      <w:pPr>
        <w:spacing w:after="0" w:line="360" w:lineRule="auto"/>
        <w:ind w:left="-142" w:firstLine="540"/>
        <w:jc w:val="both"/>
        <w:rPr>
          <w:rFonts w:ascii="Times New Roman" w:eastAsia="Times New Roman" w:hAnsi="Times New Roman" w:cs="Times New Roman"/>
          <w:i/>
          <w:sz w:val="28"/>
          <w:szCs w:val="28"/>
          <w:lang w:val="uk-UA"/>
        </w:rPr>
      </w:pPr>
      <w:r w:rsidRPr="004F1F9D">
        <w:rPr>
          <w:rFonts w:ascii="Times New Roman" w:eastAsia="Times New Roman" w:hAnsi="Times New Roman" w:cs="Times New Roman"/>
          <w:sz w:val="28"/>
          <w:szCs w:val="28"/>
          <w:lang w:val="uk-UA"/>
        </w:rPr>
        <w:t>Загалом</w:t>
      </w:r>
      <w:r w:rsidR="000D3226">
        <w:rPr>
          <w:rFonts w:ascii="Times New Roman" w:eastAsia="Times New Roman" w:hAnsi="Times New Roman" w:cs="Times New Roman"/>
          <w:sz w:val="28"/>
          <w:szCs w:val="28"/>
          <w:lang w:val="uk-UA"/>
        </w:rPr>
        <w:t>,</w:t>
      </w:r>
      <w:r w:rsidRPr="004F1F9D">
        <w:rPr>
          <w:rFonts w:ascii="Times New Roman" w:eastAsia="Times New Roman" w:hAnsi="Times New Roman" w:cs="Times New Roman"/>
          <w:i/>
          <w:sz w:val="28"/>
          <w:szCs w:val="28"/>
          <w:lang w:val="uk-UA"/>
        </w:rPr>
        <w:t xml:space="preserve"> </w:t>
      </w:r>
      <w:r w:rsidRPr="004F1F9D">
        <w:rPr>
          <w:rFonts w:ascii="Times New Roman" w:eastAsia="Times New Roman" w:hAnsi="Times New Roman" w:cs="Times New Roman"/>
          <w:sz w:val="28"/>
          <w:szCs w:val="28"/>
          <w:lang w:val="uk-UA"/>
        </w:rPr>
        <w:t>у</w:t>
      </w:r>
      <w:r w:rsidRPr="004F1F9D">
        <w:rPr>
          <w:rFonts w:ascii="Times New Roman" w:eastAsia="Times New Roman" w:hAnsi="Times New Roman" w:cs="Times New Roman"/>
          <w:i/>
          <w:sz w:val="28"/>
          <w:szCs w:val="28"/>
          <w:lang w:val="uk-UA"/>
        </w:rPr>
        <w:t xml:space="preserve"> </w:t>
      </w:r>
      <w:r w:rsidRPr="004F1F9D">
        <w:rPr>
          <w:rFonts w:ascii="Times New Roman" w:eastAsia="Times New Roman" w:hAnsi="Times New Roman" w:cs="Times New Roman"/>
          <w:sz w:val="28"/>
          <w:szCs w:val="28"/>
          <w:lang w:val="uk-UA"/>
        </w:rPr>
        <w:t>розумінні концепт</w:t>
      </w:r>
      <w:r w:rsidR="000D3226">
        <w:rPr>
          <w:rFonts w:ascii="Times New Roman" w:eastAsia="Times New Roman" w:hAnsi="Times New Roman" w:cs="Times New Roman"/>
          <w:sz w:val="28"/>
          <w:szCs w:val="28"/>
          <w:lang w:val="uk-UA"/>
        </w:rPr>
        <w:t>у</w:t>
      </w:r>
      <w:r w:rsidRPr="004F1F9D">
        <w:rPr>
          <w:rFonts w:ascii="Times New Roman" w:eastAsia="Times New Roman" w:hAnsi="Times New Roman" w:cs="Times New Roman"/>
          <w:sz w:val="28"/>
          <w:szCs w:val="28"/>
          <w:lang w:val="uk-UA"/>
        </w:rPr>
        <w:t xml:space="preserve"> </w:t>
      </w:r>
      <w:r w:rsidR="00495764">
        <w:rPr>
          <w:rFonts w:ascii="Times New Roman" w:hAnsi="Times New Roman" w:cs="Times New Roman"/>
          <w:sz w:val="28"/>
          <w:szCs w:val="28"/>
          <w:lang w:val="uk-UA"/>
        </w:rPr>
        <w:t>«</w:t>
      </w:r>
      <w:r w:rsidRPr="004F1F9D">
        <w:rPr>
          <w:rFonts w:ascii="Times New Roman" w:eastAsia="Times New Roman" w:hAnsi="Times New Roman" w:cs="Times New Roman"/>
          <w:sz w:val="28"/>
          <w:szCs w:val="28"/>
          <w:lang w:val="uk-UA"/>
        </w:rPr>
        <w:t>гнів</w:t>
      </w:r>
      <w:r w:rsidR="00495764">
        <w:rPr>
          <w:rFonts w:ascii="Times New Roman" w:hAnsi="Times New Roman" w:cs="Times New Roman"/>
          <w:sz w:val="28"/>
          <w:szCs w:val="28"/>
          <w:lang w:val="uk-UA"/>
        </w:rPr>
        <w:t>»</w:t>
      </w:r>
      <w:r w:rsidRPr="004F1F9D">
        <w:rPr>
          <w:rFonts w:ascii="Times New Roman" w:eastAsia="Times New Roman" w:hAnsi="Times New Roman" w:cs="Times New Roman"/>
          <w:sz w:val="28"/>
          <w:szCs w:val="28"/>
          <w:lang w:val="uk-UA"/>
        </w:rPr>
        <w:t xml:space="preserve"> є уявлення про </w:t>
      </w:r>
      <w:r w:rsidRPr="004F1F9D">
        <w:rPr>
          <w:rFonts w:ascii="Times New Roman" w:eastAsia="Times New Roman" w:hAnsi="Times New Roman" w:cs="Times New Roman"/>
          <w:i/>
          <w:sz w:val="28"/>
          <w:szCs w:val="28"/>
          <w:lang w:val="uk-UA"/>
        </w:rPr>
        <w:t xml:space="preserve"> </w:t>
      </w:r>
      <w:r w:rsidRPr="004F1F9D">
        <w:rPr>
          <w:rFonts w:ascii="Times New Roman" w:eastAsia="Times New Roman" w:hAnsi="Times New Roman" w:cs="Times New Roman"/>
          <w:sz w:val="28"/>
          <w:szCs w:val="28"/>
          <w:lang w:val="uk-UA"/>
        </w:rPr>
        <w:t xml:space="preserve">гнів як  найсильнішу емоційну реакцію людини на предмети та явища </w:t>
      </w:r>
      <w:r w:rsidR="00440FB2">
        <w:rPr>
          <w:rFonts w:ascii="Times New Roman" w:eastAsia="Times New Roman" w:hAnsi="Times New Roman" w:cs="Times New Roman"/>
          <w:sz w:val="28"/>
          <w:szCs w:val="28"/>
          <w:lang w:val="uk-UA"/>
        </w:rPr>
        <w:t xml:space="preserve">навколишньої </w:t>
      </w:r>
      <w:r w:rsidRPr="004F1F9D">
        <w:rPr>
          <w:rFonts w:ascii="Times New Roman" w:eastAsia="Times New Roman" w:hAnsi="Times New Roman" w:cs="Times New Roman"/>
          <w:sz w:val="28"/>
          <w:szCs w:val="28"/>
          <w:lang w:val="uk-UA"/>
        </w:rPr>
        <w:t xml:space="preserve"> дійсності, яку дуже важко стримати, приборкати, опанувати, перемогти та подолати, тому концептуально його приборкання – це певний аксіологічний позитив у розумінні його концепт</w:t>
      </w:r>
      <w:r w:rsidR="000D3226">
        <w:rPr>
          <w:rFonts w:ascii="Times New Roman" w:eastAsia="Times New Roman" w:hAnsi="Times New Roman" w:cs="Times New Roman"/>
          <w:sz w:val="28"/>
          <w:szCs w:val="28"/>
          <w:lang w:val="uk-UA"/>
        </w:rPr>
        <w:t>у</w:t>
      </w:r>
      <w:r w:rsidRPr="004F1F9D">
        <w:rPr>
          <w:rFonts w:ascii="Times New Roman" w:eastAsia="Times New Roman" w:hAnsi="Times New Roman" w:cs="Times New Roman"/>
          <w:sz w:val="28"/>
          <w:szCs w:val="28"/>
          <w:lang w:val="uk-UA"/>
        </w:rPr>
        <w:t>.</w:t>
      </w:r>
      <w:r w:rsidR="000F1B65">
        <w:rPr>
          <w:rFonts w:ascii="Times New Roman" w:eastAsia="Times New Roman" w:hAnsi="Times New Roman" w:cs="Times New Roman"/>
          <w:i/>
          <w:sz w:val="28"/>
          <w:szCs w:val="28"/>
          <w:lang w:val="uk-UA"/>
        </w:rPr>
        <w:t xml:space="preserve"> </w:t>
      </w:r>
      <w:r w:rsidRPr="004F1F9D">
        <w:rPr>
          <w:rFonts w:ascii="Times New Roman" w:eastAsia="Times New Roman" w:hAnsi="Times New Roman" w:cs="Times New Roman"/>
          <w:sz w:val="28"/>
          <w:szCs w:val="28"/>
          <w:lang w:val="uk-UA"/>
        </w:rPr>
        <w:t>У центрі концепт</w:t>
      </w:r>
      <w:r w:rsidR="00FA4211">
        <w:rPr>
          <w:rFonts w:ascii="Times New Roman" w:eastAsia="Times New Roman" w:hAnsi="Times New Roman" w:cs="Times New Roman"/>
          <w:sz w:val="28"/>
          <w:szCs w:val="28"/>
          <w:lang w:val="uk-UA"/>
        </w:rPr>
        <w:t>у</w:t>
      </w:r>
      <w:r w:rsidRPr="004F1F9D">
        <w:rPr>
          <w:rFonts w:ascii="Times New Roman" w:eastAsia="Times New Roman" w:hAnsi="Times New Roman" w:cs="Times New Roman"/>
          <w:sz w:val="28"/>
          <w:szCs w:val="28"/>
          <w:lang w:val="uk-UA"/>
        </w:rPr>
        <w:t xml:space="preserve"> гніву з морально-християнських позицій стоїть концептуальне роз</w:t>
      </w:r>
      <w:r w:rsidR="00440FB2">
        <w:rPr>
          <w:rFonts w:ascii="Times New Roman" w:eastAsia="Times New Roman" w:hAnsi="Times New Roman" w:cs="Times New Roman"/>
          <w:sz w:val="28"/>
          <w:szCs w:val="28"/>
          <w:lang w:val="uk-UA"/>
        </w:rPr>
        <w:t>уміння, якої шкоди він завдає: п</w:t>
      </w:r>
      <w:r w:rsidRPr="00440FB2">
        <w:rPr>
          <w:rFonts w:ascii="Times New Roman" w:eastAsia="Times New Roman" w:hAnsi="Times New Roman" w:cs="Times New Roman"/>
          <w:sz w:val="28"/>
          <w:szCs w:val="28"/>
          <w:lang w:val="uk-UA"/>
        </w:rPr>
        <w:t xml:space="preserve">ерш ніж він дійде до того, на кого ми гніваємося, він зруйнує нас. </w:t>
      </w:r>
      <w:r w:rsidR="00FA4211" w:rsidRPr="00FA4211">
        <w:rPr>
          <w:rFonts w:ascii="Times New Roman" w:eastAsia="Times New Roman" w:hAnsi="Times New Roman" w:cs="Times New Roman"/>
          <w:sz w:val="28"/>
          <w:szCs w:val="28"/>
          <w:lang w:val="uk-UA"/>
        </w:rPr>
        <w:t>Гнів метафорично асоціюється із ношею людини, своєрідним надбанням, тим, що людина здобула протягом свого життя, поряд із болем, гірким  досвідом, приязню та коханням.</w:t>
      </w:r>
    </w:p>
    <w:p w:rsidR="0017350C" w:rsidRPr="00223E55" w:rsidRDefault="00FA4211" w:rsidP="00811700">
      <w:pPr>
        <w:spacing w:after="0" w:line="360" w:lineRule="auto"/>
        <w:ind w:left="-142" w:firstLine="708"/>
        <w:jc w:val="both"/>
        <w:rPr>
          <w:lang w:val="uk-UA"/>
        </w:rPr>
      </w:pPr>
      <w:r>
        <w:rPr>
          <w:rFonts w:ascii="Times New Roman" w:eastAsia="Times New Roman" w:hAnsi="Times New Roman" w:cs="Times New Roman"/>
          <w:sz w:val="28"/>
          <w:szCs w:val="28"/>
          <w:lang w:val="uk-UA"/>
        </w:rPr>
        <w:t>Концепт «гніву» в концептуальній картині світу українців свідчить, що ми – нація емоційна, з хар</w:t>
      </w:r>
      <w:r w:rsidR="00223E55">
        <w:rPr>
          <w:rFonts w:ascii="Times New Roman" w:eastAsia="Times New Roman" w:hAnsi="Times New Roman" w:cs="Times New Roman"/>
          <w:sz w:val="28"/>
          <w:szCs w:val="28"/>
          <w:lang w:val="uk-UA"/>
        </w:rPr>
        <w:t xml:space="preserve">актером, яка має власну позицію  </w:t>
      </w:r>
      <w:r>
        <w:rPr>
          <w:rFonts w:ascii="Times New Roman" w:eastAsia="Times New Roman" w:hAnsi="Times New Roman" w:cs="Times New Roman"/>
          <w:sz w:val="28"/>
          <w:szCs w:val="28"/>
          <w:lang w:val="uk-UA"/>
        </w:rPr>
        <w:t xml:space="preserve">виявляти свої емоції та відстоювати свою позицію – це не ганебно, а навпаки, схвально. Емоційність для українців – </w:t>
      </w:r>
      <w:r w:rsidRPr="00FA4211">
        <w:rPr>
          <w:rFonts w:ascii="Times New Roman" w:hAnsi="Times New Roman" w:cs="Times New Roman"/>
          <w:sz w:val="28"/>
          <w:szCs w:val="28"/>
          <w:lang w:val="uk-UA"/>
        </w:rPr>
        <w:t>це позитив.</w:t>
      </w:r>
      <w:r w:rsidR="00811700">
        <w:rPr>
          <w:lang w:val="uk-UA"/>
        </w:rPr>
        <w:t xml:space="preserve"> </w:t>
      </w:r>
      <w:r w:rsidR="00223E55" w:rsidRPr="00223E55">
        <w:rPr>
          <w:rFonts w:ascii="Times New Roman" w:hAnsi="Times New Roman" w:cs="Times New Roman"/>
          <w:sz w:val="28"/>
          <w:szCs w:val="28"/>
          <w:lang w:val="uk-UA"/>
        </w:rPr>
        <w:t>Розглядаючи концепт «гніву» в українській поезії, можна констатувати, що концепт має двоїсту сутність – психічну та мовну. З одного боку, це ідеальний образ, чи, точніше, прообраз, що уособлює культурно зумовлені уявлення мовця про світ, з іншого – він має певне ім’я та найменування у мові.</w:t>
      </w:r>
    </w:p>
    <w:p w:rsidR="0017350C" w:rsidRDefault="0017350C" w:rsidP="00BA2BD2">
      <w:pPr>
        <w:spacing w:after="0" w:line="360" w:lineRule="auto"/>
        <w:jc w:val="both"/>
        <w:rPr>
          <w:rFonts w:ascii="Times New Roman" w:hAnsi="Times New Roman" w:cs="Times New Roman"/>
          <w:b/>
          <w:sz w:val="28"/>
          <w:szCs w:val="28"/>
          <w:lang w:val="uk-UA"/>
        </w:rPr>
      </w:pPr>
    </w:p>
    <w:p w:rsidR="005E59DB" w:rsidRPr="00DD7F91" w:rsidRDefault="005E59DB" w:rsidP="00811700">
      <w:pPr>
        <w:spacing w:after="0" w:line="360" w:lineRule="auto"/>
        <w:jc w:val="center"/>
        <w:rPr>
          <w:rFonts w:ascii="Times New Roman" w:hAnsi="Times New Roman" w:cs="Times New Roman"/>
          <w:b/>
          <w:sz w:val="28"/>
          <w:szCs w:val="28"/>
          <w:lang w:val="uk-UA"/>
        </w:rPr>
      </w:pPr>
      <w:r w:rsidRPr="005E59DB">
        <w:rPr>
          <w:rFonts w:ascii="Times New Roman" w:hAnsi="Times New Roman" w:cs="Times New Roman"/>
          <w:sz w:val="28"/>
          <w:szCs w:val="28"/>
          <w:lang w:val="uk-UA"/>
        </w:rPr>
        <w:t>СПИСОК ВИКОРИСТАНИХ ДЖЕРЕЛ</w:t>
      </w:r>
    </w:p>
    <w:p w:rsidR="005E59DB" w:rsidRPr="005E59DB" w:rsidRDefault="005E59DB" w:rsidP="005E59DB">
      <w:pPr>
        <w:spacing w:after="0" w:line="360" w:lineRule="auto"/>
        <w:ind w:left="-142"/>
        <w:jc w:val="both"/>
        <w:rPr>
          <w:rFonts w:ascii="Times New Roman" w:hAnsi="Times New Roman" w:cs="Times New Roman"/>
          <w:sz w:val="28"/>
          <w:szCs w:val="28"/>
          <w:lang w:val="uk-UA"/>
        </w:rPr>
      </w:pPr>
    </w:p>
    <w:p w:rsidR="005E59DB" w:rsidRPr="005E59DB" w:rsidRDefault="005E59DB" w:rsidP="005E59DB">
      <w:pPr>
        <w:spacing w:after="0" w:line="360" w:lineRule="auto"/>
        <w:ind w:left="-142"/>
        <w:jc w:val="both"/>
        <w:rPr>
          <w:rFonts w:ascii="Times New Roman" w:hAnsi="Times New Roman" w:cs="Times New Roman"/>
          <w:sz w:val="28"/>
          <w:szCs w:val="28"/>
          <w:lang w:val="uk-UA"/>
        </w:rPr>
      </w:pPr>
      <w:r w:rsidRPr="005E59DB">
        <w:rPr>
          <w:rFonts w:ascii="Times New Roman" w:hAnsi="Times New Roman" w:cs="Times New Roman"/>
          <w:sz w:val="28"/>
          <w:szCs w:val="28"/>
          <w:lang w:val="uk-UA"/>
        </w:rPr>
        <w:t>1.</w:t>
      </w:r>
      <w:r w:rsidRPr="005E59DB">
        <w:rPr>
          <w:rFonts w:ascii="Times New Roman" w:hAnsi="Times New Roman" w:cs="Times New Roman"/>
          <w:sz w:val="28"/>
          <w:szCs w:val="28"/>
          <w:lang w:val="uk-UA"/>
        </w:rPr>
        <w:tab/>
        <w:t>Астапов В.М. Функциональный подход к изучению состояний тревоги // Психологический журнал.  1992.  № 13.  С. 4</w:t>
      </w:r>
      <w:r w:rsidR="00CF27F0">
        <w:rPr>
          <w:rFonts w:ascii="Times New Roman" w:hAnsi="Times New Roman" w:cs="Times New Roman"/>
          <w:sz w:val="28"/>
          <w:szCs w:val="28"/>
          <w:lang w:val="uk-UA"/>
        </w:rPr>
        <w:t xml:space="preserve"> – </w:t>
      </w:r>
      <w:r w:rsidRPr="005E59DB">
        <w:rPr>
          <w:rFonts w:ascii="Times New Roman" w:hAnsi="Times New Roman" w:cs="Times New Roman"/>
          <w:sz w:val="28"/>
          <w:szCs w:val="28"/>
          <w:lang w:val="uk-UA"/>
        </w:rPr>
        <w:t>8.</w:t>
      </w:r>
    </w:p>
    <w:p w:rsidR="005E59DB" w:rsidRPr="005E59DB" w:rsidRDefault="005E59DB" w:rsidP="005E59DB">
      <w:pPr>
        <w:spacing w:after="0" w:line="360" w:lineRule="auto"/>
        <w:ind w:left="-142"/>
        <w:jc w:val="both"/>
        <w:rPr>
          <w:rFonts w:ascii="Times New Roman" w:hAnsi="Times New Roman" w:cs="Times New Roman"/>
          <w:sz w:val="28"/>
          <w:szCs w:val="28"/>
          <w:lang w:val="uk-UA"/>
        </w:rPr>
      </w:pPr>
      <w:r w:rsidRPr="005E59DB">
        <w:rPr>
          <w:rFonts w:ascii="Times New Roman" w:hAnsi="Times New Roman" w:cs="Times New Roman"/>
          <w:sz w:val="28"/>
          <w:szCs w:val="28"/>
          <w:lang w:val="uk-UA"/>
        </w:rPr>
        <w:t>2.</w:t>
      </w:r>
      <w:r w:rsidRPr="005E59DB">
        <w:rPr>
          <w:rFonts w:ascii="Times New Roman" w:hAnsi="Times New Roman" w:cs="Times New Roman"/>
          <w:sz w:val="28"/>
          <w:szCs w:val="28"/>
          <w:lang w:val="uk-UA"/>
        </w:rPr>
        <w:tab/>
        <w:t xml:space="preserve"> Арутюнова Н. Д. К проблеме языковой “картины мира”</w:t>
      </w:r>
      <w:r w:rsidR="00CF27F0">
        <w:rPr>
          <w:rFonts w:ascii="Times New Roman" w:hAnsi="Times New Roman" w:cs="Times New Roman"/>
          <w:sz w:val="28"/>
          <w:szCs w:val="28"/>
          <w:lang w:val="uk-UA"/>
        </w:rPr>
        <w:t xml:space="preserve"> </w:t>
      </w:r>
      <w:r w:rsidRPr="005E59DB">
        <w:rPr>
          <w:rFonts w:ascii="Times New Roman" w:hAnsi="Times New Roman" w:cs="Times New Roman"/>
          <w:sz w:val="28"/>
          <w:szCs w:val="28"/>
          <w:lang w:val="uk-UA"/>
        </w:rPr>
        <w:t>// Вопросы языкознания.  1987.  №</w:t>
      </w:r>
      <w:r w:rsidR="00CF27F0">
        <w:rPr>
          <w:rFonts w:ascii="Times New Roman" w:hAnsi="Times New Roman" w:cs="Times New Roman"/>
          <w:sz w:val="28"/>
          <w:szCs w:val="28"/>
          <w:lang w:val="uk-UA"/>
        </w:rPr>
        <w:t xml:space="preserve"> </w:t>
      </w:r>
      <w:r w:rsidRPr="005E59DB">
        <w:rPr>
          <w:rFonts w:ascii="Times New Roman" w:hAnsi="Times New Roman" w:cs="Times New Roman"/>
          <w:sz w:val="28"/>
          <w:szCs w:val="28"/>
          <w:lang w:val="uk-UA"/>
        </w:rPr>
        <w:t>3.  С. 7 – 8.</w:t>
      </w:r>
    </w:p>
    <w:p w:rsidR="005E59DB" w:rsidRPr="005E59DB" w:rsidRDefault="005E59DB" w:rsidP="005E59DB">
      <w:pPr>
        <w:spacing w:after="0" w:line="360" w:lineRule="auto"/>
        <w:ind w:left="-142"/>
        <w:jc w:val="both"/>
        <w:rPr>
          <w:rFonts w:ascii="Times New Roman" w:hAnsi="Times New Roman" w:cs="Times New Roman"/>
          <w:sz w:val="28"/>
          <w:szCs w:val="28"/>
          <w:lang w:val="uk-UA"/>
        </w:rPr>
      </w:pPr>
      <w:r w:rsidRPr="005E59DB">
        <w:rPr>
          <w:rFonts w:ascii="Times New Roman" w:hAnsi="Times New Roman" w:cs="Times New Roman"/>
          <w:sz w:val="28"/>
          <w:szCs w:val="28"/>
          <w:lang w:val="uk-UA"/>
        </w:rPr>
        <w:lastRenderedPageBreak/>
        <w:t>3.</w:t>
      </w:r>
      <w:r w:rsidRPr="005E59DB">
        <w:rPr>
          <w:rFonts w:ascii="Times New Roman" w:hAnsi="Times New Roman" w:cs="Times New Roman"/>
          <w:sz w:val="28"/>
          <w:szCs w:val="28"/>
          <w:lang w:val="uk-UA"/>
        </w:rPr>
        <w:tab/>
        <w:t>Баронін А.С. Етнічна психологія.  К., Тандем, 2000.  264 с.</w:t>
      </w:r>
    </w:p>
    <w:p w:rsidR="005E59DB" w:rsidRDefault="005E59DB" w:rsidP="005E59DB">
      <w:pPr>
        <w:spacing w:after="0" w:line="360" w:lineRule="auto"/>
        <w:ind w:left="-142"/>
        <w:jc w:val="both"/>
        <w:rPr>
          <w:rFonts w:ascii="Times New Roman" w:hAnsi="Times New Roman" w:cs="Times New Roman"/>
          <w:sz w:val="28"/>
          <w:szCs w:val="28"/>
          <w:lang w:val="uk-UA"/>
        </w:rPr>
      </w:pPr>
      <w:r w:rsidRPr="005E59DB">
        <w:rPr>
          <w:rFonts w:ascii="Times New Roman" w:hAnsi="Times New Roman" w:cs="Times New Roman"/>
          <w:sz w:val="28"/>
          <w:szCs w:val="28"/>
          <w:lang w:val="uk-UA"/>
        </w:rPr>
        <w:t>4.</w:t>
      </w:r>
      <w:r w:rsidRPr="005E59DB">
        <w:rPr>
          <w:rFonts w:ascii="Times New Roman" w:hAnsi="Times New Roman" w:cs="Times New Roman"/>
          <w:sz w:val="28"/>
          <w:szCs w:val="28"/>
          <w:lang w:val="uk-UA"/>
        </w:rPr>
        <w:tab/>
        <w:t>Бартмінський Є. Стереотип як предмет лінгвістики // Мова і культура. Том ІІІ.  Вроцлав, 1991. С. 148 – 154.</w:t>
      </w:r>
    </w:p>
    <w:p w:rsid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5E59DB" w:rsidRPr="005E59DB">
        <w:rPr>
          <w:rFonts w:ascii="Times New Roman" w:hAnsi="Times New Roman" w:cs="Times New Roman"/>
          <w:sz w:val="28"/>
          <w:szCs w:val="28"/>
          <w:lang w:val="uk-UA"/>
        </w:rPr>
        <w:t>Британські вчені: Гнів і лють сприяють кар’єрному росту https://ua.korrespondent.net/tech/761864-britanski-vcheni-gniv-i-lyut-spriyayut-karernomu-rostu</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005E59DB" w:rsidRPr="005E59DB">
        <w:rPr>
          <w:rFonts w:ascii="Times New Roman" w:hAnsi="Times New Roman" w:cs="Times New Roman"/>
          <w:sz w:val="28"/>
          <w:szCs w:val="28"/>
          <w:lang w:val="uk-UA"/>
        </w:rPr>
        <w:t>Бурячок А.А. Оцінна лексика в українській літературній мові / А.</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А. Бурячок // Українське</w:t>
      </w:r>
      <w:r>
        <w:rPr>
          <w:rFonts w:ascii="Times New Roman" w:hAnsi="Times New Roman" w:cs="Times New Roman"/>
          <w:sz w:val="28"/>
          <w:szCs w:val="28"/>
          <w:lang w:val="uk-UA"/>
        </w:rPr>
        <w:t xml:space="preserve"> усне літературне мовлення.  К.</w:t>
      </w:r>
      <w:r w:rsidR="005E59DB" w:rsidRPr="005E59DB">
        <w:rPr>
          <w:rFonts w:ascii="Times New Roman" w:hAnsi="Times New Roman" w:cs="Times New Roman"/>
          <w:sz w:val="28"/>
          <w:szCs w:val="28"/>
          <w:lang w:val="uk-UA"/>
        </w:rPr>
        <w:t>, Наук. думка, 1967.  С. 76 – 83.</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005E59DB" w:rsidRPr="005E59DB">
        <w:rPr>
          <w:rFonts w:ascii="Times New Roman" w:hAnsi="Times New Roman" w:cs="Times New Roman"/>
          <w:sz w:val="28"/>
          <w:szCs w:val="28"/>
          <w:lang w:val="uk-UA"/>
        </w:rPr>
        <w:t>Бутенко Н.</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Словник асоціативних означень іменників в українській мові. Львів. 1992.</w:t>
      </w:r>
      <w:r>
        <w:rPr>
          <w:rFonts w:ascii="Times New Roman" w:hAnsi="Times New Roman" w:cs="Times New Roman"/>
          <w:sz w:val="28"/>
          <w:szCs w:val="28"/>
          <w:lang w:val="uk-UA"/>
        </w:rPr>
        <w:t xml:space="preserve"> 365 с.</w:t>
      </w:r>
    </w:p>
    <w:p w:rsid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w:t>
      </w:r>
      <w:r w:rsidR="005E59DB" w:rsidRPr="005E59DB">
        <w:rPr>
          <w:rFonts w:ascii="Times New Roman" w:hAnsi="Times New Roman" w:cs="Times New Roman"/>
          <w:sz w:val="28"/>
          <w:szCs w:val="28"/>
          <w:lang w:val="uk-UA"/>
        </w:rPr>
        <w:t>Вилюнас В.К. Психология змоциональных явлений.  М, 1976.  442 с.</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9. </w:t>
      </w:r>
      <w:r w:rsidR="005E59DB" w:rsidRPr="005E59DB">
        <w:rPr>
          <w:rFonts w:ascii="Times New Roman" w:hAnsi="Times New Roman" w:cs="Times New Roman"/>
          <w:sz w:val="28"/>
          <w:szCs w:val="28"/>
          <w:lang w:val="uk-UA"/>
        </w:rPr>
        <w:t>Воркачев С. Г. Концепт счастья в русском языковом сознании: опыт лингвокультурологического анализа / С. Г. Воркачев. Краснодар, 2002. 142 с.</w:t>
      </w:r>
    </w:p>
    <w:p w:rsidR="00CF27F0"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 </w:t>
      </w:r>
      <w:r w:rsidR="005E59DB" w:rsidRPr="005E59DB">
        <w:rPr>
          <w:rFonts w:ascii="Times New Roman" w:hAnsi="Times New Roman" w:cs="Times New Roman"/>
          <w:sz w:val="28"/>
          <w:szCs w:val="28"/>
          <w:lang w:val="uk-UA"/>
        </w:rPr>
        <w:t xml:space="preserve">Галич Д.І., Олійник І.С. Словник лінгвістичних термінів.  К., 1985.  </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5E59DB" w:rsidRPr="005E59DB">
        <w:rPr>
          <w:rFonts w:ascii="Times New Roman" w:hAnsi="Times New Roman" w:cs="Times New Roman"/>
          <w:sz w:val="28"/>
          <w:szCs w:val="28"/>
          <w:lang w:val="uk-UA"/>
        </w:rPr>
        <w:t xml:space="preserve"> Голобородько К.</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 xml:space="preserve">Ю. Лігвістичний статус концепту // Культура народов Причерноморья.  Сімферополь, Крим.   2002.  № </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32.  С.</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27 – 30.</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12.</w:t>
      </w:r>
      <w:r w:rsidR="005E59DB" w:rsidRPr="005E59DB">
        <w:rPr>
          <w:rFonts w:ascii="Times New Roman" w:hAnsi="Times New Roman" w:cs="Times New Roman"/>
          <w:sz w:val="28"/>
          <w:szCs w:val="28"/>
          <w:lang w:val="uk-UA"/>
        </w:rPr>
        <w:tab/>
        <w:t>Горелов И., Седов К. Основи психолингвистики.  М., 2004.  240 с.</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13.</w:t>
      </w:r>
      <w:r w:rsidR="005E59DB" w:rsidRPr="005E59DB">
        <w:rPr>
          <w:rFonts w:ascii="Times New Roman" w:hAnsi="Times New Roman" w:cs="Times New Roman"/>
          <w:sz w:val="28"/>
          <w:szCs w:val="28"/>
          <w:lang w:val="uk-UA"/>
        </w:rPr>
        <w:tab/>
        <w:t xml:space="preserve">Григорьев А. А.Концепт и его лингвокультурологические составляющие// Вопросы философии.  2006.  № 3.  С.64 – 76. </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14.</w:t>
      </w:r>
      <w:r w:rsidR="005E59DB" w:rsidRPr="005E59DB">
        <w:rPr>
          <w:rFonts w:ascii="Times New Roman" w:hAnsi="Times New Roman" w:cs="Times New Roman"/>
          <w:sz w:val="28"/>
          <w:szCs w:val="28"/>
          <w:lang w:val="uk-UA"/>
        </w:rPr>
        <w:tab/>
        <w:t xml:space="preserve"> Денисова С.П. Типологія категорій лексичної семантики.  К., 1996.  320с.</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15.</w:t>
      </w:r>
      <w:r w:rsidR="005E59DB" w:rsidRPr="005E59DB">
        <w:rPr>
          <w:rFonts w:ascii="Times New Roman" w:hAnsi="Times New Roman" w:cs="Times New Roman"/>
          <w:sz w:val="28"/>
          <w:szCs w:val="28"/>
          <w:lang w:val="uk-UA"/>
        </w:rPr>
        <w:tab/>
        <w:t>Дмитрієва М.М. До проблеми мовної картини світу та гендерних стереотипів // Семантика мови і тексту. Збірник статей.  Івано-Франківськ, Плай.  С.158 – 63.</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16. </w:t>
      </w:r>
      <w:r w:rsidR="005E59DB" w:rsidRPr="005E59DB">
        <w:rPr>
          <w:rFonts w:ascii="Times New Roman" w:hAnsi="Times New Roman" w:cs="Times New Roman"/>
          <w:sz w:val="28"/>
          <w:szCs w:val="28"/>
          <w:lang w:val="uk-UA"/>
        </w:rPr>
        <w:t>Жайворонок В.В. Проблема концептуальної картини світу та мовного її відображення // Культура народов Причерноморья.  Симферополь.  2002.  № 32.  С.51 – 53.</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17. </w:t>
      </w:r>
      <w:r w:rsidR="005E59DB" w:rsidRPr="005E59DB">
        <w:rPr>
          <w:rFonts w:ascii="Times New Roman" w:hAnsi="Times New Roman" w:cs="Times New Roman"/>
          <w:sz w:val="28"/>
          <w:szCs w:val="28"/>
          <w:lang w:val="uk-UA"/>
        </w:rPr>
        <w:t xml:space="preserve"> Заплаткина Н.В. Проблема дослідження фрустраційних станів сучасної людини.  Львів, ЛНУ ім.</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І.Франка, 2006.</w:t>
      </w:r>
    </w:p>
    <w:p w:rsidR="005E59DB" w:rsidRPr="005E59DB" w:rsidRDefault="00CF27F0"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18. </w:t>
      </w:r>
      <w:r w:rsidR="005E59DB" w:rsidRPr="005E59DB">
        <w:rPr>
          <w:rFonts w:ascii="Times New Roman" w:hAnsi="Times New Roman" w:cs="Times New Roman"/>
          <w:sz w:val="28"/>
          <w:szCs w:val="28"/>
          <w:lang w:val="uk-UA"/>
        </w:rPr>
        <w:t>Зеленько А. Чи тотожні концептуальна та мовна моделі світу? // Семантика мови і тексту. Збірник статей VIII конференції.  Івано-Франківськ, Плай, 2003. С. 189</w:t>
      </w:r>
      <w:r>
        <w:rPr>
          <w:rFonts w:ascii="Times New Roman" w:hAnsi="Times New Roman" w:cs="Times New Roman"/>
          <w:sz w:val="28"/>
          <w:szCs w:val="28"/>
          <w:lang w:val="uk-UA"/>
        </w:rPr>
        <w:t xml:space="preserve"> – </w:t>
      </w:r>
      <w:r w:rsidR="005E59DB" w:rsidRPr="005E59DB">
        <w:rPr>
          <w:rFonts w:ascii="Times New Roman" w:hAnsi="Times New Roman" w:cs="Times New Roman"/>
          <w:sz w:val="28"/>
          <w:szCs w:val="28"/>
          <w:lang w:val="uk-UA"/>
        </w:rPr>
        <w:t>194.</w:t>
      </w:r>
    </w:p>
    <w:p w:rsidR="00CF27F0" w:rsidRDefault="00CF27F0" w:rsidP="00CF27F0">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19</w:t>
      </w:r>
      <w:r w:rsidR="005E59DB" w:rsidRPr="005E59DB">
        <w:rPr>
          <w:rFonts w:ascii="Times New Roman" w:hAnsi="Times New Roman" w:cs="Times New Roman"/>
          <w:sz w:val="28"/>
          <w:szCs w:val="28"/>
          <w:lang w:val="uk-UA"/>
        </w:rPr>
        <w:t>.</w:t>
      </w:r>
      <w:r w:rsidR="005E59DB" w:rsidRPr="005E59DB">
        <w:rPr>
          <w:rFonts w:ascii="Times New Roman" w:hAnsi="Times New Roman" w:cs="Times New Roman"/>
          <w:sz w:val="28"/>
          <w:szCs w:val="28"/>
          <w:lang w:val="uk-UA"/>
        </w:rPr>
        <w:tab/>
        <w:t>Іваненко В. Організація ментальності концепту // Семантика мови і тексту. Збірник статей.  Івано-Франківськ, Плай, 2000.   С.</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202 – 206.</w:t>
      </w:r>
    </w:p>
    <w:p w:rsidR="00CF27F0" w:rsidRDefault="00CF27F0" w:rsidP="00CF27F0">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20. </w:t>
      </w:r>
      <w:r w:rsidRPr="00CF27F0">
        <w:rPr>
          <w:rFonts w:ascii="Times New Roman" w:hAnsi="Times New Roman" w:cs="Times New Roman"/>
          <w:sz w:val="28"/>
          <w:szCs w:val="28"/>
          <w:lang w:val="uk-UA"/>
        </w:rPr>
        <w:t>Івченко А. Тлумачний словник української мови.  Харків.  2004.   400 с.</w:t>
      </w:r>
    </w:p>
    <w:p w:rsidR="005E59DB" w:rsidRDefault="00CF27F0" w:rsidP="00CF27F0">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21. </w:t>
      </w:r>
      <w:r w:rsidR="005E59DB" w:rsidRPr="005E59DB">
        <w:rPr>
          <w:rFonts w:ascii="Times New Roman" w:hAnsi="Times New Roman" w:cs="Times New Roman"/>
          <w:sz w:val="28"/>
          <w:szCs w:val="28"/>
          <w:lang w:val="uk-UA"/>
        </w:rPr>
        <w:t>Карасик В. И. Языковой круг: личность, концепты, дискурс / В. И. Карасик. Волгоград : Перемена, 2002.  477 с.</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22. </w:t>
      </w:r>
      <w:r w:rsidR="005E59DB" w:rsidRPr="005E59DB">
        <w:rPr>
          <w:rFonts w:ascii="Times New Roman" w:hAnsi="Times New Roman" w:cs="Times New Roman"/>
          <w:sz w:val="28"/>
          <w:szCs w:val="28"/>
          <w:lang w:val="uk-UA"/>
        </w:rPr>
        <w:t>Касевич В. Б. О когнитивной лингвистике // Общее языкознание и теория грамматики.  СПб., 1998.</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23. </w:t>
      </w:r>
      <w:r w:rsidR="005E59DB" w:rsidRPr="005E59DB">
        <w:rPr>
          <w:rFonts w:ascii="Times New Roman" w:hAnsi="Times New Roman" w:cs="Times New Roman"/>
          <w:sz w:val="28"/>
          <w:szCs w:val="28"/>
          <w:lang w:val="uk-UA"/>
        </w:rPr>
        <w:t>Кононенко В.І. Концептологія в лінгвістич</w:t>
      </w:r>
      <w:r>
        <w:rPr>
          <w:rFonts w:ascii="Times New Roman" w:hAnsi="Times New Roman" w:cs="Times New Roman"/>
          <w:sz w:val="28"/>
          <w:szCs w:val="28"/>
          <w:lang w:val="uk-UA"/>
        </w:rPr>
        <w:t xml:space="preserve">ному аспекті // Кононенко В.І. </w:t>
      </w:r>
      <w:r w:rsidR="005E59DB" w:rsidRPr="005E59DB">
        <w:rPr>
          <w:rFonts w:ascii="Times New Roman" w:hAnsi="Times New Roman" w:cs="Times New Roman"/>
          <w:sz w:val="28"/>
          <w:szCs w:val="28"/>
          <w:lang w:val="uk-UA"/>
        </w:rPr>
        <w:t>Мовознавство.   2006.  №</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2/3.   С. 111 – 117.</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24. </w:t>
      </w:r>
      <w:r w:rsidR="005E59DB" w:rsidRPr="005E59DB">
        <w:rPr>
          <w:rFonts w:ascii="Times New Roman" w:hAnsi="Times New Roman" w:cs="Times New Roman"/>
          <w:sz w:val="28"/>
          <w:szCs w:val="28"/>
          <w:lang w:val="uk-UA"/>
        </w:rPr>
        <w:t>Короткий тлумачний словник української мови.   К.   2004.   384 с.</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25.</w:t>
      </w:r>
      <w:r w:rsidR="005E59DB" w:rsidRPr="005E59DB">
        <w:rPr>
          <w:rFonts w:ascii="Times New Roman" w:hAnsi="Times New Roman" w:cs="Times New Roman"/>
          <w:sz w:val="28"/>
          <w:szCs w:val="28"/>
          <w:lang w:val="uk-UA"/>
        </w:rPr>
        <w:t xml:space="preserve"> Космеда Т.</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А. Аксіологічні аспекти прагмалінгвістики: формування і розвиток категорії оцінки.  Львів, 2000.  311 с.</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26</w:t>
      </w:r>
      <w:r w:rsidR="005E59DB" w:rsidRPr="005E59DB">
        <w:rPr>
          <w:rFonts w:ascii="Times New Roman" w:hAnsi="Times New Roman" w:cs="Times New Roman"/>
          <w:sz w:val="28"/>
          <w:szCs w:val="28"/>
          <w:lang w:val="uk-UA"/>
        </w:rPr>
        <w:t>. Космеда Т.А. Мовна свідомість і семантика мови (на прикладі концепта воля у тексті Т.Шевченка) // Семантика мови і тексту. Збірник статей.  Івано-Франківськ, Плай, 2000.   С.</w:t>
      </w:r>
      <w:r>
        <w:rPr>
          <w:rFonts w:ascii="Times New Roman" w:hAnsi="Times New Roman" w:cs="Times New Roman"/>
          <w:sz w:val="28"/>
          <w:szCs w:val="28"/>
          <w:lang w:val="uk-UA"/>
        </w:rPr>
        <w:t xml:space="preserve"> </w:t>
      </w:r>
      <w:r w:rsidR="005E59DB" w:rsidRPr="005E59DB">
        <w:rPr>
          <w:rFonts w:ascii="Times New Roman" w:hAnsi="Times New Roman" w:cs="Times New Roman"/>
          <w:sz w:val="28"/>
          <w:szCs w:val="28"/>
          <w:lang w:val="uk-UA"/>
        </w:rPr>
        <w:t>263 – 266.</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27</w:t>
      </w:r>
      <w:r w:rsidR="005E59DB" w:rsidRPr="005E59DB">
        <w:rPr>
          <w:rFonts w:ascii="Times New Roman" w:hAnsi="Times New Roman" w:cs="Times New Roman"/>
          <w:sz w:val="28"/>
          <w:szCs w:val="28"/>
          <w:lang w:val="uk-UA"/>
        </w:rPr>
        <w:t>.  Кочерган М. Вступ до мовознавства.  К., 2004.   368 с.</w:t>
      </w:r>
    </w:p>
    <w:p w:rsid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28</w:t>
      </w:r>
      <w:r w:rsidR="005E59DB" w:rsidRPr="005E59DB">
        <w:rPr>
          <w:rFonts w:ascii="Times New Roman" w:hAnsi="Times New Roman" w:cs="Times New Roman"/>
          <w:sz w:val="28"/>
          <w:szCs w:val="28"/>
          <w:lang w:val="uk-UA"/>
        </w:rPr>
        <w:t xml:space="preserve">. Краснобаєва – Чорна Ж. Термінополе концепт // Жанна Краснобаєва – Чорна//Українська мова.   2006.   № 3.  С. 67 – 79.  </w:t>
      </w:r>
    </w:p>
    <w:p w:rsidR="00F44183" w:rsidRDefault="00F44183" w:rsidP="00F44183">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29. </w:t>
      </w:r>
      <w:r w:rsidR="005E59DB" w:rsidRPr="005E59DB">
        <w:rPr>
          <w:rFonts w:ascii="Times New Roman" w:hAnsi="Times New Roman" w:cs="Times New Roman"/>
          <w:sz w:val="28"/>
          <w:szCs w:val="28"/>
          <w:lang w:val="uk-UA"/>
        </w:rPr>
        <w:t>Кротевич Є. В. Словник лінгвістичних термінів / Є. В. Кротевич, Н. С. Родзевич.  К.</w:t>
      </w:r>
      <w:r>
        <w:rPr>
          <w:rFonts w:ascii="Times New Roman" w:hAnsi="Times New Roman" w:cs="Times New Roman"/>
          <w:sz w:val="28"/>
          <w:szCs w:val="28"/>
          <w:lang w:val="uk-UA"/>
        </w:rPr>
        <w:t>: Вид-во АН УРСР, 1957.  236 с</w:t>
      </w:r>
      <w:r w:rsidR="005E59DB" w:rsidRPr="005E59DB">
        <w:rPr>
          <w:rFonts w:ascii="Times New Roman" w:hAnsi="Times New Roman" w:cs="Times New Roman"/>
          <w:sz w:val="28"/>
          <w:szCs w:val="28"/>
          <w:lang w:val="uk-UA"/>
        </w:rPr>
        <w:t>.</w:t>
      </w:r>
    </w:p>
    <w:p w:rsidR="005E59DB" w:rsidRPr="005E59DB" w:rsidRDefault="00F44183" w:rsidP="00F44183">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30. </w:t>
      </w:r>
      <w:r w:rsidR="005E59DB" w:rsidRPr="005E59DB">
        <w:rPr>
          <w:rFonts w:ascii="Times New Roman" w:hAnsi="Times New Roman" w:cs="Times New Roman"/>
          <w:sz w:val="28"/>
          <w:szCs w:val="28"/>
          <w:lang w:val="uk-UA"/>
        </w:rPr>
        <w:t xml:space="preserve"> Кубрякова Е.С. Части речи с когнитивной точки зрения.  М.,  Наука, 1997. </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31</w:t>
      </w:r>
      <w:r w:rsidR="005E59DB" w:rsidRPr="005E59DB">
        <w:rPr>
          <w:rFonts w:ascii="Times New Roman" w:hAnsi="Times New Roman" w:cs="Times New Roman"/>
          <w:sz w:val="28"/>
          <w:szCs w:val="28"/>
          <w:lang w:val="uk-UA"/>
        </w:rPr>
        <w:t>. Кузьміна О. Б. Концепт “білий” – “чорний” крізь призму поезії першої третини XX сторіччя // Вісник Харківського університету ім. В. Н. Каразіна, 2002.   №  572.   Вип. 36.   С. 65</w:t>
      </w:r>
      <w:r>
        <w:rPr>
          <w:rFonts w:ascii="Times New Roman" w:hAnsi="Times New Roman" w:cs="Times New Roman"/>
          <w:sz w:val="28"/>
          <w:szCs w:val="28"/>
          <w:lang w:val="uk-UA"/>
        </w:rPr>
        <w:t xml:space="preserve"> – </w:t>
      </w:r>
      <w:r w:rsidR="005E59DB" w:rsidRPr="005E59DB">
        <w:rPr>
          <w:rFonts w:ascii="Times New Roman" w:hAnsi="Times New Roman" w:cs="Times New Roman"/>
          <w:sz w:val="28"/>
          <w:szCs w:val="28"/>
          <w:lang w:val="uk-UA"/>
        </w:rPr>
        <w:t xml:space="preserve">69. </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32</w:t>
      </w:r>
      <w:r w:rsidR="005E59DB" w:rsidRPr="005E59DB">
        <w:rPr>
          <w:rFonts w:ascii="Times New Roman" w:hAnsi="Times New Roman" w:cs="Times New Roman"/>
          <w:sz w:val="28"/>
          <w:szCs w:val="28"/>
          <w:lang w:val="uk-UA"/>
        </w:rPr>
        <w:t xml:space="preserve">. Кузьміна О. Б. Трансформація концепту “чорний” у свідомості носіїв сучасної культури // Збірник робіт IV Міжнародної науково-практичної конференції </w:t>
      </w:r>
      <w:r w:rsidR="005E59DB" w:rsidRPr="005E59DB">
        <w:rPr>
          <w:rFonts w:ascii="Times New Roman" w:hAnsi="Times New Roman" w:cs="Times New Roman"/>
          <w:sz w:val="28"/>
          <w:szCs w:val="28"/>
          <w:lang w:val="uk-UA"/>
        </w:rPr>
        <w:lastRenderedPageBreak/>
        <w:t xml:space="preserve">студентів, аспірантів та молодих учених “Людина, культура, техніка в новому тисячолітті”.  Харків: Вид-во ХНАУ, 2003.   С. 192-194. </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33</w:t>
      </w:r>
      <w:r w:rsidR="005E59DB" w:rsidRPr="005E59DB">
        <w:rPr>
          <w:rFonts w:ascii="Times New Roman" w:hAnsi="Times New Roman" w:cs="Times New Roman"/>
          <w:sz w:val="28"/>
          <w:szCs w:val="28"/>
          <w:lang w:val="uk-UA"/>
        </w:rPr>
        <w:t>. Лановик З. Мови та концепти культури в Біблії // Семантика мови і тексту. Збірник статей.  Івано-Франківськ, Плай, 2003.   С.287 – 291.</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34</w:t>
      </w:r>
      <w:r w:rsidR="005E59DB" w:rsidRPr="005E59DB">
        <w:rPr>
          <w:rFonts w:ascii="Times New Roman" w:hAnsi="Times New Roman" w:cs="Times New Roman"/>
          <w:sz w:val="28"/>
          <w:szCs w:val="28"/>
          <w:lang w:val="uk-UA"/>
        </w:rPr>
        <w:t>. Лингвистические исследования в конце XX в.  М., 2000.</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35</w:t>
      </w:r>
      <w:r w:rsidR="005E59DB" w:rsidRPr="005E59DB">
        <w:rPr>
          <w:rFonts w:ascii="Times New Roman" w:hAnsi="Times New Roman" w:cs="Times New Roman"/>
          <w:sz w:val="28"/>
          <w:szCs w:val="28"/>
          <w:lang w:val="uk-UA"/>
        </w:rPr>
        <w:t xml:space="preserve">. Маслова В.А. Введение в когнитивную лингвистику.  М., Наука; Флинта, 2007. </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36</w:t>
      </w:r>
      <w:r w:rsidR="005E59DB" w:rsidRPr="005E59DB">
        <w:rPr>
          <w:rFonts w:ascii="Times New Roman" w:hAnsi="Times New Roman" w:cs="Times New Roman"/>
          <w:sz w:val="28"/>
          <w:szCs w:val="28"/>
          <w:lang w:val="uk-UA"/>
        </w:rPr>
        <w:t>. Мішеніна Т.М. Філософічність концепта серце в історії української мови // Семантика мови і тексту. Збірник статей.  Івано-Франківськ, Плай, 2000.  С. 399-403.</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37</w:t>
      </w:r>
      <w:r w:rsidR="005E59DB" w:rsidRPr="005E59DB">
        <w:rPr>
          <w:rFonts w:ascii="Times New Roman" w:hAnsi="Times New Roman" w:cs="Times New Roman"/>
          <w:sz w:val="28"/>
          <w:szCs w:val="28"/>
          <w:lang w:val="uk-UA"/>
        </w:rPr>
        <w:t>. 0сницький А.К. Психологічний аналіз агресивних дій // Психологічний журнал.  1996.   № 6.  С.21-22.</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38</w:t>
      </w:r>
      <w:r w:rsidR="005E59DB" w:rsidRPr="005E59DB">
        <w:rPr>
          <w:rFonts w:ascii="Times New Roman" w:hAnsi="Times New Roman" w:cs="Times New Roman"/>
          <w:sz w:val="28"/>
          <w:szCs w:val="28"/>
          <w:lang w:val="uk-UA"/>
        </w:rPr>
        <w:t>. Панова Н.Ю. Емоційний стан людини як фактор використання ненормативної лексики // Дисертація канд. псих. наук.   Черкаси, 1999.  102с.</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39</w:t>
      </w:r>
      <w:r w:rsidR="005E59DB" w:rsidRPr="005E59DB">
        <w:rPr>
          <w:rFonts w:ascii="Times New Roman" w:hAnsi="Times New Roman" w:cs="Times New Roman"/>
          <w:sz w:val="28"/>
          <w:szCs w:val="28"/>
          <w:lang w:val="uk-UA"/>
        </w:rPr>
        <w:t>. Полюжин М.М. Концепти як співвідносні зі значенням слова поняття // Культура народов Причерноморья.   2002.   № 32.   С. 109-111.</w:t>
      </w:r>
    </w:p>
    <w:p w:rsid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40</w:t>
      </w:r>
      <w:r w:rsidR="005E59DB" w:rsidRPr="005E59DB">
        <w:rPr>
          <w:rFonts w:ascii="Times New Roman" w:hAnsi="Times New Roman" w:cs="Times New Roman"/>
          <w:sz w:val="28"/>
          <w:szCs w:val="28"/>
          <w:lang w:val="uk-UA"/>
        </w:rPr>
        <w:t>. Семенко Д. Когнітивна наука в аспекті мовного дослідження // Семантика мови і тексту. Збірник статей.   Івано-Франківськ, Плай, 2003.   С.442-445.</w:t>
      </w:r>
    </w:p>
    <w:p w:rsid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41. </w:t>
      </w:r>
      <w:r w:rsidR="005E59DB">
        <w:rPr>
          <w:rFonts w:ascii="Times New Roman" w:hAnsi="Times New Roman" w:cs="Times New Roman"/>
          <w:sz w:val="28"/>
          <w:szCs w:val="28"/>
          <w:lang w:val="uk-UA"/>
        </w:rPr>
        <w:t>Словник антонімів української мови</w:t>
      </w:r>
      <w:r w:rsidR="00B525C3">
        <w:rPr>
          <w:rFonts w:ascii="Times New Roman" w:hAnsi="Times New Roman" w:cs="Times New Roman"/>
          <w:sz w:val="28"/>
          <w:szCs w:val="28"/>
          <w:lang w:val="uk-UA"/>
        </w:rPr>
        <w:t xml:space="preserve">. Режим доступу </w:t>
      </w:r>
      <w:r w:rsidR="00B525C3" w:rsidRPr="00B525C3">
        <w:t xml:space="preserve"> </w:t>
      </w:r>
      <w:r w:rsidR="00B525C3" w:rsidRPr="00B525C3">
        <w:rPr>
          <w:rFonts w:ascii="Times New Roman" w:hAnsi="Times New Roman" w:cs="Times New Roman"/>
          <w:sz w:val="28"/>
          <w:szCs w:val="28"/>
          <w:lang w:val="uk-UA"/>
        </w:rPr>
        <w:t>https://slovnyk-antonimiv.com/</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42. </w:t>
      </w:r>
      <w:r w:rsidR="005E59DB">
        <w:rPr>
          <w:rFonts w:ascii="Times New Roman" w:hAnsi="Times New Roman" w:cs="Times New Roman"/>
          <w:sz w:val="28"/>
          <w:szCs w:val="28"/>
          <w:lang w:val="uk-UA"/>
        </w:rPr>
        <w:t>Словник синонімів української мови</w:t>
      </w:r>
      <w:r w:rsidR="00B525C3">
        <w:rPr>
          <w:rFonts w:ascii="Times New Roman" w:hAnsi="Times New Roman" w:cs="Times New Roman"/>
          <w:sz w:val="28"/>
          <w:szCs w:val="28"/>
          <w:lang w:val="uk-UA"/>
        </w:rPr>
        <w:t>. Київ, Українська книга,</w:t>
      </w:r>
      <w:r w:rsidR="00B525C3" w:rsidRPr="00B525C3">
        <w:rPr>
          <w:rFonts w:ascii="Times New Roman" w:hAnsi="Times New Roman" w:cs="Times New Roman"/>
          <w:sz w:val="28"/>
          <w:szCs w:val="28"/>
          <w:lang w:val="uk-UA"/>
        </w:rPr>
        <w:t xml:space="preserve"> 200</w:t>
      </w:r>
      <w:r w:rsidR="00B525C3">
        <w:rPr>
          <w:rFonts w:ascii="Times New Roman" w:hAnsi="Times New Roman" w:cs="Times New Roman"/>
          <w:sz w:val="28"/>
          <w:szCs w:val="28"/>
          <w:lang w:val="uk-UA"/>
        </w:rPr>
        <w:t>0. 480 с.</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43</w:t>
      </w:r>
      <w:r w:rsidR="005E59DB" w:rsidRPr="005E59DB">
        <w:rPr>
          <w:rFonts w:ascii="Times New Roman" w:hAnsi="Times New Roman" w:cs="Times New Roman"/>
          <w:sz w:val="28"/>
          <w:szCs w:val="28"/>
          <w:lang w:val="uk-UA"/>
        </w:rPr>
        <w:t>. Степанов Ю.С. Константы. Словарь русско</w:t>
      </w:r>
      <w:r>
        <w:rPr>
          <w:rFonts w:ascii="Times New Roman" w:hAnsi="Times New Roman" w:cs="Times New Roman"/>
          <w:sz w:val="28"/>
          <w:szCs w:val="28"/>
          <w:lang w:val="uk-UA"/>
        </w:rPr>
        <w:t xml:space="preserve">й культуры. Опыт исследования. </w:t>
      </w:r>
      <w:r w:rsidR="005E59DB" w:rsidRPr="005E59DB">
        <w:rPr>
          <w:rFonts w:ascii="Times New Roman" w:hAnsi="Times New Roman" w:cs="Times New Roman"/>
          <w:sz w:val="28"/>
          <w:szCs w:val="28"/>
          <w:lang w:val="uk-UA"/>
        </w:rPr>
        <w:t xml:space="preserve"> М., Шк. «Языки русской культуры», 1997. </w:t>
      </w:r>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44</w:t>
      </w:r>
      <w:r w:rsidR="005E59DB" w:rsidRPr="005E59DB">
        <w:rPr>
          <w:rFonts w:ascii="Times New Roman" w:hAnsi="Times New Roman" w:cs="Times New Roman"/>
          <w:sz w:val="28"/>
          <w:szCs w:val="28"/>
          <w:lang w:val="uk-UA"/>
        </w:rPr>
        <w:t>. Узард К.З. Психология емоций. Перевод с английского.  Питер, 2 000. 464 с.</w:t>
      </w:r>
    </w:p>
    <w:p w:rsidR="00F44183"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45</w:t>
      </w:r>
      <w:r w:rsidR="005E59DB" w:rsidRPr="005E59D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44183">
        <w:rPr>
          <w:rFonts w:ascii="Times New Roman" w:hAnsi="Times New Roman" w:cs="Times New Roman"/>
          <w:sz w:val="28"/>
          <w:szCs w:val="28"/>
          <w:lang w:val="uk-UA"/>
        </w:rPr>
        <w:t>Українська мо</w:t>
      </w:r>
      <w:r>
        <w:rPr>
          <w:rFonts w:ascii="Times New Roman" w:hAnsi="Times New Roman" w:cs="Times New Roman"/>
          <w:sz w:val="28"/>
          <w:szCs w:val="28"/>
          <w:lang w:val="uk-UA"/>
        </w:rPr>
        <w:t>ва.</w:t>
      </w:r>
      <w:r w:rsidRPr="00F44183">
        <w:rPr>
          <w:rFonts w:ascii="Times New Roman" w:hAnsi="Times New Roman" w:cs="Times New Roman"/>
          <w:sz w:val="28"/>
          <w:szCs w:val="28"/>
          <w:lang w:val="uk-UA"/>
        </w:rPr>
        <w:t xml:space="preserve"> Енциклопедія.  Київ.  Либідь.   2001.  616 с </w:t>
      </w:r>
    </w:p>
    <w:p w:rsidR="00F44183"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46. </w:t>
      </w:r>
      <w:r w:rsidRPr="00F44183">
        <w:rPr>
          <w:rFonts w:ascii="Times New Roman" w:hAnsi="Times New Roman" w:cs="Times New Roman"/>
          <w:sz w:val="28"/>
          <w:szCs w:val="28"/>
          <w:lang w:val="uk-UA"/>
        </w:rPr>
        <w:t>Цьмух Ольга. П</w:t>
      </w:r>
      <w:r w:rsidR="00B525C3">
        <w:rPr>
          <w:rFonts w:ascii="Times New Roman" w:hAnsi="Times New Roman" w:cs="Times New Roman"/>
          <w:sz w:val="28"/>
          <w:szCs w:val="28"/>
          <w:lang w:val="uk-UA"/>
        </w:rPr>
        <w:t>оняття «концепт» у сучасному лінгвістичному дискурсі.</w:t>
      </w:r>
      <w:r w:rsidRPr="00F44183">
        <w:rPr>
          <w:rFonts w:ascii="Times New Roman" w:hAnsi="Times New Roman" w:cs="Times New Roman"/>
          <w:sz w:val="28"/>
          <w:szCs w:val="28"/>
          <w:lang w:val="uk-UA"/>
        </w:rPr>
        <w:t xml:space="preserve"> </w:t>
      </w:r>
      <w:r w:rsidR="00B525C3" w:rsidRPr="00B525C3">
        <w:rPr>
          <w:rFonts w:ascii="Times New Roman" w:hAnsi="Times New Roman" w:cs="Times New Roman"/>
          <w:sz w:val="28"/>
          <w:szCs w:val="28"/>
          <w:lang w:val="uk-UA"/>
        </w:rPr>
        <w:t xml:space="preserve">Режим доступу  </w:t>
      </w:r>
      <w:hyperlink r:id="rId8" w:history="1">
        <w:r w:rsidRPr="00206CC1">
          <w:rPr>
            <w:rStyle w:val="a9"/>
            <w:rFonts w:ascii="Times New Roman" w:hAnsi="Times New Roman" w:cs="Times New Roman"/>
            <w:sz w:val="28"/>
            <w:szCs w:val="28"/>
            <w:lang w:val="uk-UA"/>
          </w:rPr>
          <w:t>http://litmisto.org.ua/?cat=40</w:t>
        </w:r>
      </w:hyperlink>
    </w:p>
    <w:p w:rsidR="005E59DB" w:rsidRPr="005E59DB" w:rsidRDefault="00F44183" w:rsidP="005E59DB">
      <w:pPr>
        <w:spacing w:after="0" w:line="360" w:lineRule="auto"/>
        <w:ind w:left="-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47. </w:t>
      </w:r>
      <w:r w:rsidR="005E59DB" w:rsidRPr="005E59DB">
        <w:rPr>
          <w:rFonts w:ascii="Times New Roman" w:hAnsi="Times New Roman" w:cs="Times New Roman"/>
          <w:sz w:val="28"/>
          <w:szCs w:val="28"/>
          <w:lang w:val="uk-UA"/>
        </w:rPr>
        <w:t>Шуляк С. Лексико-тематична парадигма концепту «небо» в поезії Євгена Гуцала // Семантика мови і тексту. Збірник статей.  Івано-Франківськ, Плай, 2000.  С. 555</w:t>
      </w:r>
      <w:r>
        <w:rPr>
          <w:rFonts w:ascii="Times New Roman" w:hAnsi="Times New Roman" w:cs="Times New Roman"/>
          <w:sz w:val="28"/>
          <w:szCs w:val="28"/>
          <w:lang w:val="uk-UA"/>
        </w:rPr>
        <w:t xml:space="preserve"> – </w:t>
      </w:r>
      <w:r w:rsidR="005E59DB" w:rsidRPr="005E59DB">
        <w:rPr>
          <w:rFonts w:ascii="Times New Roman" w:hAnsi="Times New Roman" w:cs="Times New Roman"/>
          <w:sz w:val="28"/>
          <w:szCs w:val="28"/>
          <w:lang w:val="uk-UA"/>
        </w:rPr>
        <w:t>557.</w:t>
      </w:r>
    </w:p>
    <w:p w:rsidR="00D8396C" w:rsidRPr="00192D06" w:rsidRDefault="00D8396C" w:rsidP="00D8396C">
      <w:pPr>
        <w:spacing w:after="0" w:line="360" w:lineRule="auto"/>
        <w:ind w:left="-142"/>
        <w:jc w:val="both"/>
        <w:rPr>
          <w:rFonts w:ascii="Times New Roman" w:hAnsi="Times New Roman" w:cs="Times New Roman"/>
          <w:sz w:val="28"/>
          <w:szCs w:val="28"/>
          <w:lang w:val="uk-UA"/>
        </w:rPr>
      </w:pPr>
    </w:p>
    <w:sectPr w:rsidR="00D8396C" w:rsidRPr="00192D06" w:rsidSect="0022612F">
      <w:headerReference w:type="even" r:id="rId9"/>
      <w:headerReference w:type="default" r:id="rId10"/>
      <w:pgSz w:w="11906" w:h="16838"/>
      <w:pgMar w:top="680" w:right="567" w:bottom="113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31E" w:rsidRDefault="0083531E">
      <w:pPr>
        <w:spacing w:after="0" w:line="240" w:lineRule="auto"/>
      </w:pPr>
      <w:r>
        <w:separator/>
      </w:r>
    </w:p>
  </w:endnote>
  <w:endnote w:type="continuationSeparator" w:id="0">
    <w:p w:rsidR="0083531E" w:rsidRDefault="00835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31E" w:rsidRDefault="0083531E">
      <w:pPr>
        <w:spacing w:after="0" w:line="240" w:lineRule="auto"/>
      </w:pPr>
      <w:r>
        <w:separator/>
      </w:r>
    </w:p>
  </w:footnote>
  <w:footnote w:type="continuationSeparator" w:id="0">
    <w:p w:rsidR="0083531E" w:rsidRDefault="00835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C3C" w:rsidRDefault="002F3C3C" w:rsidP="005946C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F3C3C" w:rsidRDefault="002F3C3C" w:rsidP="005946C4">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9421383"/>
      <w:docPartObj>
        <w:docPartGallery w:val="Page Numbers (Top of Page)"/>
        <w:docPartUnique/>
      </w:docPartObj>
    </w:sdtPr>
    <w:sdtContent>
      <w:p w:rsidR="0022612F" w:rsidRDefault="0022612F">
        <w:pPr>
          <w:pStyle w:val="a3"/>
          <w:jc w:val="right"/>
        </w:pPr>
        <w:r>
          <w:fldChar w:fldCharType="begin"/>
        </w:r>
        <w:r>
          <w:instrText>PAGE   \* MERGEFORMAT</w:instrText>
        </w:r>
        <w:r>
          <w:fldChar w:fldCharType="separate"/>
        </w:r>
        <w:r w:rsidR="00FA4F0B" w:rsidRPr="00FA4F0B">
          <w:rPr>
            <w:noProof/>
            <w:lang w:val="uk-UA"/>
          </w:rPr>
          <w:t>3</w:t>
        </w:r>
        <w:r>
          <w:fldChar w:fldCharType="end"/>
        </w:r>
      </w:p>
    </w:sdtContent>
  </w:sdt>
  <w:p w:rsidR="002F3C3C" w:rsidRDefault="002F3C3C" w:rsidP="005946C4">
    <w:pPr>
      <w:pStyle w:val="a3"/>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12A"/>
    <w:multiLevelType w:val="multilevel"/>
    <w:tmpl w:val="5EF68E2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4962D1"/>
    <w:multiLevelType w:val="hybridMultilevel"/>
    <w:tmpl w:val="3568268C"/>
    <w:lvl w:ilvl="0" w:tplc="B79C7300">
      <w:start w:val="1"/>
      <w:numFmt w:val="bullet"/>
      <w:lvlText w:val="-"/>
      <w:lvlJc w:val="left"/>
      <w:pPr>
        <w:ind w:left="1065" w:hanging="360"/>
      </w:pPr>
      <w:rPr>
        <w:rFonts w:ascii="Times New Roman" w:eastAsia="Times New Roman"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 w15:restartNumberingAfterBreak="0">
    <w:nsid w:val="18D60D78"/>
    <w:multiLevelType w:val="hybridMultilevel"/>
    <w:tmpl w:val="ECB80D96"/>
    <w:lvl w:ilvl="0" w:tplc="618A7876">
      <w:start w:val="2"/>
      <w:numFmt w:val="bullet"/>
      <w:lvlText w:val="–"/>
      <w:lvlJc w:val="left"/>
      <w:pPr>
        <w:ind w:left="218" w:hanging="360"/>
      </w:pPr>
      <w:rPr>
        <w:rFonts w:ascii="Times New Roman" w:eastAsiaTheme="minorEastAsia" w:hAnsi="Times New Roman" w:cs="Times New Roman" w:hint="default"/>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3" w15:restartNumberingAfterBreak="0">
    <w:nsid w:val="2217044F"/>
    <w:multiLevelType w:val="multilevel"/>
    <w:tmpl w:val="8396755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BD7A01"/>
    <w:multiLevelType w:val="multilevel"/>
    <w:tmpl w:val="2DCC4D76"/>
    <w:lvl w:ilvl="0">
      <w:start w:val="1"/>
      <w:numFmt w:val="decimal"/>
      <w:lvlText w:val="%1."/>
      <w:lvlJc w:val="left"/>
      <w:pPr>
        <w:tabs>
          <w:tab w:val="num" w:pos="1069"/>
        </w:tabs>
        <w:ind w:left="1069" w:hanging="360"/>
      </w:pPr>
      <w:rPr>
        <w:lang w:val="ru-RU"/>
      </w:rPr>
    </w:lvl>
    <w:lvl w:ilvl="1">
      <w:start w:val="1"/>
      <w:numFmt w:val="decimal"/>
      <w:lvlText w:val="%2."/>
      <w:lvlJc w:val="left"/>
      <w:pPr>
        <w:tabs>
          <w:tab w:val="num" w:pos="966"/>
        </w:tabs>
        <w:ind w:left="966" w:hanging="360"/>
      </w:pPr>
    </w:lvl>
    <w:lvl w:ilvl="2">
      <w:start w:val="1"/>
      <w:numFmt w:val="decimal"/>
      <w:lvlText w:val="%3."/>
      <w:lvlJc w:val="left"/>
      <w:pPr>
        <w:tabs>
          <w:tab w:val="num" w:pos="1686"/>
        </w:tabs>
        <w:ind w:left="1686" w:hanging="360"/>
      </w:pPr>
    </w:lvl>
    <w:lvl w:ilvl="3">
      <w:start w:val="1"/>
      <w:numFmt w:val="decimal"/>
      <w:lvlText w:val="%4."/>
      <w:lvlJc w:val="left"/>
      <w:pPr>
        <w:tabs>
          <w:tab w:val="num" w:pos="2406"/>
        </w:tabs>
        <w:ind w:left="2406" w:hanging="360"/>
      </w:pPr>
    </w:lvl>
    <w:lvl w:ilvl="4">
      <w:start w:val="1"/>
      <w:numFmt w:val="decimal"/>
      <w:lvlText w:val="%5."/>
      <w:lvlJc w:val="left"/>
      <w:pPr>
        <w:tabs>
          <w:tab w:val="num" w:pos="3126"/>
        </w:tabs>
        <w:ind w:left="3126" w:hanging="360"/>
      </w:pPr>
    </w:lvl>
    <w:lvl w:ilvl="5">
      <w:start w:val="1"/>
      <w:numFmt w:val="decimal"/>
      <w:lvlText w:val="%6."/>
      <w:lvlJc w:val="left"/>
      <w:pPr>
        <w:tabs>
          <w:tab w:val="num" w:pos="3846"/>
        </w:tabs>
        <w:ind w:left="3846" w:hanging="360"/>
      </w:pPr>
    </w:lvl>
    <w:lvl w:ilvl="6">
      <w:start w:val="1"/>
      <w:numFmt w:val="decimal"/>
      <w:lvlText w:val="%7."/>
      <w:lvlJc w:val="left"/>
      <w:pPr>
        <w:tabs>
          <w:tab w:val="num" w:pos="4566"/>
        </w:tabs>
        <w:ind w:left="4566" w:hanging="360"/>
      </w:pPr>
    </w:lvl>
    <w:lvl w:ilvl="7">
      <w:start w:val="1"/>
      <w:numFmt w:val="decimal"/>
      <w:lvlText w:val="%8."/>
      <w:lvlJc w:val="left"/>
      <w:pPr>
        <w:tabs>
          <w:tab w:val="num" w:pos="5286"/>
        </w:tabs>
        <w:ind w:left="5286" w:hanging="360"/>
      </w:pPr>
    </w:lvl>
    <w:lvl w:ilvl="8">
      <w:start w:val="1"/>
      <w:numFmt w:val="decimal"/>
      <w:lvlText w:val="%9."/>
      <w:lvlJc w:val="left"/>
      <w:pPr>
        <w:tabs>
          <w:tab w:val="num" w:pos="6006"/>
        </w:tabs>
        <w:ind w:left="6006" w:hanging="360"/>
      </w:pPr>
    </w:lvl>
  </w:abstractNum>
  <w:abstractNum w:abstractNumId="5" w15:restartNumberingAfterBreak="0">
    <w:nsid w:val="35E9645F"/>
    <w:multiLevelType w:val="multilevel"/>
    <w:tmpl w:val="C7325224"/>
    <w:lvl w:ilvl="0">
      <w:start w:val="1"/>
      <w:numFmt w:val="decimal"/>
      <w:lvlText w:val="%1."/>
      <w:lvlJc w:val="left"/>
      <w:pPr>
        <w:ind w:left="525" w:hanging="525"/>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6" w15:restartNumberingAfterBreak="0">
    <w:nsid w:val="5A95571B"/>
    <w:multiLevelType w:val="multilevel"/>
    <w:tmpl w:val="D4D215F8"/>
    <w:lvl w:ilvl="0">
      <w:start w:val="1"/>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F4A6016"/>
    <w:multiLevelType w:val="multilevel"/>
    <w:tmpl w:val="EDD82B4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AD24B9E"/>
    <w:multiLevelType w:val="multilevel"/>
    <w:tmpl w:val="4370971E"/>
    <w:lvl w:ilvl="0">
      <w:start w:val="1"/>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8"/>
  </w:num>
  <w:num w:numId="6">
    <w:abstractNumId w:val="2"/>
  </w:num>
  <w:num w:numId="7">
    <w:abstractNumId w:val="5"/>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D06"/>
    <w:rsid w:val="00007A9B"/>
    <w:rsid w:val="00037151"/>
    <w:rsid w:val="00056B47"/>
    <w:rsid w:val="00086CE8"/>
    <w:rsid w:val="000A6C1D"/>
    <w:rsid w:val="000D3226"/>
    <w:rsid w:val="000F1B65"/>
    <w:rsid w:val="00106027"/>
    <w:rsid w:val="00134E51"/>
    <w:rsid w:val="00140B6E"/>
    <w:rsid w:val="0017350C"/>
    <w:rsid w:val="00187F82"/>
    <w:rsid w:val="00192D06"/>
    <w:rsid w:val="001B5A7E"/>
    <w:rsid w:val="001D3DCF"/>
    <w:rsid w:val="001F399F"/>
    <w:rsid w:val="00223E55"/>
    <w:rsid w:val="00225178"/>
    <w:rsid w:val="0022612F"/>
    <w:rsid w:val="00231622"/>
    <w:rsid w:val="00257A58"/>
    <w:rsid w:val="00270733"/>
    <w:rsid w:val="00290167"/>
    <w:rsid w:val="00296B73"/>
    <w:rsid w:val="002B44EA"/>
    <w:rsid w:val="002E6D5B"/>
    <w:rsid w:val="002F3C3C"/>
    <w:rsid w:val="003069D3"/>
    <w:rsid w:val="00377829"/>
    <w:rsid w:val="003806AD"/>
    <w:rsid w:val="003F559D"/>
    <w:rsid w:val="003F61F5"/>
    <w:rsid w:val="004209EE"/>
    <w:rsid w:val="00433746"/>
    <w:rsid w:val="00440FB2"/>
    <w:rsid w:val="00446B8E"/>
    <w:rsid w:val="004637A0"/>
    <w:rsid w:val="004807A6"/>
    <w:rsid w:val="00495764"/>
    <w:rsid w:val="0049730C"/>
    <w:rsid w:val="004E0923"/>
    <w:rsid w:val="004F1F9D"/>
    <w:rsid w:val="00504E28"/>
    <w:rsid w:val="005415CF"/>
    <w:rsid w:val="005730CE"/>
    <w:rsid w:val="00574083"/>
    <w:rsid w:val="00576175"/>
    <w:rsid w:val="005946C4"/>
    <w:rsid w:val="00595CA7"/>
    <w:rsid w:val="00597C18"/>
    <w:rsid w:val="005E59DB"/>
    <w:rsid w:val="0061042A"/>
    <w:rsid w:val="00611A80"/>
    <w:rsid w:val="00647EB9"/>
    <w:rsid w:val="00663E88"/>
    <w:rsid w:val="006848A3"/>
    <w:rsid w:val="00695585"/>
    <w:rsid w:val="006A3751"/>
    <w:rsid w:val="006B7A6D"/>
    <w:rsid w:val="006F4305"/>
    <w:rsid w:val="006F71CA"/>
    <w:rsid w:val="00701466"/>
    <w:rsid w:val="007209E2"/>
    <w:rsid w:val="00734E91"/>
    <w:rsid w:val="00743775"/>
    <w:rsid w:val="00780FFB"/>
    <w:rsid w:val="007978D4"/>
    <w:rsid w:val="00802A0E"/>
    <w:rsid w:val="00806E32"/>
    <w:rsid w:val="00811700"/>
    <w:rsid w:val="0081674D"/>
    <w:rsid w:val="0083531E"/>
    <w:rsid w:val="00870925"/>
    <w:rsid w:val="00875697"/>
    <w:rsid w:val="00877B9F"/>
    <w:rsid w:val="008D5C46"/>
    <w:rsid w:val="008E5294"/>
    <w:rsid w:val="00941A59"/>
    <w:rsid w:val="009454E9"/>
    <w:rsid w:val="009529C3"/>
    <w:rsid w:val="00970407"/>
    <w:rsid w:val="0097160A"/>
    <w:rsid w:val="009C3511"/>
    <w:rsid w:val="009C4E0C"/>
    <w:rsid w:val="009C6190"/>
    <w:rsid w:val="009E003D"/>
    <w:rsid w:val="009F3DE6"/>
    <w:rsid w:val="00A03324"/>
    <w:rsid w:val="00A230B8"/>
    <w:rsid w:val="00A36F2D"/>
    <w:rsid w:val="00A778CE"/>
    <w:rsid w:val="00A87E92"/>
    <w:rsid w:val="00AF267C"/>
    <w:rsid w:val="00B324FF"/>
    <w:rsid w:val="00B525C3"/>
    <w:rsid w:val="00B62042"/>
    <w:rsid w:val="00B765BC"/>
    <w:rsid w:val="00BA2BD2"/>
    <w:rsid w:val="00BA41D3"/>
    <w:rsid w:val="00C11A4A"/>
    <w:rsid w:val="00C4432C"/>
    <w:rsid w:val="00CC32C3"/>
    <w:rsid w:val="00CF27F0"/>
    <w:rsid w:val="00D05C38"/>
    <w:rsid w:val="00D1062E"/>
    <w:rsid w:val="00D1571C"/>
    <w:rsid w:val="00D2763A"/>
    <w:rsid w:val="00D477CB"/>
    <w:rsid w:val="00D62E89"/>
    <w:rsid w:val="00D814E7"/>
    <w:rsid w:val="00D8396C"/>
    <w:rsid w:val="00DB425A"/>
    <w:rsid w:val="00DD7F91"/>
    <w:rsid w:val="00E046A1"/>
    <w:rsid w:val="00E91CF4"/>
    <w:rsid w:val="00F40ACA"/>
    <w:rsid w:val="00F44183"/>
    <w:rsid w:val="00F50331"/>
    <w:rsid w:val="00F51FBC"/>
    <w:rsid w:val="00F71A14"/>
    <w:rsid w:val="00F833FC"/>
    <w:rsid w:val="00F927DF"/>
    <w:rsid w:val="00FA25C4"/>
    <w:rsid w:val="00FA4211"/>
    <w:rsid w:val="00FA4F0B"/>
    <w:rsid w:val="00FF7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59F9"/>
  <w15:docId w15:val="{6EF2421C-4AA1-4C93-8A62-CA05F68B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92D06"/>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4">
    <w:name w:val="Верхній колонтитул Знак"/>
    <w:basedOn w:val="a0"/>
    <w:link w:val="a3"/>
    <w:uiPriority w:val="99"/>
    <w:rsid w:val="00192D06"/>
    <w:rPr>
      <w:rFonts w:ascii="Times New Roman" w:eastAsia="Times New Roman" w:hAnsi="Times New Roman" w:cs="Times New Roman"/>
      <w:sz w:val="20"/>
      <w:szCs w:val="20"/>
    </w:rPr>
  </w:style>
  <w:style w:type="character" w:styleId="a5">
    <w:name w:val="page number"/>
    <w:basedOn w:val="a0"/>
    <w:rsid w:val="00192D06"/>
  </w:style>
  <w:style w:type="paragraph" w:styleId="a6">
    <w:name w:val="List Paragraph"/>
    <w:basedOn w:val="a"/>
    <w:uiPriority w:val="34"/>
    <w:qFormat/>
    <w:rsid w:val="005946C4"/>
    <w:pPr>
      <w:ind w:left="720"/>
      <w:contextualSpacing/>
    </w:pPr>
  </w:style>
  <w:style w:type="paragraph" w:styleId="a7">
    <w:name w:val="footer"/>
    <w:basedOn w:val="a"/>
    <w:link w:val="a8"/>
    <w:uiPriority w:val="99"/>
    <w:unhideWhenUsed/>
    <w:rsid w:val="00695585"/>
    <w:pPr>
      <w:tabs>
        <w:tab w:val="center" w:pos="4677"/>
        <w:tab w:val="right" w:pos="9355"/>
      </w:tabs>
      <w:spacing w:after="0" w:line="240" w:lineRule="auto"/>
    </w:pPr>
  </w:style>
  <w:style w:type="character" w:customStyle="1" w:styleId="a8">
    <w:name w:val="Нижній колонтитул Знак"/>
    <w:basedOn w:val="a0"/>
    <w:link w:val="a7"/>
    <w:uiPriority w:val="99"/>
    <w:rsid w:val="00695585"/>
  </w:style>
  <w:style w:type="character" w:styleId="a9">
    <w:name w:val="Hyperlink"/>
    <w:basedOn w:val="a0"/>
    <w:uiPriority w:val="99"/>
    <w:unhideWhenUsed/>
    <w:rsid w:val="005415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tmisto.org.ua/?cat=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A60BC-81BC-4A3F-8122-8AD4CC879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23436</Words>
  <Characters>13359</Characters>
  <Application>Microsoft Office Word</Application>
  <DocSecurity>0</DocSecurity>
  <Lines>111</Lines>
  <Paragraphs>73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BEST_XP</Company>
  <LinksUpToDate>false</LinksUpToDate>
  <CharactersWithSpaces>36722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dc:creator>
  <cp:lastModifiedBy>Користувач Windows</cp:lastModifiedBy>
  <cp:revision>54</cp:revision>
  <dcterms:created xsi:type="dcterms:W3CDTF">2021-05-18T16:13:00Z</dcterms:created>
  <dcterms:modified xsi:type="dcterms:W3CDTF">2021-10-25T17:23:00Z</dcterms:modified>
</cp:coreProperties>
</file>