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540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</w:t>
      </w:r>
      <w:r>
        <w:rPr>
          <w:b/>
          <w:sz w:val="28"/>
          <w:szCs w:val="28"/>
          <w:lang w:val="uk-UA"/>
        </w:rPr>
        <w:t>Криворізька гімназія №41</w:t>
      </w:r>
    </w:p>
    <w:p>
      <w:pPr>
        <w:pStyle w:val="Normal"/>
        <w:ind w:firstLine="540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</w:t>
      </w:r>
      <w:r>
        <w:rPr>
          <w:b/>
          <w:sz w:val="28"/>
          <w:szCs w:val="28"/>
          <w:lang w:val="uk-UA"/>
        </w:rPr>
        <w:t>Криворізької міської ради</w:t>
      </w:r>
    </w:p>
    <w:p>
      <w:pPr>
        <w:pStyle w:val="Normal"/>
        <w:ind w:firstLine="540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</w:p>
    <w:p>
      <w:pPr>
        <w:pStyle w:val="Normal"/>
        <w:ind w:firstLine="540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</w:t>
      </w:r>
      <w:r>
        <w:rPr/>
        <w:drawing>
          <wp:inline distT="0" distB="0" distL="0" distR="0">
            <wp:extent cx="3298825" cy="1903730"/>
            <wp:effectExtent l="0" t="0" r="0" b="0"/>
            <wp:docPr id="1" name="Pictur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825" cy="190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ind w:firstLine="540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spacing w:lineRule="auto" w:line="259" w:before="0" w:after="160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mc:AlternateContent>
          <mc:Choice Requires="wps">
            <w:drawing>
              <wp:anchor behindDoc="0" distT="0" distB="0" distL="0" distR="0" simplePos="0" locked="0" layoutInCell="0" allowOverlap="1" relativeHeight="5" wp14:anchorId="58D6C513">
                <wp:simplePos x="0" y="0"/>
                <wp:positionH relativeFrom="column">
                  <wp:posOffset>-147955</wp:posOffset>
                </wp:positionH>
                <wp:positionV relativeFrom="paragraph">
                  <wp:posOffset>-77470</wp:posOffset>
                </wp:positionV>
                <wp:extent cx="5830570" cy="2273300"/>
                <wp:effectExtent l="0" t="0" r="0" b="0"/>
                <wp:wrapNone/>
                <wp:docPr id="2" name="Надпись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0560" cy="227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9"/>
                              <w:rPr>
                                <w:b/>
                                <w:b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color w:val="00000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Позакласний захід</w:t>
                            </w:r>
                          </w:p>
                          <w:p>
                            <w:pPr>
                              <w:pStyle w:val="Style19"/>
                              <w:rPr>
                                <w:b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   </w:t>
                            </w:r>
                          </w:p>
                          <w:p>
                            <w:pPr>
                              <w:pStyle w:val="Style19"/>
                              <w:rPr>
                                <w:b/>
                                <w:b/>
                                <w:color w:val="FFC000" w:themeColor="accent4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color w:val="FFC000" w:themeColor="accent4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       </w:t>
                            </w:r>
                            <w:r>
                              <w:rPr>
                                <w:b/>
                                <w:color w:val="FFC000" w:themeColor="accent4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«Історія свята </w:t>
                            </w:r>
                          </w:p>
                          <w:p>
                            <w:pPr>
                              <w:pStyle w:val="Style19"/>
                              <w:rPr>
                                <w:b/>
                                <w:b/>
                                <w:color w:val="FFC000" w:themeColor="accent4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FFC000" w:themeColor="accent4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української писемності та мови:       від давнини до сучасності»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4" path="m0,0l-2147483645,0l-2147483645,-2147483646l0,-2147483646xe" stroked="f" o:allowincell="f" style="position:absolute;margin-left:-11.65pt;margin-top:-6.1pt;width:459.05pt;height:178.95pt;mso-wrap-style:square;v-text-anchor:top" wp14:anchorId="58D6C513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9"/>
                        <w:rPr>
                          <w:b/>
                          <w:b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   </w:t>
                      </w:r>
                      <w:r>
                        <w:rPr>
                          <w:b/>
                          <w:color w:val="00000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Позакласний захід</w:t>
                      </w:r>
                    </w:p>
                    <w:p>
                      <w:pPr>
                        <w:pStyle w:val="Style19"/>
                        <w:rPr>
                          <w:b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   </w:t>
                      </w:r>
                    </w:p>
                    <w:p>
                      <w:pPr>
                        <w:pStyle w:val="Style19"/>
                        <w:rPr>
                          <w:b/>
                          <w:b/>
                          <w:color w:val="FFC000" w:themeColor="accent4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    </w:t>
                      </w:r>
                      <w:r>
                        <w:rPr>
                          <w:b/>
                          <w:color w:val="FFC000" w:themeColor="accent4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       </w:t>
                      </w:r>
                      <w:r>
                        <w:rPr>
                          <w:b/>
                          <w:color w:val="FFC000" w:themeColor="accent4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«Історія свята </w:t>
                      </w:r>
                    </w:p>
                    <w:p>
                      <w:pPr>
                        <w:pStyle w:val="Style19"/>
                        <w:rPr>
                          <w:b/>
                          <w:b/>
                          <w:color w:val="FFC000" w:themeColor="accent4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color w:val="FFC000" w:themeColor="accent4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української писемності та мови:       від давнини до сучасності»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</w:p>
    <w:p>
      <w:pPr>
        <w:pStyle w:val="Normal"/>
        <w:jc w:val="both"/>
        <w:rPr>
          <w:b/>
          <w:b/>
          <w:i/>
          <w:i/>
          <w:sz w:val="28"/>
          <w:szCs w:val="28"/>
          <w:lang w:val="uk-UA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3" wp14:anchorId="594C5F2C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828800" cy="265430"/>
                <wp:effectExtent l="0" t="0" r="0" b="0"/>
                <wp:wrapSquare wrapText="bothSides"/>
                <wp:docPr id="4" name="Надпись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265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9"/>
                              <w:rPr>
                                <w:b/>
                                <w:b/>
                                <w:color w:val="FFC000" w:themeColor="accent4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anchor="t">
                        <a:prstTxWarp prst="textNoShape"/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1" path="m0,0l-2147483645,0l-2147483645,-2147483646l0,-2147483646xe" stroked="f" o:allowincell="f" style="position:absolute;margin-left:0pt;margin-top:0.05pt;width:143.95pt;height:20.85pt;mso-wrap-style:none;v-text-anchor:middle" wp14:anchorId="594C5F2C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9"/>
                        <w:rPr>
                          <w:b/>
                          <w:b/>
                          <w:color w:val="FFC000" w:themeColor="accent4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b/>
          <w:i/>
          <w:sz w:val="28"/>
          <w:szCs w:val="28"/>
          <w:lang w:val="uk-UA"/>
        </w:rPr>
        <w:t xml:space="preserve">        </w:t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</w:p>
    <w:p>
      <w:pPr>
        <w:pStyle w:val="Normal"/>
        <w:jc w:val="both"/>
        <w:rPr>
          <w:b/>
          <w:b/>
          <w:i/>
          <w:i/>
          <w:sz w:val="28"/>
          <w:szCs w:val="28"/>
          <w:lang w:val="uk-UA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7" wp14:anchorId="121F6F77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4585335" cy="615950"/>
                <wp:effectExtent l="0" t="0" r="0" b="0"/>
                <wp:wrapNone/>
                <wp:docPr id="6" name="Надпись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5320" cy="615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9"/>
                              <w:jc w:val="center"/>
                              <w:rPr>
                                <w:b/>
                                <w:b/>
                                <w:i/>
                                <w:i/>
                                <w:color w:val="4472C4" w:themeColor="accent5"/>
                                <w:sz w:val="56"/>
                                <w:szCs w:val="56"/>
                                <w:lang w:val="uk-U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i/>
                                <w:color w:val="4472C4" w:themeColor="accent5"/>
                                <w:sz w:val="56"/>
                                <w:szCs w:val="56"/>
                                <w:lang w:val="uk-U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</w:t>
                            </w:r>
                          </w:p>
                          <w:p>
                            <w:pPr>
                              <w:pStyle w:val="Style19"/>
                              <w:jc w:val="center"/>
                              <w:rPr>
                                <w:b/>
                                <w:b/>
                                <w:i/>
                                <w:i/>
                                <w:color w:val="4472C4" w:themeColor="accent5"/>
                                <w:sz w:val="56"/>
                                <w:szCs w:val="56"/>
                                <w:lang w:val="uk-U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i/>
                                <w:color w:val="4472C4" w:themeColor="accent5"/>
                                <w:sz w:val="56"/>
                                <w:szCs w:val="56"/>
                                <w:lang w:val="uk-U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</w:t>
                            </w:r>
                            <w:r>
                              <w:rPr>
                                <w:b/>
                                <w:i/>
                                <w:color w:val="4472C4" w:themeColor="accent5"/>
                                <w:sz w:val="48"/>
                                <w:szCs w:val="48"/>
                                <w:lang w:val="uk-U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Онлайн-подорож у часі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6" path="m0,0l-2147483645,0l-2147483645,-2147483646l0,-2147483646xe" stroked="f" o:allowincell="f" style="position:absolute;margin-left:0pt;margin-top:0.05pt;width:361pt;height:48.45pt;mso-wrap-style:square;v-text-anchor:top" wp14:anchorId="121F6F77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9"/>
                        <w:jc w:val="center"/>
                        <w:rPr>
                          <w:b/>
                          <w:b/>
                          <w:i/>
                          <w:i/>
                          <w:color w:val="4472C4" w:themeColor="accent5"/>
                          <w:sz w:val="56"/>
                          <w:szCs w:val="56"/>
                          <w:lang w:val="uk-U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i/>
                          <w:color w:val="4472C4" w:themeColor="accent5"/>
                          <w:sz w:val="56"/>
                          <w:szCs w:val="56"/>
                          <w:lang w:val="uk-U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</w:t>
                      </w:r>
                    </w:p>
                    <w:p>
                      <w:pPr>
                        <w:pStyle w:val="Style19"/>
                        <w:jc w:val="center"/>
                        <w:rPr>
                          <w:b/>
                          <w:b/>
                          <w:i/>
                          <w:i/>
                          <w:color w:val="4472C4" w:themeColor="accent5"/>
                          <w:sz w:val="56"/>
                          <w:szCs w:val="56"/>
                          <w:lang w:val="uk-U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i/>
                          <w:color w:val="4472C4" w:themeColor="accent5"/>
                          <w:sz w:val="56"/>
                          <w:szCs w:val="56"/>
                          <w:lang w:val="uk-U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</w:t>
                      </w:r>
                      <w:r>
                        <w:rPr>
                          <w:b/>
                          <w:i/>
                          <w:color w:val="4472C4" w:themeColor="accent5"/>
                          <w:sz w:val="48"/>
                          <w:szCs w:val="48"/>
                          <w:lang w:val="uk-U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Онлайн-подорож у часі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b/>
          <w:i/>
          <w:sz w:val="28"/>
          <w:szCs w:val="28"/>
          <w:lang w:val="uk-UA"/>
        </w:rPr>
        <w:t xml:space="preserve">                                   </w:t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                                  </w:t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              </w:t>
      </w:r>
      <w:r>
        <w:rPr>
          <w:b/>
          <w:i/>
          <w:sz w:val="28"/>
          <w:szCs w:val="28"/>
          <w:lang w:val="uk-UA"/>
        </w:rPr>
        <w:t xml:space="preserve">Підготувала </w:t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            </w:t>
      </w:r>
      <w:r>
        <w:rPr>
          <w:b/>
          <w:i/>
          <w:sz w:val="28"/>
          <w:szCs w:val="28"/>
          <w:lang w:val="uk-UA"/>
        </w:rPr>
        <w:t>вчитель української мови та літератури</w:t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              </w:t>
      </w:r>
      <w:r>
        <w:rPr>
          <w:b/>
          <w:i/>
          <w:sz w:val="28"/>
          <w:szCs w:val="28"/>
          <w:lang w:val="uk-UA"/>
        </w:rPr>
        <w:t>Осадча Олеся Олександрівна</w:t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</w:t>
      </w:r>
      <w:r>
        <w:rPr>
          <w:b/>
          <w:sz w:val="28"/>
          <w:szCs w:val="28"/>
          <w:lang w:val="uk-UA"/>
        </w:rPr>
        <w:t>Кривий Ріг – 202</w:t>
      </w:r>
      <w:r>
        <w:rPr>
          <w:b/>
          <w:sz w:val="28"/>
          <w:szCs w:val="28"/>
          <w:lang w:val="en-US"/>
        </w:rPr>
        <w:t>3</w:t>
      </w:r>
    </w:p>
    <w:p>
      <w:pPr>
        <w:pStyle w:val="Normal"/>
        <w:ind w:firstLine="540"/>
        <w:jc w:val="both"/>
        <w:rPr>
          <w:b/>
          <w:b/>
          <w:sz w:val="28"/>
          <w:szCs w:val="28"/>
          <w:lang w:val="uk-UA"/>
        </w:rPr>
      </w:pPr>
      <w:bookmarkStart w:id="0" w:name="_GoBack"/>
      <w:bookmarkEnd w:id="0"/>
      <w:r>
        <w:rPr>
          <w:b/>
          <w:i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</w:t>
      </w:r>
    </w:p>
    <w:p>
      <w:pPr>
        <w:pStyle w:val="Normal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-ознайомити учнів з виникненням писемності; показати красу і  багатство  рідної  мови,  її  різноманітні  можливості,  довести,  що  рідна  мова— це  духовна  святиня,  найбільший  і  найдорожчий  наш  скарб; 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>
        <w:rPr>
          <w:sz w:val="28"/>
          <w:szCs w:val="28"/>
        </w:rPr>
        <w:t>сприяти  розширенню  словникового  запасу  школярів,  розвиткові   творчих  здібностей,  бажанню  берегти  свою  національну  культуру;  розвивати  почуття  наці</w:t>
        <w:softHyphen/>
        <w:t xml:space="preserve">ональної  гідності.  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-виховувати  потребу  зберігати,  як  святиню,  все  те,  що  пов’язує  нас  із  рідною  землею;  любов  до  національних  традицій,  народної  мудрості,  до  краси  і  гармонії  рідного  слова.</w:t>
      </w:r>
    </w:p>
    <w:p>
      <w:pPr>
        <w:pStyle w:val="Normal"/>
        <w:ind w:firstLine="54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мультимедійна презентація</w:t>
      </w:r>
    </w:p>
    <w:p>
      <w:pPr>
        <w:pStyle w:val="Normal"/>
        <w:ind w:firstLine="54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Форма проведення: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онлайн-подорож у часі</w:t>
      </w:r>
    </w:p>
    <w:p>
      <w:pPr>
        <w:pStyle w:val="Normal"/>
        <w:ind w:firstLine="540"/>
        <w:jc w:val="center"/>
        <w:rPr>
          <w:i/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</w:r>
    </w:p>
    <w:p>
      <w:pPr>
        <w:pStyle w:val="Normal"/>
        <w:ind w:firstLine="540"/>
        <w:jc w:val="center"/>
        <w:rPr>
          <w:b/>
          <w:b/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Хід заходу</w:t>
      </w:r>
    </w:p>
    <w:p>
      <w:pPr>
        <w:pStyle w:val="Normal"/>
        <w:shd w:val="clear" w:color="auto" w:fill="FFFFFF"/>
        <w:ind w:firstLine="540"/>
        <w:rPr>
          <w:b/>
          <w:b/>
          <w:i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 xml:space="preserve">Учень 1: 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 слово рідне!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Пращура молитва,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Громи Перуна,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Велеса поля,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Софія Київська—творіння Ярослава,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Слов’яномовна праведна земля.</w:t>
      </w:r>
    </w:p>
    <w:p>
      <w:pPr>
        <w:pStyle w:val="Normal"/>
        <w:shd w:val="clear" w:color="auto" w:fill="FFFFFF"/>
        <w:ind w:firstLine="540"/>
        <w:rPr>
          <w:i/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</w:r>
    </w:p>
    <w:p>
      <w:pPr>
        <w:pStyle w:val="Normal"/>
        <w:shd w:val="clear" w:color="auto" w:fill="FFFFFF"/>
        <w:ind w:firstLine="540"/>
        <w:rPr>
          <w:b/>
          <w:b/>
          <w:i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Учень 2: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мені, в тобі Бояна віщим співом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Воно живе,здолавши тьму віків,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Воно Мстиславича Романа голос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ратний клич Данилових полків.</w:t>
      </w:r>
    </w:p>
    <w:p>
      <w:pPr>
        <w:pStyle w:val="Normal"/>
        <w:shd w:val="clear" w:color="auto" w:fill="FFFFFF"/>
        <w:rPr>
          <w:b/>
          <w:b/>
          <w:i/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lang w:val="uk-UA"/>
        </w:rPr>
        <w:t xml:space="preserve">       </w:t>
      </w:r>
      <w:r>
        <w:rPr>
          <w:b/>
          <w:i/>
          <w:sz w:val="28"/>
          <w:szCs w:val="28"/>
          <w:u w:val="single"/>
          <w:lang w:val="uk-UA"/>
        </w:rPr>
        <w:t>Учень 3: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 слово рідне! України слава!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Богдана мудрість і Тараса заповіт.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гул століть, і сьогодення гомін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тобі злились, як духу моноліт.</w:t>
      </w:r>
    </w:p>
    <w:p>
      <w:pPr>
        <w:pStyle w:val="Normal"/>
        <w:shd w:val="clear" w:color="auto" w:fill="FFFFFF"/>
        <w:rPr>
          <w:b/>
          <w:b/>
          <w:sz w:val="28"/>
          <w:szCs w:val="28"/>
          <w:u w:val="single"/>
          <w:lang w:val="uk-UA"/>
        </w:rPr>
      </w:pPr>
      <w:r>
        <w:rPr>
          <w:i/>
          <w:sz w:val="28"/>
          <w:szCs w:val="28"/>
          <w:lang w:val="uk-UA"/>
        </w:rPr>
        <w:t xml:space="preserve">        </w:t>
      </w:r>
      <w:r>
        <w:rPr>
          <w:b/>
          <w:i/>
          <w:sz w:val="28"/>
          <w:szCs w:val="28"/>
          <w:u w:val="single"/>
          <w:lang w:val="uk-UA"/>
        </w:rPr>
        <w:t>Учень 4: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 слово рідне!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Мудре і прадавнє,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 виросло з могутньої землі!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Тебе валуєви жорстоко розпинали, 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ти возносилось і не корилось—ні!</w:t>
      </w:r>
    </w:p>
    <w:p>
      <w:pPr>
        <w:pStyle w:val="Normal"/>
        <w:shd w:val="clear" w:color="auto" w:fill="FFFFFF"/>
        <w:ind w:firstLine="540"/>
        <w:rPr>
          <w:b/>
          <w:b/>
          <w:i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Учень 5: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 слово рідне!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Подарунок мами!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пісня ніжна, і розрада нам!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всім на світі поділюся з вами,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слова рідного нікому не віддам.</w:t>
      </w:r>
    </w:p>
    <w:p>
      <w:pPr>
        <w:pStyle w:val="Normal"/>
        <w:shd w:val="clear" w:color="auto" w:fill="FFFFFF"/>
        <w:ind w:firstLine="540"/>
        <w:jc w:val="both"/>
        <w:rPr>
          <w:bCs/>
          <w:sz w:val="28"/>
          <w:szCs w:val="28"/>
          <w:lang w:val="uk-UA"/>
        </w:rPr>
      </w:pPr>
      <w:r>
        <w:rPr>
          <w:b/>
          <w:bCs/>
          <w:i/>
          <w:sz w:val="28"/>
          <w:szCs w:val="28"/>
          <w:u w:val="single"/>
          <w:lang w:val="uk-UA"/>
        </w:rPr>
        <w:t>Ведуча.</w:t>
      </w:r>
      <w:r>
        <w:rPr>
          <w:bCs/>
          <w:sz w:val="28"/>
          <w:szCs w:val="28"/>
          <w:lang w:val="uk-UA"/>
        </w:rPr>
        <w:t xml:space="preserve"> Нещодавно </w:t>
      </w:r>
      <w:r>
        <w:rPr>
          <w:sz w:val="28"/>
          <w:szCs w:val="28"/>
          <w:lang w:val="uk-UA"/>
        </w:rPr>
        <w:t xml:space="preserve">ще одним святом поповнився наш національний календар: День української писемності та мови, який відзначаємо щорічно 9 листопада </w:t>
      </w:r>
      <w:r>
        <w:rPr>
          <w:bCs/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день вшанування </w:t>
      </w:r>
      <w:r>
        <w:rPr>
          <w:bCs/>
          <w:sz w:val="28"/>
          <w:szCs w:val="28"/>
          <w:lang w:val="uk-UA"/>
        </w:rPr>
        <w:t xml:space="preserve">пам'яті </w:t>
      </w:r>
      <w:r>
        <w:rPr>
          <w:sz w:val="28"/>
          <w:szCs w:val="28"/>
          <w:lang w:val="uk-UA"/>
        </w:rPr>
        <w:t xml:space="preserve">Преподобного </w:t>
      </w:r>
      <w:r>
        <w:rPr>
          <w:bCs/>
          <w:sz w:val="28"/>
          <w:szCs w:val="28"/>
          <w:lang w:val="uk-UA"/>
        </w:rPr>
        <w:t>Нестора-Літописця. Тож маємо нагоду пригадати історію нашої писемності та поподорожувати в часі</w:t>
      </w:r>
    </w:p>
    <w:p>
      <w:pPr>
        <w:pStyle w:val="Normal"/>
        <w:shd w:val="clear" w:color="auto" w:fill="FFFFFF"/>
        <w:ind w:firstLine="5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</w:r>
    </w:p>
    <w:p>
      <w:pPr>
        <w:pStyle w:val="Normal"/>
        <w:shd w:val="clear" w:color="auto" w:fill="FFFFFF"/>
        <w:ind w:firstLine="540"/>
        <w:rPr>
          <w:bCs/>
          <w:i/>
          <w:i/>
          <w:iCs/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Зупинка перша</w:t>
      </w:r>
      <w:r>
        <w:rPr>
          <w:b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ІХ століття</w:t>
      </w:r>
    </w:p>
    <w:p>
      <w:pPr>
        <w:pStyle w:val="Normal"/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Кожна епоха приносить свої винаходи й відкриття. Найбільшим винаходом людства було письмо. Писемні знаки давали можливість зберігати й передавати істинні знання. Адже саме завдяки написаному слову люди збагнули світ і своє місце в ньому. Отже, виникнення письма має </w:t>
      </w:r>
      <w:r>
        <w:rPr>
          <w:bCs/>
          <w:sz w:val="28"/>
          <w:szCs w:val="28"/>
          <w:lang w:val="uk-UA"/>
        </w:rPr>
        <w:t xml:space="preserve">надзвичайно важливе значення в </w:t>
      </w:r>
      <w:r>
        <w:rPr>
          <w:sz w:val="28"/>
          <w:szCs w:val="28"/>
          <w:lang w:val="uk-UA"/>
        </w:rPr>
        <w:t xml:space="preserve">історії будь-якого народу. Проблема виникнення письма у східних слов'ян дуже складна і досі не розв'язана. Протягом багатьох років учених цікавлять такі питання: коли і як народилася слов'янська писемність, слов'янська абетка і чи мали наші предки до нього якісь </w:t>
      </w:r>
      <w:r>
        <w:rPr>
          <w:bCs/>
          <w:sz w:val="28"/>
          <w:szCs w:val="28"/>
          <w:lang w:val="uk-UA"/>
        </w:rPr>
        <w:t xml:space="preserve">інші </w:t>
      </w:r>
      <w:r>
        <w:rPr>
          <w:sz w:val="28"/>
          <w:szCs w:val="28"/>
          <w:lang w:val="uk-UA"/>
        </w:rPr>
        <w:t xml:space="preserve">писемні </w:t>
      </w:r>
      <w:r>
        <w:rPr>
          <w:bCs/>
          <w:sz w:val="28"/>
          <w:szCs w:val="28"/>
          <w:lang w:val="uk-UA"/>
        </w:rPr>
        <w:t>знаки?</w:t>
      </w:r>
    </w:p>
    <w:p>
      <w:pPr>
        <w:pStyle w:val="Normal"/>
        <w:shd w:val="clear" w:color="auto" w:fill="FFFFFF"/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Тривалий час побутувала </w:t>
      </w:r>
      <w:r>
        <w:rPr>
          <w:sz w:val="28"/>
          <w:szCs w:val="28"/>
          <w:lang w:val="uk-UA"/>
        </w:rPr>
        <w:t xml:space="preserve">думка, </w:t>
      </w:r>
      <w:r>
        <w:rPr>
          <w:bCs/>
          <w:sz w:val="28"/>
          <w:szCs w:val="28"/>
          <w:lang w:val="uk-UA"/>
        </w:rPr>
        <w:t xml:space="preserve">що </w:t>
      </w:r>
      <w:r>
        <w:rPr>
          <w:sz w:val="28"/>
          <w:szCs w:val="28"/>
          <w:lang w:val="uk-UA"/>
        </w:rPr>
        <w:t xml:space="preserve">наша </w:t>
      </w:r>
      <w:r>
        <w:rPr>
          <w:bCs/>
          <w:sz w:val="28"/>
          <w:szCs w:val="28"/>
          <w:lang w:val="uk-UA"/>
        </w:rPr>
        <w:t xml:space="preserve">писемність з'явилася </w:t>
      </w:r>
      <w:r>
        <w:rPr>
          <w:sz w:val="28"/>
          <w:szCs w:val="28"/>
          <w:lang w:val="uk-UA"/>
        </w:rPr>
        <w:t xml:space="preserve">лише після хрещення Русі, коли з </w:t>
      </w:r>
      <w:r>
        <w:rPr>
          <w:bCs/>
          <w:sz w:val="28"/>
          <w:szCs w:val="28"/>
          <w:lang w:val="uk-UA"/>
        </w:rPr>
        <w:t xml:space="preserve">Візантії та Болгарії прийшли </w:t>
      </w:r>
      <w:r>
        <w:rPr>
          <w:sz w:val="28"/>
          <w:szCs w:val="28"/>
          <w:lang w:val="uk-UA"/>
        </w:rPr>
        <w:t xml:space="preserve">на Русь </w:t>
      </w:r>
      <w:r>
        <w:rPr>
          <w:bCs/>
          <w:sz w:val="28"/>
          <w:szCs w:val="28"/>
          <w:lang w:val="uk-UA"/>
        </w:rPr>
        <w:t>богослужебні книги.</w:t>
      </w:r>
    </w:p>
    <w:p>
      <w:pPr>
        <w:pStyle w:val="Normal"/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Проте у багатьох місцях, де колись селилися наші пращури, особливо у Північному Причорномор'ї, </w:t>
      </w:r>
      <w:r>
        <w:rPr>
          <w:bCs/>
          <w:sz w:val="28"/>
          <w:szCs w:val="28"/>
          <w:lang w:val="uk-UA"/>
        </w:rPr>
        <w:t xml:space="preserve">археологи </w:t>
      </w:r>
      <w:r>
        <w:rPr>
          <w:sz w:val="28"/>
          <w:szCs w:val="28"/>
          <w:lang w:val="uk-UA"/>
        </w:rPr>
        <w:t xml:space="preserve">не раз </w:t>
      </w:r>
      <w:r>
        <w:rPr>
          <w:bCs/>
          <w:sz w:val="28"/>
          <w:szCs w:val="28"/>
          <w:lang w:val="uk-UA"/>
        </w:rPr>
        <w:t xml:space="preserve">знаходили </w:t>
      </w:r>
      <w:r>
        <w:rPr>
          <w:sz w:val="28"/>
          <w:szCs w:val="28"/>
          <w:lang w:val="uk-UA"/>
        </w:rPr>
        <w:t xml:space="preserve">на кам'яних плитах, нагробках, амфорах таємничі, </w:t>
      </w:r>
      <w:r>
        <w:rPr>
          <w:bCs/>
          <w:sz w:val="28"/>
          <w:szCs w:val="28"/>
          <w:lang w:val="uk-UA"/>
        </w:rPr>
        <w:t xml:space="preserve">незрозумілі </w:t>
      </w:r>
      <w:r>
        <w:rPr>
          <w:sz w:val="28"/>
          <w:szCs w:val="28"/>
          <w:lang w:val="uk-UA"/>
        </w:rPr>
        <w:t xml:space="preserve">знаки. Але питання про </w:t>
      </w:r>
      <w:r>
        <w:rPr>
          <w:bCs/>
          <w:sz w:val="28"/>
          <w:szCs w:val="28"/>
          <w:lang w:val="uk-UA"/>
        </w:rPr>
        <w:t xml:space="preserve">існування писемності </w:t>
      </w:r>
      <w:r>
        <w:rPr>
          <w:sz w:val="28"/>
          <w:szCs w:val="28"/>
          <w:lang w:val="uk-UA"/>
        </w:rPr>
        <w:t xml:space="preserve">в </w:t>
      </w:r>
      <w:r>
        <w:rPr>
          <w:bCs/>
          <w:sz w:val="28"/>
          <w:szCs w:val="28"/>
          <w:lang w:val="uk-UA"/>
        </w:rPr>
        <w:t xml:space="preserve">ті </w:t>
      </w:r>
      <w:r>
        <w:rPr>
          <w:sz w:val="28"/>
          <w:szCs w:val="28"/>
          <w:lang w:val="uk-UA"/>
        </w:rPr>
        <w:t xml:space="preserve">давні часи </w:t>
      </w:r>
      <w:r>
        <w:rPr>
          <w:bCs/>
          <w:sz w:val="28"/>
          <w:szCs w:val="28"/>
          <w:lang w:val="uk-UA"/>
        </w:rPr>
        <w:t xml:space="preserve">залишається </w:t>
      </w:r>
      <w:r>
        <w:rPr>
          <w:sz w:val="28"/>
          <w:szCs w:val="28"/>
          <w:lang w:val="uk-UA"/>
        </w:rPr>
        <w:t>відкритим.</w:t>
      </w:r>
    </w:p>
    <w:p>
      <w:pPr>
        <w:pStyle w:val="Normal"/>
        <w:shd w:val="clear" w:color="auto" w:fill="FFFFFF"/>
        <w:ind w:firstLine="540"/>
        <w:jc w:val="both"/>
        <w:rPr>
          <w:i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Учень 1:</w:t>
      </w:r>
      <w:r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Український народ має понад тисячолітню писемність, і почала вона складатися ще задовго до прийняття християнства. Найдавнішим письмовим повідомленням про існування писемності у слов’ян і в українців-русів є «Сказання про письмена» болгарського чорноризця Храбра, який жив на зламі </w:t>
      </w:r>
      <w:r>
        <w:rPr>
          <w:sz w:val="28"/>
          <w:szCs w:val="28"/>
          <w:lang w:val="en-US"/>
        </w:rPr>
        <w:t>IX</w:t>
      </w:r>
      <w:r>
        <w:rPr>
          <w:sz w:val="28"/>
          <w:szCs w:val="28"/>
          <w:lang w:val="uk-UA"/>
        </w:rPr>
        <w:t>—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  <w:lang w:val="uk-UA"/>
        </w:rPr>
        <w:t xml:space="preserve"> століть при дворі болгарського царя </w:t>
      </w:r>
      <w:r>
        <w:rPr>
          <w:bCs/>
          <w:sz w:val="28"/>
          <w:szCs w:val="28"/>
          <w:lang w:val="uk-UA"/>
        </w:rPr>
        <w:t>Симеона</w:t>
      </w:r>
      <w:r>
        <w:rPr>
          <w:sz w:val="28"/>
          <w:szCs w:val="28"/>
          <w:lang w:val="uk-UA"/>
        </w:rPr>
        <w:t xml:space="preserve">. </w:t>
      </w:r>
    </w:p>
    <w:p>
      <w:pPr>
        <w:pStyle w:val="Normal"/>
        <w:shd w:val="clear" w:color="auto" w:fill="FFFFFF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У цій </w:t>
      </w:r>
      <w:r>
        <w:rPr>
          <w:bCs/>
          <w:sz w:val="28"/>
          <w:szCs w:val="28"/>
          <w:lang w:val="uk-UA"/>
        </w:rPr>
        <w:t xml:space="preserve">книзі Храбр розповідав </w:t>
      </w:r>
      <w:r>
        <w:rPr>
          <w:sz w:val="28"/>
          <w:szCs w:val="28"/>
          <w:lang w:val="uk-UA"/>
        </w:rPr>
        <w:t xml:space="preserve">про два етапи </w:t>
      </w:r>
      <w:r>
        <w:rPr>
          <w:bCs/>
          <w:sz w:val="28"/>
          <w:szCs w:val="28"/>
          <w:lang w:val="uk-UA"/>
        </w:rPr>
        <w:t xml:space="preserve">розвитку </w:t>
      </w:r>
      <w:r>
        <w:rPr>
          <w:sz w:val="28"/>
          <w:szCs w:val="28"/>
          <w:lang w:val="uk-UA"/>
        </w:rPr>
        <w:t xml:space="preserve">слов'янського письма. Перший — коли </w:t>
      </w:r>
      <w:r>
        <w:rPr>
          <w:bCs/>
          <w:sz w:val="28"/>
          <w:szCs w:val="28"/>
          <w:lang w:val="uk-UA"/>
        </w:rPr>
        <w:t xml:space="preserve">слов'яни </w:t>
      </w:r>
      <w:r>
        <w:rPr>
          <w:sz w:val="28"/>
          <w:szCs w:val="28"/>
          <w:lang w:val="uk-UA"/>
        </w:rPr>
        <w:t xml:space="preserve">ще були </w:t>
      </w:r>
      <w:r>
        <w:rPr>
          <w:bCs/>
          <w:sz w:val="28"/>
          <w:szCs w:val="28"/>
          <w:lang w:val="uk-UA"/>
        </w:rPr>
        <w:t xml:space="preserve">язичниками, </w:t>
      </w:r>
      <w:r>
        <w:rPr>
          <w:sz w:val="28"/>
          <w:szCs w:val="28"/>
          <w:lang w:val="uk-UA"/>
        </w:rPr>
        <w:t>отож користувалися рисками й за</w:t>
      </w:r>
      <w:r>
        <w:rPr>
          <w:bCs/>
          <w:sz w:val="28"/>
          <w:szCs w:val="28"/>
          <w:lang w:val="uk-UA"/>
        </w:rPr>
        <w:t>рубками.</w:t>
      </w:r>
    </w:p>
    <w:p>
      <w:pPr>
        <w:pStyle w:val="Normal"/>
        <w:shd w:val="clear" w:color="auto" w:fill="FFFFFF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Другий </w:t>
      </w:r>
      <w:r>
        <w:rPr>
          <w:bCs/>
          <w:sz w:val="28"/>
          <w:szCs w:val="28"/>
          <w:lang w:val="uk-UA"/>
        </w:rPr>
        <w:t xml:space="preserve">етап </w:t>
      </w:r>
      <w:r>
        <w:rPr>
          <w:sz w:val="28"/>
          <w:szCs w:val="28"/>
          <w:lang w:val="uk-UA"/>
        </w:rPr>
        <w:t xml:space="preserve">— </w:t>
      </w:r>
      <w:r>
        <w:rPr>
          <w:bCs/>
          <w:sz w:val="28"/>
          <w:szCs w:val="28"/>
          <w:lang w:val="uk-UA"/>
        </w:rPr>
        <w:t xml:space="preserve">після прийняття християнства, </w:t>
      </w:r>
      <w:r>
        <w:rPr>
          <w:sz w:val="28"/>
          <w:szCs w:val="28"/>
          <w:lang w:val="uk-UA"/>
        </w:rPr>
        <w:t xml:space="preserve">коли вони почали писати римськими й грецькими письменами. Але було це письмо </w:t>
      </w:r>
      <w:r>
        <w:rPr>
          <w:bCs/>
          <w:sz w:val="28"/>
          <w:szCs w:val="28"/>
          <w:lang w:val="uk-UA"/>
        </w:rPr>
        <w:t xml:space="preserve">"без оустроєнія", </w:t>
      </w:r>
      <w:r>
        <w:rPr>
          <w:sz w:val="28"/>
          <w:szCs w:val="28"/>
          <w:lang w:val="uk-UA"/>
        </w:rPr>
        <w:t xml:space="preserve">тобто не пристосоване до слов'янської </w:t>
      </w:r>
      <w:r>
        <w:rPr>
          <w:bCs/>
          <w:sz w:val="28"/>
          <w:szCs w:val="28"/>
          <w:lang w:val="uk-UA"/>
        </w:rPr>
        <w:t>мови.</w:t>
      </w:r>
    </w:p>
    <w:p>
      <w:pPr>
        <w:pStyle w:val="Normal"/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 xml:space="preserve">Учень </w:t>
      </w:r>
      <w:r>
        <w:rPr>
          <w:b/>
          <w:sz w:val="28"/>
          <w:szCs w:val="28"/>
          <w:u w:val="single"/>
          <w:lang w:val="uk-UA"/>
        </w:rPr>
        <w:t>2:</w:t>
      </w:r>
      <w:r>
        <w:rPr>
          <w:sz w:val="28"/>
          <w:szCs w:val="28"/>
          <w:lang w:val="uk-UA"/>
        </w:rPr>
        <w:t xml:space="preserve"> І так було </w:t>
      </w:r>
      <w:r>
        <w:rPr>
          <w:bCs/>
          <w:sz w:val="28"/>
          <w:szCs w:val="28"/>
          <w:lang w:val="uk-UA"/>
        </w:rPr>
        <w:t xml:space="preserve">до </w:t>
      </w:r>
      <w:r>
        <w:rPr>
          <w:sz w:val="28"/>
          <w:szCs w:val="28"/>
          <w:lang w:val="uk-UA"/>
        </w:rPr>
        <w:t xml:space="preserve">тих пір, поки великими </w:t>
      </w:r>
      <w:r>
        <w:rPr>
          <w:bCs/>
          <w:sz w:val="28"/>
          <w:szCs w:val="28"/>
          <w:lang w:val="uk-UA"/>
        </w:rPr>
        <w:t xml:space="preserve">просвітителями </w:t>
      </w:r>
      <w:r>
        <w:rPr>
          <w:sz w:val="28"/>
          <w:szCs w:val="28"/>
          <w:lang w:val="uk-UA"/>
        </w:rPr>
        <w:t xml:space="preserve">слов'ян —братами Кирилом і </w:t>
      </w:r>
      <w:r>
        <w:rPr>
          <w:bCs/>
          <w:sz w:val="28"/>
          <w:szCs w:val="28"/>
          <w:lang w:val="uk-UA"/>
        </w:rPr>
        <w:t xml:space="preserve">Мефодієм </w:t>
      </w:r>
      <w:r>
        <w:rPr>
          <w:sz w:val="28"/>
          <w:szCs w:val="28"/>
          <w:lang w:val="uk-UA"/>
        </w:rPr>
        <w:t xml:space="preserve">- не був </w:t>
      </w:r>
      <w:r>
        <w:rPr>
          <w:bCs/>
          <w:sz w:val="28"/>
          <w:szCs w:val="28"/>
          <w:lang w:val="uk-UA"/>
        </w:rPr>
        <w:t xml:space="preserve">створений </w:t>
      </w:r>
      <w:r>
        <w:rPr>
          <w:sz w:val="28"/>
          <w:szCs w:val="28"/>
          <w:lang w:val="uk-UA"/>
        </w:rPr>
        <w:t xml:space="preserve">алфавіт. Кирило і його брат </w:t>
      </w:r>
      <w:r>
        <w:rPr>
          <w:bCs/>
          <w:sz w:val="28"/>
          <w:szCs w:val="28"/>
          <w:lang w:val="uk-UA"/>
        </w:rPr>
        <w:t xml:space="preserve">Мефодій </w:t>
      </w:r>
      <w:r>
        <w:rPr>
          <w:sz w:val="28"/>
          <w:szCs w:val="28"/>
          <w:lang w:val="uk-UA"/>
        </w:rPr>
        <w:t xml:space="preserve">походили із </w:t>
      </w:r>
      <w:r>
        <w:rPr>
          <w:bCs/>
          <w:sz w:val="28"/>
          <w:szCs w:val="28"/>
          <w:lang w:val="uk-UA"/>
        </w:rPr>
        <w:t xml:space="preserve">Солуня </w:t>
      </w:r>
      <w:r>
        <w:rPr>
          <w:sz w:val="28"/>
          <w:szCs w:val="28"/>
          <w:lang w:val="uk-UA"/>
        </w:rPr>
        <w:t xml:space="preserve">(сучасні Салоніки). Їхня мати була </w:t>
      </w:r>
      <w:r>
        <w:rPr>
          <w:bCs/>
          <w:sz w:val="28"/>
          <w:szCs w:val="28"/>
          <w:lang w:val="uk-UA"/>
        </w:rPr>
        <w:t xml:space="preserve">грекинею, </w:t>
      </w:r>
      <w:r>
        <w:rPr>
          <w:sz w:val="28"/>
          <w:szCs w:val="28"/>
          <w:lang w:val="uk-UA"/>
        </w:rPr>
        <w:t>а батько — болгарином, тому брати з дитинства добре знали як грецьку, так і мову солунських слов'ян. Брати Кирило та Мефодій перекладали з грецької на слов’янську мову релігійні тексти. Кирило розробив слов’янську абетку, внаслідок чого його було названо «творцем слов’янського письма».</w:t>
      </w:r>
    </w:p>
    <w:p>
      <w:pPr>
        <w:pStyle w:val="Normal"/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Ведучий.</w:t>
      </w:r>
      <w:r>
        <w:rPr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Існує </w:t>
      </w:r>
      <w:r>
        <w:rPr>
          <w:sz w:val="28"/>
          <w:szCs w:val="28"/>
          <w:lang w:val="uk-UA"/>
        </w:rPr>
        <w:t xml:space="preserve">два різновиди старослов'янських писемних знаків: кирилиця (на честь </w:t>
      </w:r>
      <w:r>
        <w:rPr>
          <w:bCs/>
          <w:sz w:val="28"/>
          <w:szCs w:val="28"/>
          <w:lang w:val="uk-UA"/>
        </w:rPr>
        <w:t xml:space="preserve">першовчителя </w:t>
      </w:r>
      <w:r>
        <w:rPr>
          <w:sz w:val="28"/>
          <w:szCs w:val="28"/>
          <w:lang w:val="uk-UA"/>
        </w:rPr>
        <w:t>слов'ян) і глаголиця.</w:t>
      </w:r>
    </w:p>
    <w:p>
      <w:pPr>
        <w:pStyle w:val="Normal"/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Кириличний алфавіт з </w:t>
      </w:r>
      <w:r>
        <w:rPr>
          <w:sz w:val="28"/>
          <w:szCs w:val="28"/>
          <w:lang w:val="en-US"/>
        </w:rPr>
        <w:t>XI</w:t>
      </w:r>
      <w:r>
        <w:rPr>
          <w:sz w:val="28"/>
          <w:szCs w:val="28"/>
          <w:lang w:val="uk-UA"/>
        </w:rPr>
        <w:t xml:space="preserve"> століття широко </w:t>
      </w:r>
      <w:r>
        <w:rPr>
          <w:bCs/>
          <w:sz w:val="28"/>
          <w:szCs w:val="28"/>
          <w:lang w:val="uk-UA"/>
        </w:rPr>
        <w:t xml:space="preserve">застосовується </w:t>
      </w:r>
      <w:r>
        <w:rPr>
          <w:sz w:val="28"/>
          <w:szCs w:val="28"/>
          <w:lang w:val="uk-UA"/>
        </w:rPr>
        <w:t xml:space="preserve">в </w:t>
      </w:r>
      <w:r>
        <w:rPr>
          <w:bCs/>
          <w:sz w:val="28"/>
          <w:szCs w:val="28"/>
          <w:lang w:val="uk-UA"/>
        </w:rPr>
        <w:t xml:space="preserve">духовній </w:t>
      </w:r>
      <w:r>
        <w:rPr>
          <w:sz w:val="28"/>
          <w:szCs w:val="28"/>
          <w:lang w:val="uk-UA"/>
        </w:rPr>
        <w:t xml:space="preserve">і </w:t>
      </w:r>
      <w:r>
        <w:rPr>
          <w:bCs/>
          <w:sz w:val="28"/>
          <w:szCs w:val="28"/>
          <w:lang w:val="uk-UA"/>
        </w:rPr>
        <w:t xml:space="preserve">світській літературі </w:t>
      </w:r>
      <w:r>
        <w:rPr>
          <w:sz w:val="28"/>
          <w:szCs w:val="28"/>
          <w:lang w:val="uk-UA"/>
        </w:rPr>
        <w:t xml:space="preserve">східних </w:t>
      </w:r>
      <w:r>
        <w:rPr>
          <w:bCs/>
          <w:sz w:val="28"/>
          <w:szCs w:val="28"/>
          <w:lang w:val="uk-UA"/>
        </w:rPr>
        <w:t xml:space="preserve">слов'ян. </w:t>
      </w:r>
      <w:r>
        <w:rPr>
          <w:sz w:val="28"/>
          <w:szCs w:val="28"/>
          <w:lang w:val="uk-UA"/>
        </w:rPr>
        <w:t xml:space="preserve">Від </w:t>
      </w:r>
      <w:r>
        <w:rPr>
          <w:bCs/>
          <w:sz w:val="28"/>
          <w:szCs w:val="28"/>
          <w:lang w:val="uk-UA"/>
        </w:rPr>
        <w:t xml:space="preserve">давньоруського </w:t>
      </w:r>
      <w:r>
        <w:rPr>
          <w:sz w:val="28"/>
          <w:szCs w:val="28"/>
          <w:lang w:val="uk-UA"/>
        </w:rPr>
        <w:t xml:space="preserve">періоду </w:t>
      </w:r>
      <w:r>
        <w:rPr>
          <w:bCs/>
          <w:sz w:val="28"/>
          <w:szCs w:val="28"/>
          <w:lang w:val="uk-UA"/>
        </w:rPr>
        <w:t xml:space="preserve">його </w:t>
      </w:r>
      <w:r>
        <w:rPr>
          <w:sz w:val="28"/>
          <w:szCs w:val="28"/>
          <w:lang w:val="uk-UA"/>
        </w:rPr>
        <w:t xml:space="preserve">успадкували </w:t>
      </w:r>
      <w:r>
        <w:rPr>
          <w:bCs/>
          <w:sz w:val="28"/>
          <w:szCs w:val="28"/>
          <w:lang w:val="uk-UA"/>
        </w:rPr>
        <w:t xml:space="preserve">всі </w:t>
      </w:r>
      <w:r>
        <w:rPr>
          <w:sz w:val="28"/>
          <w:szCs w:val="28"/>
          <w:lang w:val="uk-UA"/>
        </w:rPr>
        <w:t xml:space="preserve">три східнослов'янські </w:t>
      </w:r>
      <w:r>
        <w:rPr>
          <w:bCs/>
          <w:sz w:val="28"/>
          <w:szCs w:val="28"/>
          <w:lang w:val="uk-UA"/>
        </w:rPr>
        <w:t xml:space="preserve">народи: український, російський, білоруський. Сучасні слов’янські алфавіти беруть початок з кирилиці—системи писемних знаків, створеної в </w:t>
      </w:r>
      <w:r>
        <w:rPr>
          <w:bCs/>
          <w:sz w:val="28"/>
          <w:szCs w:val="28"/>
          <w:lang w:val="en-US"/>
        </w:rPr>
        <w:t>IX</w:t>
      </w:r>
      <w:r>
        <w:rPr>
          <w:bCs/>
          <w:sz w:val="28"/>
          <w:szCs w:val="28"/>
          <w:lang w:val="uk-UA"/>
        </w:rPr>
        <w:t xml:space="preserve"> ст. на основі грецького письма з додаванням кількох букв. В</w:t>
      </w:r>
      <w:r>
        <w:rPr>
          <w:sz w:val="28"/>
          <w:szCs w:val="28"/>
          <w:lang w:val="uk-UA"/>
        </w:rPr>
        <w:t xml:space="preserve"> історії </w:t>
      </w:r>
      <w:r>
        <w:rPr>
          <w:bCs/>
          <w:sz w:val="28"/>
          <w:szCs w:val="28"/>
          <w:lang w:val="uk-UA"/>
        </w:rPr>
        <w:t xml:space="preserve">кириличного </w:t>
      </w:r>
      <w:r>
        <w:rPr>
          <w:sz w:val="28"/>
          <w:szCs w:val="28"/>
          <w:lang w:val="uk-UA"/>
        </w:rPr>
        <w:t xml:space="preserve">письма </w:t>
      </w:r>
    </w:p>
    <w:p>
      <w:pPr>
        <w:pStyle w:val="Normal"/>
        <w:shd w:val="clear" w:color="auto" w:fill="FFFFFF"/>
        <w:jc w:val="both"/>
        <w:rPr>
          <w:smallCap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розрізняють такі </w:t>
      </w:r>
      <w:r>
        <w:rPr>
          <w:sz w:val="28"/>
          <w:szCs w:val="28"/>
          <w:lang w:val="uk-UA"/>
        </w:rPr>
        <w:t>періоди: устав, півустав, скоропис, в’язь</w:t>
      </w:r>
      <w:r>
        <w:rPr>
          <w:smallCaps/>
          <w:sz w:val="28"/>
          <w:szCs w:val="28"/>
          <w:lang w:val="uk-UA"/>
        </w:rPr>
        <w:t>. У</w:t>
      </w:r>
      <w:r>
        <w:rPr>
          <w:sz w:val="28"/>
          <w:szCs w:val="28"/>
          <w:lang w:val="uk-UA"/>
        </w:rPr>
        <w:t xml:space="preserve"> середині </w:t>
      </w:r>
      <w:r>
        <w:rPr>
          <w:sz w:val="28"/>
          <w:szCs w:val="28"/>
          <w:lang w:val="en-US"/>
        </w:rPr>
        <w:t>XVI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ст. у східних слов'ян виникає друкарство та друкований алфавіт, створеним і окремими змінами на</w:t>
      </w:r>
      <w:r>
        <w:rPr>
          <w:smallCaps/>
          <w:sz w:val="28"/>
          <w:szCs w:val="28"/>
          <w:lang w:val="uk-UA"/>
        </w:rPr>
        <w:t xml:space="preserve"> </w:t>
      </w:r>
    </w:p>
    <w:p>
      <w:pPr>
        <w:pStyle w:val="Normal"/>
        <w:shd w:val="clear" w:color="auto" w:fill="FFFFFF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основі півуставного письма. Перша датована книга під назвою "Апостол" була надрукована в Москві в 1564 році, в Україні у Львові - в 1574 році друкарем Іваном Федоровим. У 1708 р. за реформою, проведеною Петром І старий друкарський був </w:t>
      </w:r>
      <w:r>
        <w:rPr>
          <w:bCs/>
          <w:sz w:val="28"/>
          <w:szCs w:val="28"/>
          <w:lang w:val="uk-UA"/>
        </w:rPr>
        <w:t xml:space="preserve">замінений </w:t>
      </w:r>
      <w:r>
        <w:rPr>
          <w:sz w:val="28"/>
          <w:szCs w:val="28"/>
          <w:lang w:val="uk-UA"/>
        </w:rPr>
        <w:t xml:space="preserve">у світській літературі гражданським шрифтом. Внаслідок реформи було спрощено правопис і змінено склад алфавіту (деякі літери усунені, деякі замінені іншими). З </w:t>
      </w:r>
      <w:r>
        <w:rPr>
          <w:sz w:val="28"/>
          <w:szCs w:val="28"/>
          <w:lang w:val="en-US"/>
        </w:rPr>
        <w:t>XVII</w:t>
      </w:r>
      <w:r>
        <w:rPr>
          <w:sz w:val="28"/>
          <w:szCs w:val="28"/>
          <w:lang w:val="uk-UA"/>
        </w:rPr>
        <w:t xml:space="preserve">І ст. гражданський шрифт, пристосований до </w:t>
      </w:r>
      <w:r>
        <w:rPr>
          <w:bCs/>
          <w:sz w:val="28"/>
          <w:szCs w:val="28"/>
          <w:lang w:val="uk-UA"/>
        </w:rPr>
        <w:t xml:space="preserve">звукового </w:t>
      </w:r>
      <w:r>
        <w:rPr>
          <w:sz w:val="28"/>
          <w:szCs w:val="28"/>
          <w:lang w:val="uk-UA"/>
        </w:rPr>
        <w:t xml:space="preserve">складу української літературної мови, </w:t>
      </w:r>
      <w:r>
        <w:rPr>
          <w:bCs/>
          <w:sz w:val="28"/>
          <w:szCs w:val="28"/>
          <w:lang w:val="uk-UA"/>
        </w:rPr>
        <w:t>поширився</w:t>
      </w:r>
      <w:r>
        <w:rPr>
          <w:sz w:val="28"/>
          <w:szCs w:val="28"/>
          <w:lang w:val="uk-UA"/>
        </w:rPr>
        <w:t xml:space="preserve"> в </w:t>
      </w:r>
      <w:r>
        <w:rPr>
          <w:bCs/>
          <w:sz w:val="28"/>
          <w:szCs w:val="28"/>
          <w:lang w:val="uk-UA"/>
        </w:rPr>
        <w:t xml:space="preserve">Україні. І </w:t>
      </w:r>
      <w:r>
        <w:rPr>
          <w:sz w:val="28"/>
          <w:szCs w:val="28"/>
          <w:lang w:val="uk-UA"/>
        </w:rPr>
        <w:t>нині кирилиця в основі нашого алфавіту. Слов’янським алфавітом, побудованим на основі кирилиці, користуються українці, росіяни, білоруси, болгари, серби, македонці.</w:t>
      </w:r>
    </w:p>
    <w:p>
      <w:pPr>
        <w:pStyle w:val="Normal"/>
        <w:shd w:val="clear" w:color="auto" w:fill="FFFFFF"/>
        <w:ind w:firstLine="540"/>
        <w:rPr>
          <w:b/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</w:r>
    </w:p>
    <w:p>
      <w:pPr>
        <w:pStyle w:val="Normal"/>
        <w:shd w:val="clear" w:color="auto" w:fill="FFFFFF"/>
        <w:ind w:firstLine="540"/>
        <w:rPr>
          <w:bCs/>
          <w:i/>
          <w:i/>
          <w:iCs/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Зупинка друга</w:t>
      </w:r>
      <w:r>
        <w:rPr>
          <w:b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ХІІ століття</w:t>
      </w:r>
    </w:p>
    <w:p>
      <w:pPr>
        <w:pStyle w:val="Normal"/>
        <w:shd w:val="clear" w:color="auto" w:fill="FFFFFF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>
        <w:rPr>
          <w:b/>
          <w:i/>
          <w:sz w:val="28"/>
          <w:szCs w:val="28"/>
          <w:u w:val="single"/>
          <w:lang w:val="uk-UA"/>
        </w:rPr>
        <w:t>Учень 1:</w:t>
      </w:r>
      <w:r>
        <w:rPr>
          <w:sz w:val="28"/>
          <w:szCs w:val="28"/>
          <w:lang w:val="uk-UA"/>
        </w:rPr>
        <w:t xml:space="preserve"> А зараз звернімося до історії літописання і книжної справи. Започаткував книжну справу в Київській Русі князь Володимир Великий у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  <w:lang w:val="uk-UA"/>
        </w:rPr>
        <w:t xml:space="preserve"> ст., заснував перші школи. Небувалий розквіт книжної справи стався за Ярослава Мудрого, який у 1037р., за свідченням літописця, написав книги та заснував першу державну бібліотеку. </w:t>
      </w:r>
    </w:p>
    <w:p>
      <w:pPr>
        <w:pStyle w:val="Normal"/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Учень 2:</w:t>
      </w:r>
      <w:r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Найдавнішим свідченням давності української літературної традиції є «Повість врем’яних літ» (</w:t>
      </w:r>
      <w:r>
        <w:rPr>
          <w:sz w:val="28"/>
          <w:szCs w:val="28"/>
          <w:lang w:val="en-US"/>
        </w:rPr>
        <w:t>XI</w:t>
      </w:r>
      <w:r>
        <w:rPr>
          <w:sz w:val="28"/>
          <w:szCs w:val="28"/>
          <w:lang w:val="uk-UA"/>
        </w:rPr>
        <w:t>—</w:t>
      </w:r>
      <w:r>
        <w:rPr>
          <w:sz w:val="28"/>
          <w:szCs w:val="28"/>
          <w:lang w:val="en-US"/>
        </w:rPr>
        <w:t>XII</w:t>
      </w:r>
      <w:r>
        <w:rPr>
          <w:sz w:val="28"/>
          <w:szCs w:val="28"/>
          <w:lang w:val="uk-UA"/>
        </w:rPr>
        <w:t xml:space="preserve"> ст.)—памятка літератури, історії, права, етнографії, педагогіки, філософії. Започаткував цей найдавніший літопис у кінці 30-х років </w:t>
      </w:r>
      <w:r>
        <w:rPr>
          <w:sz w:val="28"/>
          <w:szCs w:val="28"/>
          <w:lang w:val="en-US"/>
        </w:rPr>
        <w:t>XI</w:t>
      </w:r>
      <w:r>
        <w:rPr>
          <w:sz w:val="28"/>
          <w:szCs w:val="28"/>
          <w:lang w:val="uk-UA"/>
        </w:rPr>
        <w:t xml:space="preserve">  ст. Іларіон Київський, перший український митрополит. Преподобний Нестор зробив третю редакцію «Повісті врем’яних літ», над якою працював протягом 1094-1112 рр.</w:t>
      </w:r>
    </w:p>
    <w:p>
      <w:pPr>
        <w:pStyle w:val="Normal"/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Ведуча:</w:t>
      </w:r>
      <w:r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Православна церква щорічно вшановує пам’ять преподобного Нестора 9 листопада. У церквах цього дня відбуваються відправи. Шанує церква, шанує Нестора й увесь народ український, відзначаючи 9 листопада День української писемності та мови, як день, пов’язаний з пам’яттю про Нестора Літописця. Сьогодні і ми святкуємо День української писемності та мови. Ми з вами вже знаємо, що писемність зародилася на Українській землі більше тисячі років тому. З епохи Київської Русі можна говорити й про українську літературну мову, та жива, розмовна мова українського народу набагато давніша. Зразки її збереглися у фольклорі, в ритуальних піснях, у найдавніших українських колядках про створення світу.  </w:t>
      </w:r>
    </w:p>
    <w:p>
      <w:pPr>
        <w:pStyle w:val="Normal"/>
        <w:shd w:val="clear" w:color="auto" w:fill="FFFFFF"/>
        <w:ind w:firstLine="540"/>
        <w:rPr>
          <w:b/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</w:r>
    </w:p>
    <w:p>
      <w:pPr>
        <w:pStyle w:val="Normal"/>
        <w:shd w:val="clear" w:color="auto" w:fill="FFFFFF"/>
        <w:ind w:firstLine="540"/>
        <w:rPr>
          <w:b/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Зупинка третя</w:t>
      </w:r>
      <w:r>
        <w:rPr>
          <w:b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Х</w:t>
      </w:r>
      <w:r>
        <w:rPr>
          <w:b/>
          <w:sz w:val="28"/>
          <w:szCs w:val="28"/>
          <w:lang w:val="en-AU"/>
        </w:rPr>
        <w:t>V</w:t>
      </w:r>
      <w:r>
        <w:rPr>
          <w:b/>
          <w:sz w:val="28"/>
          <w:szCs w:val="28"/>
        </w:rPr>
        <w:t>ІІІ</w:t>
      </w:r>
      <w:r>
        <w:rPr>
          <w:b/>
          <w:sz w:val="28"/>
          <w:szCs w:val="28"/>
          <w:lang w:val="uk-UA"/>
        </w:rPr>
        <w:t xml:space="preserve"> століття</w:t>
      </w:r>
    </w:p>
    <w:p>
      <w:pPr>
        <w:pStyle w:val="Normal"/>
        <w:shd w:val="clear" w:color="auto" w:fill="FFFFFF"/>
        <w:ind w:firstLine="540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Сучасна українська літературна мова  пов'язується з конкретною датою –</w:t>
      </w:r>
    </w:p>
    <w:p>
      <w:pPr>
        <w:pStyle w:val="Normal"/>
        <w:shd w:val="clear" w:color="auto" w:fill="FFFFFF"/>
        <w:ind w:firstLine="540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>виданням "Енеїди" І.П. Котляревського 1798 року. Знаменита поема стала першим друкованим твором, написаним  живою народною мовою.</w:t>
      </w:r>
    </w:p>
    <w:p>
      <w:pPr>
        <w:pStyle w:val="Normal"/>
        <w:shd w:val="clear" w:color="auto" w:fill="FFFFFF"/>
        <w:ind w:firstLine="540"/>
        <w:rPr>
          <w:b/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Зупинка чеверта</w:t>
      </w:r>
      <w:r>
        <w:rPr>
          <w:b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ХІХ століття</w:t>
      </w:r>
    </w:p>
    <w:p>
      <w:pPr>
        <w:pStyle w:val="Normal"/>
        <w:shd w:val="clear" w:color="auto" w:fill="FFFFFF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</w:t>
      </w:r>
      <w:r>
        <w:rPr>
          <w:bCs/>
          <w:iCs/>
          <w:sz w:val="28"/>
          <w:szCs w:val="28"/>
          <w:lang w:val="uk-UA"/>
        </w:rPr>
        <w:t xml:space="preserve">1840 рік, коли вперше видано "Кобзар" Т.Г.Шевченка – можна вважати доленосним: з того часу українська літературна мова стала на важкий, але плідний шлях  розвитку і нормативної стабілізації. </w:t>
      </w:r>
    </w:p>
    <w:p>
      <w:pPr>
        <w:pStyle w:val="Normal"/>
        <w:shd w:val="clear" w:color="auto" w:fill="FFFFFF"/>
        <w:ind w:firstLine="540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Були й перепони, і заборони, і кров та сльози найкращих синів і доньок України.</w:t>
      </w:r>
    </w:p>
    <w:p>
      <w:pPr>
        <w:pStyle w:val="Normal"/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часів царизму наша мова витримала 48 заборон! Подібного не знає історія жодної мови, жодної держави. Але рідна мова  — вистояла! Тепер вона — державна мова, а Україна та її культура святкують сьогодні  своє відродження.</w:t>
      </w:r>
    </w:p>
    <w:p>
      <w:pPr>
        <w:pStyle w:val="Normal"/>
        <w:shd w:val="clear" w:color="auto" w:fill="FFFFFF"/>
        <w:ind w:firstLine="540"/>
        <w:jc w:val="both"/>
        <w:rPr>
          <w:b/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</w:r>
    </w:p>
    <w:p>
      <w:pPr>
        <w:pStyle w:val="Normal"/>
        <w:shd w:val="clear" w:color="auto" w:fill="FFFFFF"/>
        <w:ind w:firstLine="540"/>
        <w:jc w:val="both"/>
        <w:rPr>
          <w:b/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</w:r>
    </w:p>
    <w:p>
      <w:pPr>
        <w:pStyle w:val="Normal"/>
        <w:shd w:val="clear" w:color="auto" w:fill="FFFFFF"/>
        <w:ind w:firstLine="54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  <w:u w:val="single"/>
          <w:lang w:val="uk-UA"/>
        </w:rPr>
        <w:t>Зупинка п</w:t>
      </w:r>
      <w:r>
        <w:rPr>
          <w:b/>
          <w:sz w:val="28"/>
          <w:szCs w:val="28"/>
          <w:u w:val="single"/>
        </w:rPr>
        <w:t xml:space="preserve">’ята. </w:t>
      </w:r>
      <w:r>
        <w:rPr>
          <w:b/>
          <w:sz w:val="28"/>
          <w:szCs w:val="28"/>
        </w:rPr>
        <w:t>Сучасність</w:t>
      </w:r>
    </w:p>
    <w:p>
      <w:pPr>
        <w:pStyle w:val="Normal"/>
        <w:shd w:val="clear" w:color="auto" w:fill="FFFFFF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Це свято щороку відзначається в Україні 9 листопада. Встановлено воно було 9 листопада 1997 року Указом президента Л. Д. Кучми       № 1241/97 «Про День української писемності та мови» на підтримку «ініціативи громадських організацій та з урахуванням важливої ролі української мови в консолідації українського суспільства».</w:t>
      </w:r>
    </w:p>
    <w:p>
      <w:pPr>
        <w:pStyle w:val="Normal"/>
        <w:shd w:val="clear" w:color="auto" w:fill="FFFFFF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 День української писемності та мови за традицією:</w:t>
      </w:r>
    </w:p>
    <w:p>
      <w:pPr>
        <w:pStyle w:val="Normal"/>
        <w:shd w:val="clear" w:color="auto" w:fill="FFFFFF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покладають квіти до пам’ятника Несторові-літописцю;</w:t>
      </w:r>
    </w:p>
    <w:p>
      <w:pPr>
        <w:pStyle w:val="Normal"/>
        <w:shd w:val="clear" w:color="auto" w:fill="FFFFFF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відзначають найкращих популяризаторів українського слова;</w:t>
      </w:r>
    </w:p>
    <w:p>
      <w:pPr>
        <w:pStyle w:val="Normal"/>
        <w:shd w:val="clear" w:color="auto" w:fill="FFFFFF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заохочують видавництва, які випускають літературу українською мовою; </w:t>
      </w:r>
    </w:p>
    <w:p>
      <w:pPr>
        <w:pStyle w:val="Normal"/>
        <w:shd w:val="clear" w:color="auto" w:fill="FFFFFF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пишуть Всеукраїнський радіодиктант національної єдності </w:t>
      </w:r>
    </w:p>
    <w:p>
      <w:pPr>
        <w:pStyle w:val="Normal"/>
        <w:shd w:val="clear" w:color="auto" w:fill="FFFFFF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(починаючи з 2000 року); </w:t>
      </w:r>
    </w:p>
    <w:p>
      <w:pPr>
        <w:pStyle w:val="Normal"/>
        <w:shd w:val="clear" w:color="auto" w:fill="FFFFFF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стартує Міжнародний конкурс знавців української мови імені Петра Яцика , щорічна кількість учасників  якого становить понад 5 млн із 20 країн світу.</w:t>
      </w:r>
    </w:p>
    <w:p>
      <w:pPr>
        <w:pStyle w:val="Normal"/>
        <w:shd w:val="clear" w:color="auto" w:fill="FFFFFF"/>
        <w:ind w:firstLine="540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shd w:val="clear" w:color="auto" w:fill="FFFFFF"/>
        <w:ind w:firstLine="540"/>
        <w:jc w:val="both"/>
        <w:rPr>
          <w:i/>
          <w:i/>
          <w:iCs/>
          <w:sz w:val="28"/>
          <w:szCs w:val="28"/>
          <w:lang w:val="uk-UA"/>
        </w:rPr>
      </w:pPr>
      <w:r>
        <w:rPr>
          <w:b/>
          <w:i/>
          <w:iCs/>
          <w:sz w:val="28"/>
          <w:szCs w:val="28"/>
          <w:u w:val="single"/>
          <w:lang w:val="uk-UA"/>
        </w:rPr>
        <w:t>Учень 1:</w:t>
      </w:r>
      <w:r>
        <w:rPr>
          <w:i/>
          <w:iCs/>
          <w:sz w:val="28"/>
          <w:szCs w:val="28"/>
          <w:lang w:val="uk-UA"/>
        </w:rPr>
        <w:t xml:space="preserve"> </w:t>
      </w:r>
      <w:r>
        <w:rPr>
          <w:iCs/>
          <w:sz w:val="28"/>
          <w:szCs w:val="28"/>
          <w:lang w:val="uk-UA"/>
        </w:rPr>
        <w:t xml:space="preserve">Мова—показник культури народу. Недаремно кажуть: «Заговори, щоб я тебе побачив». Але,на жаль, сьогодні не всі люди володіють досконало рідною мовою. Причиною є використання «суржика». Говорити слід правильно, щоб відродилася і розквітла Україна, культура й мова народу. </w:t>
      </w:r>
    </w:p>
    <w:p>
      <w:pPr>
        <w:pStyle w:val="Normal"/>
        <w:shd w:val="clear" w:color="auto" w:fill="FFFFFF"/>
        <w:ind w:firstLine="540"/>
        <w:rPr>
          <w:b/>
          <w:b/>
          <w:i/>
          <w:i/>
          <w:iCs/>
          <w:sz w:val="28"/>
          <w:szCs w:val="28"/>
          <w:u w:val="single"/>
          <w:lang w:val="uk-UA"/>
        </w:rPr>
      </w:pPr>
      <w:r>
        <w:rPr>
          <w:b/>
          <w:i/>
          <w:iCs/>
          <w:sz w:val="28"/>
          <w:szCs w:val="28"/>
          <w:u w:val="single"/>
          <w:lang w:val="uk-UA"/>
        </w:rPr>
        <w:t>Учень:</w:t>
      </w:r>
    </w:p>
    <w:p>
      <w:pPr>
        <w:pStyle w:val="Normal"/>
        <w:shd w:val="clear" w:color="auto" w:fill="FFFFFF"/>
        <w:ind w:firstLine="540"/>
        <w:rPr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Мово </w:t>
      </w:r>
      <w:r>
        <w:rPr>
          <w:iCs/>
          <w:sz w:val="28"/>
          <w:szCs w:val="28"/>
          <w:lang w:val="uk-UA"/>
        </w:rPr>
        <w:t>рідна, слово рідне!</w:t>
      </w:r>
    </w:p>
    <w:p>
      <w:pPr>
        <w:pStyle w:val="Normal"/>
        <w:shd w:val="clear" w:color="auto" w:fill="FFFFFF"/>
        <w:ind w:firstLine="540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Хто нас забуває. </w:t>
      </w:r>
    </w:p>
    <w:p>
      <w:pPr>
        <w:pStyle w:val="Normal"/>
        <w:shd w:val="clear" w:color="auto" w:fill="FFFFFF"/>
        <w:ind w:firstLine="540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Той у грудях не серденько, </w:t>
      </w:r>
    </w:p>
    <w:p>
      <w:pPr>
        <w:pStyle w:val="Normal"/>
        <w:shd w:val="clear" w:color="auto" w:fill="FFFFFF"/>
        <w:ind w:firstLine="540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А лиш камінь має.</w:t>
      </w:r>
    </w:p>
    <w:p>
      <w:pPr>
        <w:pStyle w:val="Normal"/>
        <w:shd w:val="clear" w:color="auto" w:fill="FFFFFF"/>
        <w:ind w:firstLine="540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Як ту мову тож забути</w:t>
      </w:r>
    </w:p>
    <w:p>
      <w:pPr>
        <w:pStyle w:val="Normal"/>
        <w:shd w:val="clear" w:color="auto" w:fill="FFFFFF"/>
        <w:ind w:firstLine="540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Котрою учила</w:t>
      </w:r>
    </w:p>
    <w:p>
      <w:pPr>
        <w:pStyle w:val="Normal"/>
        <w:shd w:val="clear" w:color="auto" w:fill="FFFFFF"/>
        <w:ind w:firstLine="540"/>
        <w:rPr>
          <w:bCs/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Нас </w:t>
      </w:r>
      <w:r>
        <w:rPr>
          <w:bCs/>
          <w:iCs/>
          <w:sz w:val="28"/>
          <w:szCs w:val="28"/>
          <w:lang w:val="uk-UA"/>
        </w:rPr>
        <w:t xml:space="preserve">всіх </w:t>
      </w:r>
      <w:r>
        <w:rPr>
          <w:iCs/>
          <w:sz w:val="28"/>
          <w:szCs w:val="28"/>
          <w:lang w:val="uk-UA"/>
        </w:rPr>
        <w:t xml:space="preserve">ненька </w:t>
      </w:r>
      <w:r>
        <w:rPr>
          <w:bCs/>
          <w:iCs/>
          <w:sz w:val="28"/>
          <w:szCs w:val="28"/>
          <w:lang w:val="uk-UA"/>
        </w:rPr>
        <w:t>говорити,</w:t>
      </w:r>
    </w:p>
    <w:p>
      <w:pPr>
        <w:pStyle w:val="Normal"/>
        <w:shd w:val="clear" w:color="auto" w:fill="FFFFFF"/>
        <w:ind w:firstLine="540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Ненька </w:t>
      </w:r>
      <w:r>
        <w:rPr>
          <w:iCs/>
          <w:sz w:val="28"/>
          <w:szCs w:val="28"/>
          <w:lang w:val="uk-UA"/>
        </w:rPr>
        <w:t xml:space="preserve">наша </w:t>
      </w:r>
      <w:r>
        <w:rPr>
          <w:bCs/>
          <w:iCs/>
          <w:sz w:val="28"/>
          <w:szCs w:val="28"/>
          <w:lang w:val="uk-UA"/>
        </w:rPr>
        <w:t xml:space="preserve">мила? </w:t>
      </w:r>
    </w:p>
    <w:p>
      <w:pPr>
        <w:pStyle w:val="Normal"/>
        <w:shd w:val="clear" w:color="auto" w:fill="FFFFFF"/>
        <w:ind w:firstLine="540"/>
        <w:rPr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От </w:t>
      </w:r>
      <w:r>
        <w:rPr>
          <w:iCs/>
          <w:sz w:val="28"/>
          <w:szCs w:val="28"/>
          <w:lang w:val="uk-UA"/>
        </w:rPr>
        <w:t xml:space="preserve">тому плекайте, діти, </w:t>
      </w:r>
    </w:p>
    <w:p>
      <w:pPr>
        <w:pStyle w:val="Normal"/>
        <w:shd w:val="clear" w:color="auto" w:fill="FFFFFF"/>
        <w:ind w:firstLine="540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Рідненькую мову</w:t>
      </w:r>
    </w:p>
    <w:p>
      <w:pPr>
        <w:pStyle w:val="Normal"/>
        <w:shd w:val="clear" w:color="auto" w:fill="FFFFFF"/>
        <w:ind w:firstLine="540"/>
        <w:rPr>
          <w:bCs/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І учіться </w:t>
      </w:r>
      <w:r>
        <w:rPr>
          <w:bCs/>
          <w:iCs/>
          <w:sz w:val="28"/>
          <w:szCs w:val="28"/>
          <w:lang w:val="uk-UA"/>
        </w:rPr>
        <w:t xml:space="preserve">говорити </w:t>
      </w:r>
    </w:p>
    <w:p>
      <w:pPr>
        <w:pStyle w:val="Normal"/>
        <w:shd w:val="clear" w:color="auto" w:fill="FFFFFF"/>
        <w:ind w:firstLine="540"/>
        <w:rPr>
          <w:bCs/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Своїм рідним </w:t>
      </w:r>
      <w:r>
        <w:rPr>
          <w:bCs/>
          <w:iCs/>
          <w:sz w:val="28"/>
          <w:szCs w:val="28"/>
          <w:lang w:val="uk-UA"/>
        </w:rPr>
        <w:t>словом!</w:t>
      </w:r>
    </w:p>
    <w:p>
      <w:pPr>
        <w:pStyle w:val="Normal"/>
        <w:shd w:val="clear" w:color="auto" w:fill="FFFFFF"/>
        <w:ind w:firstLine="540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Мово рідна, слово рідне, -</w:t>
      </w:r>
    </w:p>
    <w:p>
      <w:pPr>
        <w:pStyle w:val="Normal"/>
        <w:shd w:val="clear" w:color="auto" w:fill="FFFFFF"/>
        <w:ind w:firstLine="540"/>
        <w:rPr>
          <w:bCs/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Хто вас </w:t>
      </w:r>
      <w:r>
        <w:rPr>
          <w:bCs/>
          <w:iCs/>
          <w:sz w:val="28"/>
          <w:szCs w:val="28"/>
          <w:lang w:val="uk-UA"/>
        </w:rPr>
        <w:t>забуває,</w:t>
      </w:r>
    </w:p>
    <w:p>
      <w:pPr>
        <w:pStyle w:val="Normal"/>
        <w:shd w:val="clear" w:color="auto" w:fill="FFFFFF"/>
        <w:ind w:firstLine="540"/>
        <w:rPr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Той </w:t>
      </w:r>
      <w:r>
        <w:rPr>
          <w:iCs/>
          <w:sz w:val="28"/>
          <w:szCs w:val="28"/>
          <w:lang w:val="uk-UA"/>
        </w:rPr>
        <w:t xml:space="preserve">у </w:t>
      </w:r>
      <w:r>
        <w:rPr>
          <w:bCs/>
          <w:iCs/>
          <w:sz w:val="28"/>
          <w:szCs w:val="28"/>
          <w:lang w:val="uk-UA"/>
        </w:rPr>
        <w:t xml:space="preserve">грудях </w:t>
      </w:r>
      <w:r>
        <w:rPr>
          <w:iCs/>
          <w:sz w:val="28"/>
          <w:szCs w:val="28"/>
          <w:lang w:val="uk-UA"/>
        </w:rPr>
        <w:t xml:space="preserve">не серденько, </w:t>
      </w:r>
    </w:p>
    <w:p>
      <w:pPr>
        <w:pStyle w:val="Normal"/>
        <w:shd w:val="clear" w:color="auto" w:fill="FFFFFF"/>
        <w:ind w:firstLine="540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Але камінь має!</w:t>
      </w:r>
    </w:p>
    <w:p>
      <w:pPr>
        <w:pStyle w:val="Normal"/>
        <w:shd w:val="clear" w:color="auto" w:fill="FFFFFF"/>
        <w:ind w:firstLine="540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           </w:t>
      </w:r>
      <w:r>
        <w:rPr>
          <w:bCs/>
          <w:sz w:val="28"/>
          <w:szCs w:val="28"/>
          <w:lang w:val="uk-UA"/>
        </w:rPr>
        <w:t>(С. Воробкевич)</w:t>
      </w:r>
    </w:p>
    <w:p>
      <w:pPr>
        <w:pStyle w:val="Normal"/>
        <w:ind w:firstLine="540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</w:r>
    </w:p>
    <w:p>
      <w:pPr>
        <w:pStyle w:val="Normal"/>
        <w:ind w:firstLine="540"/>
        <w:rPr>
          <w:b/>
          <w:b/>
          <w:i/>
          <w:i/>
          <w:sz w:val="28"/>
          <w:szCs w:val="28"/>
          <w:u w:val="single"/>
          <w:lang w:val="uk-UA"/>
        </w:rPr>
      </w:pPr>
      <w:r>
        <w:rPr>
          <w:b/>
          <w:i/>
          <w:iCs/>
          <w:sz w:val="28"/>
          <w:szCs w:val="28"/>
          <w:u w:val="single"/>
          <w:lang w:val="uk-UA"/>
        </w:rPr>
        <w:t>Ведуча</w:t>
      </w:r>
    </w:p>
    <w:p>
      <w:pPr>
        <w:pStyle w:val="Normal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Підсумуємо нашу роботу, складаючи інтерактивну хмарку до слова </w:t>
      </w:r>
      <w:r>
        <w:rPr>
          <w:b/>
          <w:i/>
          <w:sz w:val="28"/>
          <w:szCs w:val="28"/>
          <w:lang w:val="uk-UA"/>
        </w:rPr>
        <w:t>«МОВА»</w:t>
      </w:r>
    </w:p>
    <w:p>
      <w:pPr>
        <w:pStyle w:val="Normal"/>
        <w:rPr>
          <w:sz w:val="28"/>
          <w:szCs w:val="28"/>
          <w:lang w:val="uk-UA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353b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9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LibreOffice/7.4.2.3$Windows_X86_64 LibreOffice_project/382eef1f22670f7f4118c8c2dd222ec7ad009daf</Application>
  <AppVersion>15.0000</AppVersion>
  <Pages>6</Pages>
  <Words>1283</Words>
  <Characters>7888</Characters>
  <CharactersWithSpaces>9650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2022-10-23T08:37:00Z</dcterms:created>
  <dc:creator>Олеся Осадчая</dc:creator>
  <dc:description/>
  <dc:language>uk-UA</dc:language>
  <cp:lastModifiedBy/>
  <dcterms:modified xsi:type="dcterms:W3CDTF">2024-03-26T16:56:49Z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