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Тема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.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Не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з дієприкметниками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Мета: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пояснити правила написання не з дієприкметниками, формувати вміння визначати орфограму «Не з дієприкметниками» й обґрунтовувати вибір написання відповідним правилом, відрізняти дієприкметники від прикметників; розвивати навички редагування речень, пошукової діяльності та аналізу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мовних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явищ, критичне мислення,  увагу, вдосконалювати вміння виконувати такі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мисленнєві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дії, як порівняння, конкретизація, аналіз; формувати ціннісне ставлення до фольклору та творів мистецтва; виховувати носія надбань світової культури.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Очікувані результати:</w:t>
      </w:r>
    </w:p>
    <w:p w:rsidR="00787099" w:rsidRPr="00787099" w:rsidRDefault="00787099" w:rsidP="00787099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учні вміють правильно писати не з дієприкметниками, окремо і разом;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пояснюють орфограми в дієприкметниках;</w:t>
      </w:r>
    </w:p>
    <w:p w:rsidR="00787099" w:rsidRPr="00787099" w:rsidRDefault="00787099" w:rsidP="00787099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знаходять і виправляють у реченні помилки на вивчені орфографічні і граматичні правила.</w:t>
      </w:r>
    </w:p>
    <w:p w:rsidR="00787099" w:rsidRPr="00787099" w:rsidRDefault="00787099" w:rsidP="00787099">
      <w:pPr>
        <w:spacing w:before="240"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Тип уроку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: комбінований.</w:t>
      </w:r>
    </w:p>
    <w:p w:rsidR="00787099" w:rsidRPr="00787099" w:rsidRDefault="00787099" w:rsidP="00787099">
      <w:pPr>
        <w:spacing w:before="240"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Обладнання: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підручник, мультимедійні засоби та презентація, роздатковий та ілюстративний матеріал, жіночі капелюшки різного кольору (3 шт.), музичний супровід (</w:t>
      </w:r>
      <w:hyperlink r:id="rId5" w:tgtFrame="_blank" w:history="1">
        <w:proofErr w:type="spellStart"/>
        <w:r w:rsidRPr="00787099">
          <w:rPr>
            <w:rFonts w:ascii="Times New Roman" w:eastAsia="Calibri" w:hAnsi="Times New Roman" w:cs="Times New Roman"/>
            <w:sz w:val="28"/>
          </w:rPr>
          <w:t>Phil</w:t>
        </w:r>
        <w:proofErr w:type="spellEnd"/>
        <w:r w:rsidRPr="00787099">
          <w:rPr>
            <w:rFonts w:ascii="Times New Roman" w:eastAsia="Calibri" w:hAnsi="Times New Roman" w:cs="Times New Roman"/>
            <w:sz w:val="28"/>
            <w:lang w:val="uk-UA"/>
          </w:rPr>
          <w:t xml:space="preserve"> </w:t>
        </w:r>
        <w:proofErr w:type="spellStart"/>
        <w:r w:rsidRPr="00787099">
          <w:rPr>
            <w:rFonts w:ascii="Times New Roman" w:eastAsia="Calibri" w:hAnsi="Times New Roman" w:cs="Times New Roman"/>
            <w:sz w:val="28"/>
          </w:rPr>
          <w:t>Collins</w:t>
        </w:r>
        <w:proofErr w:type="spellEnd"/>
        <w:r w:rsidRPr="00787099">
          <w:rPr>
            <w:rFonts w:ascii="Times New Roman" w:eastAsia="Calibri" w:hAnsi="Times New Roman" w:cs="Times New Roman"/>
            <w:sz w:val="28"/>
            <w:lang w:val="uk-UA"/>
          </w:rPr>
          <w:t>«</w:t>
        </w:r>
        <w:proofErr w:type="spellStart"/>
        <w:r w:rsidRPr="00787099">
          <w:rPr>
            <w:rFonts w:ascii="Times New Roman" w:eastAsia="Calibri" w:hAnsi="Times New Roman" w:cs="Times New Roman"/>
            <w:sz w:val="28"/>
          </w:rPr>
          <w:t>True</w:t>
        </w:r>
        <w:proofErr w:type="spellEnd"/>
        <w:r w:rsidRPr="00787099">
          <w:rPr>
            <w:rFonts w:ascii="Times New Roman" w:eastAsia="Calibri" w:hAnsi="Times New Roman" w:cs="Times New Roman"/>
            <w:sz w:val="28"/>
            <w:lang w:val="uk-UA"/>
          </w:rPr>
          <w:t xml:space="preserve"> </w:t>
        </w:r>
        <w:proofErr w:type="spellStart"/>
        <w:r w:rsidRPr="00787099">
          <w:rPr>
            <w:rFonts w:ascii="Times New Roman" w:eastAsia="Calibri" w:hAnsi="Times New Roman" w:cs="Times New Roman"/>
            <w:sz w:val="28"/>
          </w:rPr>
          <w:t>Colors</w:t>
        </w:r>
        <w:proofErr w:type="spellEnd"/>
      </w:hyperlink>
      <w:r w:rsidRPr="00787099">
        <w:rPr>
          <w:rFonts w:ascii="Times New Roman" w:eastAsia="Calibri" w:hAnsi="Times New Roman" w:cs="Times New Roman"/>
          <w:sz w:val="28"/>
          <w:lang w:val="uk-UA"/>
        </w:rPr>
        <w:t>»).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Правопис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: 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не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з дієприкметниками.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Компетентності: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спілкування державною мовою, спілкування іноземними мовами, математична, інформаційно-цифрова, загальнокультурна грамотність, громадянська, уміння вчитися впродовж життя, підприємливість, екологічна грамотність і здорове життя.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Наскрізні лінії: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громадянська відповідальність, здоров'я і безпека, екологічна безпека і сталий розвиток, підприємливість та фінансова грамотність.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Міжпредметні та </w:t>
      </w:r>
      <w:proofErr w:type="spellStart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внутрішньопредметні</w:t>
      </w:r>
      <w:proofErr w:type="spellEnd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 зв’язки: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лексикологія, морфологія, фразеологія, орфографія, українська література, українська народна творчість, кінематограф, історія, інформатика, мистецтво.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Епіграф уроку: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lastRenderedPageBreak/>
        <w:t xml:space="preserve">Просто бажати недостатньо – слід спитати себе: «Що ти налаштований зробити, щоб досягти бажаного?» </w:t>
      </w:r>
    </w:p>
    <w:p w:rsidR="00787099" w:rsidRPr="00787099" w:rsidRDefault="00787099" w:rsidP="00787099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(Ф. Рузвельт ,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</w:rPr>
        <w:t>американський</w:t>
      </w:r>
      <w:proofErr w:type="spellEnd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</w:rPr>
        <w:t>політичний</w:t>
      </w:r>
      <w:proofErr w:type="spellEnd"/>
      <w:r w:rsidRPr="00787099">
        <w:rPr>
          <w:rFonts w:ascii="Times New Roman" w:eastAsia="Calibri" w:hAnsi="Times New Roman" w:cs="Times New Roman"/>
          <w:i/>
          <w:sz w:val="28"/>
        </w:rPr>
        <w:t xml:space="preserve"> і 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</w:rPr>
        <w:t>державний</w:t>
      </w:r>
      <w:proofErr w:type="spellEnd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</w:rPr>
        <w:t>діяч</w:t>
      </w:r>
      <w:proofErr w:type="spellEnd"/>
      <w:r w:rsidRPr="00787099">
        <w:rPr>
          <w:rFonts w:ascii="Times New Roman" w:eastAsia="Calibri" w:hAnsi="Times New Roman" w:cs="Times New Roman"/>
          <w:i/>
          <w:sz w:val="28"/>
        </w:rPr>
        <w:t>, 32-й президент США.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</w:p>
    <w:p w:rsidR="00787099" w:rsidRPr="00787099" w:rsidRDefault="00787099" w:rsidP="0078709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Хід уроку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І. Організаційний момент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 xml:space="preserve">(музичний супровід </w:t>
      </w:r>
      <w:hyperlink r:id="rId6" w:tgtFrame="_blank" w:history="1">
        <w:proofErr w:type="spellStart"/>
        <w:r w:rsidRPr="00787099">
          <w:rPr>
            <w:rFonts w:ascii="Times New Roman" w:eastAsia="Calibri" w:hAnsi="Times New Roman" w:cs="Times New Roman"/>
            <w:b/>
            <w:i/>
            <w:sz w:val="28"/>
          </w:rPr>
          <w:t>Phil</w:t>
        </w:r>
        <w:proofErr w:type="spellEnd"/>
        <w:r w:rsidRPr="00787099">
          <w:rPr>
            <w:rFonts w:ascii="Times New Roman" w:eastAsia="Calibri" w:hAnsi="Times New Roman" w:cs="Times New Roman"/>
            <w:b/>
            <w:i/>
            <w:sz w:val="28"/>
            <w:lang w:val="uk-UA"/>
          </w:rPr>
          <w:t xml:space="preserve"> </w:t>
        </w:r>
        <w:proofErr w:type="spellStart"/>
        <w:r w:rsidRPr="00787099">
          <w:rPr>
            <w:rFonts w:ascii="Times New Roman" w:eastAsia="Calibri" w:hAnsi="Times New Roman" w:cs="Times New Roman"/>
            <w:b/>
            <w:i/>
            <w:sz w:val="28"/>
          </w:rPr>
          <w:t>Collins</w:t>
        </w:r>
        <w:proofErr w:type="spellEnd"/>
        <w:r w:rsidRPr="00787099">
          <w:rPr>
            <w:rFonts w:ascii="Times New Roman" w:eastAsia="Calibri" w:hAnsi="Times New Roman" w:cs="Times New Roman"/>
            <w:b/>
            <w:i/>
            <w:sz w:val="28"/>
            <w:lang w:val="uk-UA"/>
          </w:rPr>
          <w:t xml:space="preserve"> «</w:t>
        </w:r>
        <w:proofErr w:type="spellStart"/>
        <w:r w:rsidRPr="00787099">
          <w:rPr>
            <w:rFonts w:ascii="Times New Roman" w:eastAsia="Calibri" w:hAnsi="Times New Roman" w:cs="Times New Roman"/>
            <w:b/>
            <w:i/>
            <w:sz w:val="28"/>
          </w:rPr>
          <w:t>True</w:t>
        </w:r>
        <w:proofErr w:type="spellEnd"/>
        <w:r w:rsidRPr="00787099">
          <w:rPr>
            <w:rFonts w:ascii="Times New Roman" w:eastAsia="Calibri" w:hAnsi="Times New Roman" w:cs="Times New Roman"/>
            <w:b/>
            <w:i/>
            <w:sz w:val="28"/>
            <w:lang w:val="uk-UA"/>
          </w:rPr>
          <w:t xml:space="preserve"> </w:t>
        </w:r>
        <w:proofErr w:type="spellStart"/>
        <w:r w:rsidRPr="00787099">
          <w:rPr>
            <w:rFonts w:ascii="Times New Roman" w:eastAsia="Calibri" w:hAnsi="Times New Roman" w:cs="Times New Roman"/>
            <w:b/>
            <w:i/>
            <w:sz w:val="28"/>
          </w:rPr>
          <w:t>Colors</w:t>
        </w:r>
        <w:proofErr w:type="spellEnd"/>
      </w:hyperlink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»)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Учитель:</w:t>
      </w:r>
    </w:p>
    <w:p w:rsidR="00787099" w:rsidRPr="00787099" w:rsidRDefault="00787099" w:rsidP="0078709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Привітання (формування позитивної психологічної атмосфери). </w:t>
      </w:r>
    </w:p>
    <w:p w:rsidR="00787099" w:rsidRPr="00787099" w:rsidRDefault="00787099" w:rsidP="00787099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Хай цей урок довіри та доброзичливості і для мене, і для вас стане незабутнім спогадом!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На всій планеті люди спілкуються, і тільки позитивне спілкування дарує нам усім посмішки, радість, задоволення, любов, квіти. І від цього наша земля стає яскравішою. Посміхнімось один одному!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І доки ви записуватимете в зошити число, 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звучатиме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мелодія мого настрою.</w:t>
      </w:r>
    </w:p>
    <w:p w:rsidR="00787099" w:rsidRPr="00787099" w:rsidRDefault="00787099" w:rsidP="00787099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(Звучить пісня </w:t>
      </w:r>
      <w:hyperlink r:id="rId7" w:tgtFrame="_blank" w:history="1">
        <w:r w:rsidRPr="00787099">
          <w:rPr>
            <w:rFonts w:ascii="Times New Roman" w:eastAsia="Calibri" w:hAnsi="Times New Roman" w:cs="Times New Roman"/>
            <w:i/>
            <w:sz w:val="28"/>
            <w:lang w:val="en-US"/>
          </w:rPr>
          <w:t>Phil</w:t>
        </w:r>
        <w:r w:rsidRPr="00787099">
          <w:rPr>
            <w:rFonts w:ascii="Times New Roman" w:eastAsia="Calibri" w:hAnsi="Times New Roman" w:cs="Times New Roman"/>
            <w:i/>
            <w:sz w:val="28"/>
            <w:lang w:val="uk-UA"/>
          </w:rPr>
          <w:t xml:space="preserve"> </w:t>
        </w:r>
        <w:r w:rsidRPr="00787099">
          <w:rPr>
            <w:rFonts w:ascii="Times New Roman" w:eastAsia="Calibri" w:hAnsi="Times New Roman" w:cs="Times New Roman"/>
            <w:i/>
            <w:sz w:val="28"/>
            <w:lang w:val="en-US"/>
          </w:rPr>
          <w:t>Collins</w:t>
        </w:r>
        <w:r w:rsidRPr="00787099">
          <w:rPr>
            <w:rFonts w:ascii="Times New Roman" w:eastAsia="Calibri" w:hAnsi="Times New Roman" w:cs="Times New Roman"/>
            <w:i/>
            <w:sz w:val="28"/>
            <w:lang w:val="uk-UA"/>
          </w:rPr>
          <w:t xml:space="preserve"> «</w:t>
        </w:r>
        <w:r w:rsidRPr="00787099">
          <w:rPr>
            <w:rFonts w:ascii="Times New Roman" w:eastAsia="Calibri" w:hAnsi="Times New Roman" w:cs="Times New Roman"/>
            <w:i/>
            <w:sz w:val="28"/>
            <w:lang w:val="en-US"/>
          </w:rPr>
          <w:t>True</w:t>
        </w:r>
        <w:r w:rsidRPr="00787099">
          <w:rPr>
            <w:rFonts w:ascii="Times New Roman" w:eastAsia="Calibri" w:hAnsi="Times New Roman" w:cs="Times New Roman"/>
            <w:i/>
            <w:sz w:val="28"/>
            <w:lang w:val="uk-UA"/>
          </w:rPr>
          <w:t xml:space="preserve"> </w:t>
        </w:r>
        <w:r w:rsidRPr="00787099">
          <w:rPr>
            <w:rFonts w:ascii="Times New Roman" w:eastAsia="Calibri" w:hAnsi="Times New Roman" w:cs="Times New Roman"/>
            <w:i/>
            <w:sz w:val="28"/>
            <w:lang w:val="en-US"/>
          </w:rPr>
          <w:t>Colors</w:t>
        </w:r>
      </w:hyperlink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»)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ІІ. Актуалізація опорних знань, умінь, уявлень та життєвого досвіду</w:t>
      </w:r>
    </w:p>
    <w:p w:rsidR="00787099" w:rsidRPr="00787099" w:rsidRDefault="00787099" w:rsidP="0078709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Слухання та обговорення притчі «Про позитивне мислення»</w:t>
      </w:r>
    </w:p>
    <w:p w:rsidR="00787099" w:rsidRPr="00787099" w:rsidRDefault="00787099" w:rsidP="0078709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Якось старий учитель сказав своєму учневі: - Будь ласка, оглянь цю кімнату і спробуй знайти у ній усе, що має коричневий колір. Молодий чоловік озирнувся. У кімнаті було багато коричневих предметів: дерев’яні рами картин, диван, карниз для фіранок, книжки і ще багато різних дрібниць.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- А тепер заплющ очі і назви всі предмети… блакитного кольору, - попросив учитель.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Юнак  розгубився: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- Але я нічого не помітив!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Тоді учитель сказав: - Розплющ очі. Подивися, як тут багато блакитних предметів!!! Це була правда: блакитна ваза, рамки фотографій, килимок. Учень відповів: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lastRenderedPageBreak/>
        <w:t xml:space="preserve"> - Це хитрість! Адже я за вашою вказівкою шукав коричневі, а не блакитні предмети! Учитель тихо зітхнув, а потім посміхнувся: - Саме це я і хотів тобі показати! Ти шукав і знаходив тільки коричневий колір. Так само відбувається з тобою і в житті: ти обмежився тільки виконанням поставленої задачі, дорого за це заплативши. Ти не помітив за пошуками красиві речі, приємні погляду предмети. Тож надалі хай твоє світобачення буде позитивним!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- Для кого з вас порада мудреця буде також цінною?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2. Епіграф уроку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Доповненням до слів мудреця буде епіграф уроку - вислів американського політичного і державного діяча, Франкліна Рузвельта, який, до речі, народився 30 січня :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 xml:space="preserve">«Просто бажати недостатньо – слід спитати себе: «Що ти налаштований зробити, щоб досягти бажаного?» 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Отже, ми також будемо працювати тільки з позитивним настроєм для досягнення поставлених цілей.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3.Виявлення попередньо набутих знань із теми. Вправа «Впіймай дієприкметники»</w:t>
      </w:r>
    </w:p>
    <w:p w:rsidR="00787099" w:rsidRPr="00787099" w:rsidRDefault="00787099" w:rsidP="0078709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DFC9E46" wp14:editId="1F50AC30">
            <wp:extent cx="895350" cy="923048"/>
            <wp:effectExtent l="0" t="0" r="0" b="0"/>
            <wp:docPr id="2" name="Рисунок 2" descr="https://shlyahta.com.ua/wp-content/uploads/a6443_31641-1280x720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hlyahta.com.ua/wp-content/uploads/a6443_31641-1280x720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9" cy="94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099">
        <w:rPr>
          <w:rFonts w:ascii="Times New Roman" w:eastAsia="Calibri" w:hAnsi="Times New Roman" w:cs="Times New Roman"/>
          <w:sz w:val="28"/>
          <w:lang w:val="uk-UA"/>
        </w:rPr>
        <w:t>Завдання: учитель читає текст, а учні мають визначити в ньому дієприкметники і записати їх у зошити.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Щоранку на вулиці Шовковичній, у самому центрі Києва, можна зустріти високого,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посивілого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чоловіка з песиком на 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повідку</w:t>
      </w:r>
      <w:proofErr w:type="spellEnd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. Час від часу він жартівливо 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посварюється</w:t>
      </w:r>
      <w:proofErr w:type="spellEnd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на свого Дюка й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усміхнений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,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замріяний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крокує далі, уявляючи, що йде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неміряним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степом... На нього не полює зграя фотографів і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прихованих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телекамер, проте його книжками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зачаровані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мільйони дітей «від 2 до 102...», і якби зібрати воєдино всю їхню до нього любов — нею була б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осяяна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вся Україна... Мова, звичайно ж, про 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найславетнішого</w:t>
      </w:r>
      <w:proofErr w:type="spellEnd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українського казкаря Всеволода Нестайка — автора  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lastRenderedPageBreak/>
        <w:t xml:space="preserve">«Тореадорів з 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Васюківки</w:t>
      </w:r>
      <w:proofErr w:type="spellEnd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» —  українського дитячого роману минулого століття, який і досі має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нечувану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популярність.</w:t>
      </w:r>
    </w:p>
    <w:p w:rsidR="00787099" w:rsidRPr="00787099" w:rsidRDefault="00787099" w:rsidP="0078709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Які дієприкметники виписали? Їх має бути 8.</w:t>
      </w:r>
    </w:p>
    <w:p w:rsidR="00787099" w:rsidRPr="00787099" w:rsidRDefault="00787099" w:rsidP="0078709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Які дієприкметники викликали трудність у написанні? Як ви написали слова  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неміряним, нечувану? </w:t>
      </w:r>
    </w:p>
    <w:p w:rsidR="00787099" w:rsidRPr="00787099" w:rsidRDefault="00787099" w:rsidP="0078709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Саме 30 січня народився Всеволод Нестайко – один із найулюбленіших письменників усіх дітей і дорослих.</w:t>
      </w:r>
      <w:r w:rsidRPr="00787099">
        <w:rPr>
          <w:rFonts w:ascii="Calibri" w:eastAsia="Calibri" w:hAnsi="Calibri" w:cs="Times New Roman"/>
          <w:noProof/>
          <w:lang w:eastAsia="ru-RU"/>
        </w:rPr>
        <w:t xml:space="preserve">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ІІІ. Повідомлення теми, мети і завдань уроку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Уникнути помилок при написанні НЕ з дієприкметниками допоможе наше спілкування на сьогоднішньому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уроці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>. Запишіть його тему в зошити.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І</w:t>
      </w:r>
      <w:r w:rsidRPr="00787099">
        <w:rPr>
          <w:rFonts w:ascii="Times New Roman" w:eastAsia="Calibri" w:hAnsi="Times New Roman" w:cs="Times New Roman"/>
          <w:b/>
          <w:sz w:val="28"/>
          <w:lang w:val="en-US"/>
        </w:rPr>
        <w:t>V</w:t>
      </w:r>
      <w:r w:rsidRPr="00787099">
        <w:rPr>
          <w:rFonts w:ascii="Times New Roman" w:eastAsia="Calibri" w:hAnsi="Times New Roman" w:cs="Times New Roman"/>
          <w:b/>
          <w:sz w:val="28"/>
        </w:rPr>
        <w:t xml:space="preserve">.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Мотивація навчальної діяльності</w:t>
      </w:r>
    </w:p>
    <w:p w:rsidR="00787099" w:rsidRPr="00787099" w:rsidRDefault="00787099" w:rsidP="00787099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Вправа «Шкала актуальності»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Наскільки актуальною для кожного з вас є тема сьогоднішнього уроку? Покажіть на пальцях рук особисту готовність до співпраці на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уроці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за 5-бальною шкалою: 0 – зовсім не важлива, …, 5 – саме те, чого  прагну.</w:t>
      </w:r>
    </w:p>
    <w:p w:rsidR="00787099" w:rsidRPr="00787099" w:rsidRDefault="00787099" w:rsidP="00787099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Хто готовий до об’єктивної оцінки рівня вашої обізнаності з теми, що вивчатиметься?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ІV. Сприйняття й засвоєння навчального матеріалу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1. Слово вчителя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Зверніть увагу на схему, яка ілюструє написання НЕ з дієприкметниками.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1)    Не з дієприкметниками пишеться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разом:</w:t>
      </w:r>
    </w:p>
    <w:p w:rsidR="00787099" w:rsidRPr="00787099" w:rsidRDefault="00787099" w:rsidP="0078709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Якщо дієприкметник є означенням і не має при собі залежних слів: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Неспіймана риба завжди велика.</w:t>
      </w:r>
    </w:p>
    <w:p w:rsidR="00787099" w:rsidRPr="00787099" w:rsidRDefault="00787099" w:rsidP="0078709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Якщо не входить до складу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префікса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недо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>- і означає неповну якість: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У недоглянутого майна всі господарі.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2)    Написання не з дієприкметниками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окремо:</w:t>
      </w:r>
    </w:p>
    <w:p w:rsidR="00787099" w:rsidRPr="00787099" w:rsidRDefault="00787099" w:rsidP="0078709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Якщо дієприкметник є означенням і має при собі залежні слова: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Не спіймана насправді риба обростає легендами.</w:t>
      </w:r>
    </w:p>
    <w:p w:rsidR="00787099" w:rsidRPr="00787099" w:rsidRDefault="00787099" w:rsidP="0078709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Коли заперечення підсилюється протиставленням: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lastRenderedPageBreak/>
        <w:t>Не зігнутий лук, а пряма стріла досягає цілі.</w:t>
      </w:r>
    </w:p>
    <w:p w:rsidR="00787099" w:rsidRPr="00787099" w:rsidRDefault="00787099" w:rsidP="0078709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Коли дієприкметник є присудком: 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Дурням закон не писаний.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Де багато господинь, там хата не метена і каша не варена (Народна творчість).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- Що, на вашу думку, об’єднує всі запропоновані у схемі приклади? 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(Усі вони є українськими прислів’ями.)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2.    Робота за підручником. Коло думок (вправа 229, ст. 81, усно)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Завдання: пояснити написання НЕ з дієприкметниками у матеріалі вправи.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Висновок: виконання вправи вдалося завдяки вивченому вище правилу.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3. Робота з </w:t>
      </w:r>
      <w:proofErr w:type="spellStart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мовним</w:t>
      </w:r>
      <w:proofErr w:type="spellEnd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 матеріалом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 xml:space="preserve">Прочитайте фразеологізми.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Ділити шкуру невбитого ведмедя. Закон не писаний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- Пригадайте, що таке фразеологізми? (Фразеологізм – це словосполучення (речення), яке за значенням дорівнює одному слову. Наприклад, пекти раків – червоніти. До того ж значення власне фразеологізму не співпадає із значенням окремих слів, що входять до його складу.)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Ваше завдання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: подані фразеологізми ввести до самостійно складених речень. Наступним - буде коментар щодо значення даного фразеологізму і написання не з дієприкметниками.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Орієнтовна відповідь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: Ділити шкуру невбитого ведмедя  (розподіляти те, чого ще немає; розпоряджатися ще не досягнутим.- Друзі сперечалися і ділили шкуру невбитого ведмедя.)  Закон не писаний (про кого-небудь, хто не вважає для себе обов'язковими правила, норми поведінки. – Ти, сподіваюсь, не сердишся, бо мені тепер закон не писаний.)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Час на виконання: 3 хвилини.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4. Творча робота (за картками)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Завдання: до поданого синонімічного ряду дібрати дієприкметник із НЕ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Дивовижний, надзвичайний, дивний - … (небачений)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Несподіваний, непередбачений, негаданий, неочікуваний, раптовий, випадковий - … (нежданий)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lastRenderedPageBreak/>
        <w:t>Час на виконання: 2 хвилини.</w:t>
      </w:r>
    </w:p>
    <w:p w:rsidR="00787099" w:rsidRPr="00787099" w:rsidRDefault="00787099" w:rsidP="00787099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proofErr w:type="spellStart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Офтальмогімнастика</w:t>
      </w:r>
      <w:proofErr w:type="spellEnd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 «Капелюшок для відпочинку панянки»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Мета: розслаблення м’язів очей, профілактика перевтоми.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Учитель. 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Не повертаючи голови, здійсніть рухи очима за капелюшком, який пересуватиметься по класній кімнаті за допомогою вашої уяви, а я цим процесом керуватиму. Уявіть, що капелюх :</w:t>
      </w:r>
    </w:p>
    <w:p w:rsidR="00787099" w:rsidRPr="00787099" w:rsidRDefault="00787099" w:rsidP="00787099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перенісся вам на голову, </w:t>
      </w:r>
    </w:p>
    <w:p w:rsidR="00787099" w:rsidRPr="00787099" w:rsidRDefault="00787099" w:rsidP="00787099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перемістився на голову сусіда, </w:t>
      </w:r>
    </w:p>
    <w:p w:rsidR="00787099" w:rsidRPr="00787099" w:rsidRDefault="00787099" w:rsidP="00787099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далі – на мою голову, </w:t>
      </w:r>
    </w:p>
    <w:p w:rsidR="00787099" w:rsidRPr="00787099" w:rsidRDefault="00787099" w:rsidP="00787099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на стіл, </w:t>
      </w:r>
    </w:p>
    <w:p w:rsidR="00787099" w:rsidRPr="00787099" w:rsidRDefault="00787099" w:rsidP="00787099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вам на зошит, </w:t>
      </w:r>
    </w:p>
    <w:p w:rsidR="00787099" w:rsidRPr="00787099" w:rsidRDefault="00787099" w:rsidP="00787099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ви тримаєте його у своїх руках,</w:t>
      </w:r>
    </w:p>
    <w:p w:rsidR="00787099" w:rsidRPr="00787099" w:rsidRDefault="00787099" w:rsidP="00787099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я прикріпила його на дошку… Дякую! Ваші очі відпочили , а ми продовжуємо.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en-US"/>
        </w:rPr>
        <w:t>V</w:t>
      </w:r>
      <w:r w:rsidRPr="00787099">
        <w:rPr>
          <w:rFonts w:ascii="Times New Roman" w:eastAsia="Calibri" w:hAnsi="Times New Roman" w:cs="Times New Roman"/>
          <w:b/>
          <w:sz w:val="28"/>
        </w:rPr>
        <w:t xml:space="preserve">.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Закріплення вивченого матеріалу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1. Робота в парах. Творче завдання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Учитель.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Напишіть рекламний слоган, використовуючи дієприкметники з НЕ. Мета реклами – презентувати операційну систему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Windows Vista, яка, до речі, уперше вийшла у продаж 30 січня 2007 року.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(Неперевершена, небачена, …)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>Час на виконання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: 4 хвилини.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2.Самостійна робота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0A4BECDF" wp14:editId="1DCAD219">
            <wp:simplePos x="0" y="0"/>
            <wp:positionH relativeFrom="column">
              <wp:posOffset>-3810</wp:posOffset>
            </wp:positionH>
            <wp:positionV relativeFrom="paragraph">
              <wp:posOffset>52705</wp:posOffset>
            </wp:positionV>
            <wp:extent cx="1028700" cy="1300480"/>
            <wp:effectExtent l="19050" t="0" r="0" b="0"/>
            <wp:wrapSquare wrapText="bothSides"/>
            <wp:docPr id="1" name="Рисунок 1" descr="Картинки по запро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На слайді виведено текст з відповідною світлиною: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30 січня 1931 року  у Лос-</w:t>
      </w:r>
      <w:proofErr w:type="spellStart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Анджелесі</w:t>
      </w:r>
      <w:proofErr w:type="spellEnd"/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відбулася прем’єра фільму з не баченим досі сюжетом. Головну роль у «Вогнях великого міста» виконав неперевершений Чарльз Чаплін. Улюбленою працею всесвітньо відомий актор був  не виснажений, а натхненний. Адже відчуття задоволення часто буває не висловленим, а продемонстрованим.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Завдання: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 виписати дієприкметники, пояснити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їх написання з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не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lastRenderedPageBreak/>
        <w:t xml:space="preserve">3.  Вправа «Редактор»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(за картками)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Завдання:</w:t>
      </w: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 xml:space="preserve">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відредагувати  прислів’я.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1) У лінивого ліжко  до спини неприв’язане, а приклеєне. 2) Чого Івась ненавчений, того Іван не буде знати. 3) Чоловіка б’ють нележачого, а ледачого. 4) Пес бреше, бо співати непривчений.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Час на виконання: 3 хвилини.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3.1. Взаємоперевірка. Робота в парах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Обміняйтеся зошитами, перевірте й проаналізуйте роботу товариша, працюючи в парах.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- Чи потребує хтось із вас додаткових коментарів від мене?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4.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ab/>
        <w:t>Тестування «Я – випускник»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(за індивідуальними картками)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Мета: формування навичок виконання тестових завдань, аналогічних до вправ з підготовки до ЗНО.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Інструктаж: оберіть правильну, на ваш погляд, відповідь, із запропонованих варіантів. Ціна питання – 2 бали.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>Час на виконання</w:t>
      </w:r>
      <w:r w:rsidRPr="00787099">
        <w:rPr>
          <w:rFonts w:ascii="Times New Roman" w:eastAsia="Calibri" w:hAnsi="Times New Roman" w:cs="Times New Roman"/>
          <w:sz w:val="28"/>
          <w:lang w:val="uk-UA"/>
        </w:rPr>
        <w:t>: 3 хвилини.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1.Усі дієприкметники пишуться з часткою не разом: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а) не/оране поле, не/дожата, поле не/оране, ніким не/оране поле;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б) не/закутане, не/доглянутий, не/почуте, а бачене, не/посолена;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в) не/довиконаний, не/здійснена, не/вінчана, не/засіяне.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2.  Усі дієприкметники пишуться з часткою не окремо: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а) не/розглянуте, не/дописаний, ще не/випрасувана;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б) не/фарбована, не/розгадані, не/сказані;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в) не/засіяна, досі не/напоєний, не/пошита до свята;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г) не/переглянутий нами, не/зіграна ще, не/куплені, а подаровані.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3. Укажіть речення, у якому дієприкметник пишеться з не разом.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а) Цей аркуш не/надрукований. </w:t>
      </w:r>
    </w:p>
    <w:p w:rsidR="00787099" w:rsidRPr="00787099" w:rsidRDefault="00787099" w:rsidP="00787099">
      <w:pPr>
        <w:spacing w:after="0" w:line="360" w:lineRule="auto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б) На хлопчикові був не/випрасуваний костюм.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в) Навколо саду давно не/фарбований паркан.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4. Укажіть речення, у якому дієприкметник пишеться з не окремо.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lastRenderedPageBreak/>
        <w:t>а) Будівельники оглядають не/наповнений водою басейн.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б) Попереду у вас не/написані твори і не/розв’язані задачі. </w:t>
      </w:r>
      <w:r w:rsidRPr="00787099">
        <w:rPr>
          <w:rFonts w:ascii="Times New Roman" w:eastAsia="Calibri" w:hAnsi="Times New Roman" w:cs="Times New Roman"/>
          <w:sz w:val="28"/>
          <w:lang w:val="uk-UA"/>
        </w:rPr>
        <w:tab/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в) На мене чекає не/закінчена робота.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5. Позначте рядок, у якому всі дієприкметники пишуться з не окремо: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а) не/розчищена від снігу доріжка, ще не/прочитана книга, не/отриманий ніким факс, не/розквітла троянда;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б) не/догоріле багаття, ще не/збудована дача, не/бачене раніше видовище, не/злічений натовп;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в) досі не/розв’язана проблема, не/позичені, а власні гроші, не/полагоджений майстром холодильник, не/пошитий до свята костюм; 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6. У якому рядку всі слова з часткою не пишуться окремо?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а)    Не/довантажена машина; не/скопана, а зорана земля; хата не/побілена;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б)    мною не/підметена підлога; не/фарбовані стіни, а лаковані; не/вишитий дівчиною рушник;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в)    не/доплетений кошик; лист не/написаний; не/прополені вчасно грядки.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>Ключ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: 1 – в; 2 – г; 3 – б; 4 – а; 5 – в; 6 – б. 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5. Практична вправа-</w:t>
      </w:r>
      <w:proofErr w:type="spellStart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руханка</w:t>
      </w:r>
      <w:proofErr w:type="spellEnd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 «Виразна мова жестів»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bookmarkStart w:id="0" w:name="_GoBack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Учитель.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bookmarkEnd w:id="0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Спілкування може відбуватися як за допомогою слів, так і невербальних засобів: жестів, міміки, рухів тіла. Під час вправи я зроблю висновок про рівень засвоєння вами теми, що вивчалася на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уроці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>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>Інструктаж.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Станьте кожен біля парт.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 І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варіант виконує роль частки НЕ, 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ІІ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варіант – дієприкметника. Я називатиму  слова, а ви відповідними жестами показуватимете їх правопис із НЕ: разом – з’єднуєте долоні з товаришем по парті, окремо – «НЕ» – руки догори, «дієприкметник» - руки в сторону.  Якщо слово, назване мною, не стосуватиметься теми, тобто прикметник, - ви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обидвоє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маєте схрестити руки перед собою. На допомогу – зображення на слайді.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Нескінчений, не сказаний мною, нездоланий, нескорений, неважкий, незорана земля, ніким не зорана земля, недопитий чай, незбагненний, неоцінений товар, ще не старий, не важкий, недобитий, незігрітий, не вивчений, а прочитаний, </w:t>
      </w:r>
      <w:r w:rsidRPr="00787099">
        <w:rPr>
          <w:rFonts w:ascii="Times New Roman" w:eastAsia="Calibri" w:hAnsi="Times New Roman" w:cs="Times New Roman"/>
          <w:i/>
          <w:sz w:val="28"/>
          <w:lang w:val="uk-UA"/>
        </w:rPr>
        <w:lastRenderedPageBreak/>
        <w:t>недобачений, недовершений, не друкований, а писаний, неполиті квіти, не политі дощем квіти.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>Висновок:</w:t>
      </w: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отже, __________________________________________________.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VI. Домашнє завдання (індивідуальні картки)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u w:val="single"/>
          <w:lang w:val="uk-UA"/>
        </w:rPr>
      </w:pP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>Обов’язкове: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п. 24, вправа 234, ст. 82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u w:val="single"/>
          <w:lang w:val="uk-UA"/>
        </w:rPr>
      </w:pPr>
      <w:r w:rsidRPr="00787099">
        <w:rPr>
          <w:rFonts w:ascii="Times New Roman" w:eastAsia="Calibri" w:hAnsi="Times New Roman" w:cs="Times New Roman"/>
          <w:sz w:val="28"/>
          <w:u w:val="single"/>
          <w:lang w:val="uk-UA"/>
        </w:rPr>
        <w:t>Додаткові:</w:t>
      </w:r>
    </w:p>
    <w:p w:rsidR="00787099" w:rsidRPr="00787099" w:rsidRDefault="00787099" w:rsidP="0078709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скласти опис моделі світу, ідеального щодо рівня освіченості населення;</w:t>
      </w:r>
    </w:p>
    <w:p w:rsidR="00787099" w:rsidRPr="00787099" w:rsidRDefault="00787099" w:rsidP="0078709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скласти діалог між вами та членами вашої родини, у репліках якого використати дієприкметники із заперечною часткою не;</w:t>
      </w:r>
    </w:p>
    <w:p w:rsidR="00787099" w:rsidRPr="00787099" w:rsidRDefault="00787099" w:rsidP="0078709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провести соціологічні дослідження (опитування, анкетування тощо) серед учнів 8-х класів щодо практичного використання ними знань про написання НЕ з дієприкметниками.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en-US"/>
        </w:rPr>
        <w:t>V</w:t>
      </w:r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ІІ. Підбиття підсумків уроку</w:t>
      </w:r>
    </w:p>
    <w:p w:rsidR="00787099" w:rsidRPr="00787099" w:rsidRDefault="00787099" w:rsidP="00787099">
      <w:pPr>
        <w:numPr>
          <w:ilvl w:val="1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Саморефлексія «Три капелюшки»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(мультимедійний супровід)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Учитель. Капелюшок панянки допомагав нам на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уроці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уникнути перевантаження. А тепер до нього приєднаються ще 2 прекрасні аксесуари леді з метою формування вами висновків про урок.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Чорний капелюшок запитує у вас: Що було важко на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уроці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>?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Червоний капелюшок бажає знати: Що цінного взяли для себе?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Білий капелюшок пропонує продовжити думку: Сьогодні я дізнався (дізналася)…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Коментоване оцінювання роботи класу, окремих учнів на </w:t>
      </w:r>
      <w:proofErr w:type="spellStart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>уроці</w:t>
      </w:r>
      <w:proofErr w:type="spellEnd"/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Чи змінився ваш настрій  на кінець уроку?</w:t>
      </w:r>
    </w:p>
    <w:p w:rsidR="00787099" w:rsidRPr="00787099" w:rsidRDefault="00787099" w:rsidP="00787099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787099">
        <w:rPr>
          <w:rFonts w:ascii="Times New Roman" w:eastAsia="Calibri" w:hAnsi="Times New Roman" w:cs="Times New Roman"/>
          <w:b/>
          <w:sz w:val="28"/>
          <w:lang w:val="uk-UA"/>
        </w:rPr>
        <w:t xml:space="preserve">Узагальнююче слово вчителя </w:t>
      </w:r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 xml:space="preserve">(музичний супровід </w:t>
      </w:r>
      <w:hyperlink r:id="rId10" w:tgtFrame="_blank" w:history="1">
        <w:r w:rsidRPr="00787099">
          <w:rPr>
            <w:rFonts w:ascii="Times New Roman" w:eastAsia="Calibri" w:hAnsi="Times New Roman" w:cs="Times New Roman"/>
            <w:b/>
            <w:i/>
            <w:sz w:val="28"/>
            <w:lang w:val="en-US"/>
          </w:rPr>
          <w:t>Phil</w:t>
        </w:r>
        <w:r w:rsidRPr="00787099">
          <w:rPr>
            <w:rFonts w:ascii="Times New Roman" w:eastAsia="Calibri" w:hAnsi="Times New Roman" w:cs="Times New Roman"/>
            <w:b/>
            <w:i/>
            <w:sz w:val="28"/>
            <w:lang w:val="uk-UA"/>
          </w:rPr>
          <w:t xml:space="preserve"> </w:t>
        </w:r>
        <w:r w:rsidRPr="00787099">
          <w:rPr>
            <w:rFonts w:ascii="Times New Roman" w:eastAsia="Calibri" w:hAnsi="Times New Roman" w:cs="Times New Roman"/>
            <w:b/>
            <w:i/>
            <w:sz w:val="28"/>
            <w:lang w:val="en-US"/>
          </w:rPr>
          <w:t>Collins</w:t>
        </w:r>
        <w:r w:rsidRPr="00787099">
          <w:rPr>
            <w:rFonts w:ascii="Times New Roman" w:eastAsia="Calibri" w:hAnsi="Times New Roman" w:cs="Times New Roman"/>
            <w:b/>
            <w:i/>
            <w:sz w:val="28"/>
            <w:lang w:val="uk-UA"/>
          </w:rPr>
          <w:t xml:space="preserve"> «</w:t>
        </w:r>
        <w:r w:rsidRPr="00787099">
          <w:rPr>
            <w:rFonts w:ascii="Times New Roman" w:eastAsia="Calibri" w:hAnsi="Times New Roman" w:cs="Times New Roman"/>
            <w:b/>
            <w:i/>
            <w:sz w:val="28"/>
            <w:lang w:val="en-US"/>
          </w:rPr>
          <w:t>True</w:t>
        </w:r>
        <w:r w:rsidRPr="00787099">
          <w:rPr>
            <w:rFonts w:ascii="Times New Roman" w:eastAsia="Calibri" w:hAnsi="Times New Roman" w:cs="Times New Roman"/>
            <w:b/>
            <w:i/>
            <w:sz w:val="28"/>
            <w:lang w:val="uk-UA"/>
          </w:rPr>
          <w:t xml:space="preserve"> </w:t>
        </w:r>
        <w:r w:rsidRPr="00787099">
          <w:rPr>
            <w:rFonts w:ascii="Times New Roman" w:eastAsia="Calibri" w:hAnsi="Times New Roman" w:cs="Times New Roman"/>
            <w:b/>
            <w:i/>
            <w:sz w:val="28"/>
            <w:lang w:val="en-US"/>
          </w:rPr>
          <w:t>Colors</w:t>
        </w:r>
      </w:hyperlink>
      <w:r w:rsidRPr="00787099">
        <w:rPr>
          <w:rFonts w:ascii="Times New Roman" w:eastAsia="Calibri" w:hAnsi="Times New Roman" w:cs="Times New Roman"/>
          <w:b/>
          <w:i/>
          <w:sz w:val="28"/>
          <w:lang w:val="uk-UA"/>
        </w:rPr>
        <w:t>»)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30 січня – день, багатий на події у світі. Пригадаймо: у цей день народилися Всеволод Нестайко, Франклін Рузвельт,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Філ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proofErr w:type="spellStart"/>
      <w:r w:rsidRPr="00787099">
        <w:rPr>
          <w:rFonts w:ascii="Times New Roman" w:eastAsia="Calibri" w:hAnsi="Times New Roman" w:cs="Times New Roman"/>
          <w:sz w:val="28"/>
          <w:lang w:val="uk-UA"/>
        </w:rPr>
        <w:t>Коллінз</w:t>
      </w:r>
      <w:proofErr w:type="spellEnd"/>
      <w:r w:rsidRPr="00787099">
        <w:rPr>
          <w:rFonts w:ascii="Times New Roman" w:eastAsia="Calibri" w:hAnsi="Times New Roman" w:cs="Times New Roman"/>
          <w:sz w:val="28"/>
          <w:lang w:val="uk-UA"/>
        </w:rPr>
        <w:t xml:space="preserve">; відбулася прем’єра фільму «Вогні великого міста»,  вийшла в продаж операційна система Windows Vista. Крім того, у 1992 році  Україна встановила дипломатичні </w:t>
      </w:r>
      <w:r w:rsidRPr="00787099">
        <w:rPr>
          <w:rFonts w:ascii="Times New Roman" w:eastAsia="Calibri" w:hAnsi="Times New Roman" w:cs="Times New Roman"/>
          <w:sz w:val="28"/>
          <w:lang w:val="uk-UA"/>
        </w:rPr>
        <w:lastRenderedPageBreak/>
        <w:t>відносини з Королівством Іспанія, народилися також Володимир Антонович, видатний український історик, археолог, етнограф та Леонід Гайдай, російський кінорежисер, сценарист. Більше про події цього дня ви зможете дізнатися з інших інформаційних джерел.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787099">
        <w:rPr>
          <w:rFonts w:ascii="Times New Roman" w:eastAsia="Calibri" w:hAnsi="Times New Roman" w:cs="Times New Roman"/>
          <w:sz w:val="28"/>
          <w:lang w:val="uk-UA"/>
        </w:rPr>
        <w:t>А для нас із вами він став незабутнім спогадом. Візьміть епіграф уроку за своє життєве кредо. Спасибі вам за приємні хвилини спілкування.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«Я бачу твої справжні кольори,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Що пробиваються наверх.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>Я бачу твої справжні кольори,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 w:rsidRPr="00787099">
        <w:rPr>
          <w:rFonts w:ascii="Times New Roman" w:eastAsia="Calibri" w:hAnsi="Times New Roman" w:cs="Times New Roman"/>
          <w:i/>
          <w:sz w:val="28"/>
          <w:lang w:val="uk-UA"/>
        </w:rPr>
        <w:t xml:space="preserve"> І тому люблю тебе», - саме про це йдеться в пісні «Справжні кольори»., якою ми розпочинали наш урок, Ви справжні тоді, коли є самі собою. Не бійтеся показувати веселку свого внутрішнього світу, сміливо демонструйте красу своєї душі.  </w:t>
      </w:r>
    </w:p>
    <w:p w:rsidR="00787099" w:rsidRPr="00787099" w:rsidRDefault="00787099" w:rsidP="0078709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</w:p>
    <w:p w:rsidR="00787099" w:rsidRPr="00787099" w:rsidRDefault="00787099" w:rsidP="00787099">
      <w:pPr>
        <w:spacing w:after="0" w:line="360" w:lineRule="auto"/>
        <w:rPr>
          <w:rFonts w:ascii="Times New Roman" w:eastAsia="Calibri" w:hAnsi="Times New Roman" w:cs="Times New Roman"/>
          <w:b/>
          <w:sz w:val="28"/>
          <w:u w:val="single"/>
          <w:lang w:val="uk-UA"/>
        </w:rPr>
      </w:pPr>
    </w:p>
    <w:p w:rsidR="00787099" w:rsidRPr="00787099" w:rsidRDefault="00787099" w:rsidP="00787099">
      <w:pPr>
        <w:spacing w:after="0" w:line="360" w:lineRule="auto"/>
        <w:rPr>
          <w:rFonts w:ascii="Times New Roman" w:eastAsia="Calibri" w:hAnsi="Times New Roman" w:cs="Times New Roman"/>
          <w:b/>
          <w:sz w:val="28"/>
          <w:u w:val="single"/>
          <w:lang w:val="uk-UA"/>
        </w:rPr>
      </w:pPr>
    </w:p>
    <w:p w:rsidR="00787099" w:rsidRPr="00787099" w:rsidRDefault="00787099" w:rsidP="00787099">
      <w:pPr>
        <w:spacing w:after="0" w:line="360" w:lineRule="auto"/>
        <w:rPr>
          <w:rFonts w:ascii="Times New Roman" w:eastAsia="Calibri" w:hAnsi="Times New Roman" w:cs="Times New Roman"/>
          <w:b/>
          <w:sz w:val="28"/>
          <w:u w:val="single"/>
          <w:lang w:val="uk-UA"/>
        </w:rPr>
      </w:pPr>
    </w:p>
    <w:p w:rsidR="00787099" w:rsidRPr="00787099" w:rsidRDefault="00787099" w:rsidP="00787099">
      <w:pPr>
        <w:spacing w:after="0" w:line="360" w:lineRule="auto"/>
        <w:rPr>
          <w:rFonts w:ascii="Times New Roman" w:eastAsia="Calibri" w:hAnsi="Times New Roman" w:cs="Times New Roman"/>
          <w:b/>
          <w:sz w:val="28"/>
          <w:u w:val="single"/>
          <w:lang w:val="uk-UA"/>
        </w:rPr>
      </w:pPr>
    </w:p>
    <w:p w:rsidR="00D04B8A" w:rsidRPr="00787099" w:rsidRDefault="00D04B8A" w:rsidP="00787099">
      <w:pPr>
        <w:spacing w:after="0" w:line="360" w:lineRule="auto"/>
        <w:rPr>
          <w:lang w:val="uk-UA"/>
        </w:rPr>
      </w:pPr>
    </w:p>
    <w:sectPr w:rsidR="00D04B8A" w:rsidRPr="00787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13B78"/>
    <w:multiLevelType w:val="hybridMultilevel"/>
    <w:tmpl w:val="AC42D588"/>
    <w:lvl w:ilvl="0" w:tplc="1A0CAF9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C297C"/>
    <w:multiLevelType w:val="hybridMultilevel"/>
    <w:tmpl w:val="32880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D0FA5"/>
    <w:multiLevelType w:val="hybridMultilevel"/>
    <w:tmpl w:val="00E24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36DC0"/>
    <w:multiLevelType w:val="hybridMultilevel"/>
    <w:tmpl w:val="22E6599C"/>
    <w:lvl w:ilvl="0" w:tplc="416065A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762511"/>
    <w:multiLevelType w:val="hybridMultilevel"/>
    <w:tmpl w:val="FA040850"/>
    <w:lvl w:ilvl="0" w:tplc="7BB8C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045000"/>
    <w:multiLevelType w:val="hybridMultilevel"/>
    <w:tmpl w:val="C57E17E6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4B0824DD"/>
    <w:multiLevelType w:val="hybridMultilevel"/>
    <w:tmpl w:val="F4088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A7F70"/>
    <w:multiLevelType w:val="hybridMultilevel"/>
    <w:tmpl w:val="71543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D60B1D"/>
    <w:multiLevelType w:val="hybridMultilevel"/>
    <w:tmpl w:val="0F467230"/>
    <w:lvl w:ilvl="0" w:tplc="A4B8B15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DC"/>
    <w:rsid w:val="00787099"/>
    <w:rsid w:val="00D04B8A"/>
    <w:rsid w:val="00EA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29260-94BB-4F13-968C-4E2FB519F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azlyrics.com/lyrics/philcollins/truecolors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zlyrics.com/lyrics/philcollins/truecolors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zlyrics.com/lyrics/philcollins/truecolors.html" TargetMode="External"/><Relationship Id="rId10" Type="http://schemas.openxmlformats.org/officeDocument/2006/relationships/hyperlink" Target="https://www.azlyrics.com/lyrics/philcollins/truecolors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2269</Words>
  <Characters>12936</Characters>
  <Application>Microsoft Office Word</Application>
  <DocSecurity>0</DocSecurity>
  <Lines>107</Lines>
  <Paragraphs>30</Paragraphs>
  <ScaleCrop>false</ScaleCrop>
  <Company>org</Company>
  <LinksUpToDate>false</LinksUpToDate>
  <CharactersWithSpaces>15175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</cp:revision>
  <dcterms:created xsi:type="dcterms:W3CDTF">2022-01-28T17:48:00Z</dcterms:created>
  <dcterms:modified xsi:type="dcterms:W3CDTF">2022-01-28T17:58:00Z</dcterms:modified>
</cp:coreProperties>
</file>