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8F2ED" w14:textId="4FBD2A62" w:rsidR="009C4175" w:rsidRDefault="004B0EBD" w:rsidP="00CF284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7"/>
          <w:szCs w:val="27"/>
          <w:lang w:eastAsia="uk-UA"/>
        </w:rPr>
      </w:pPr>
      <w:r>
        <w:rPr>
          <w:rFonts w:ascii="Arial-BoldMT" w:eastAsia="Times New Roman" w:hAnsi="Arial-BoldMT" w:cs="Times New Roman"/>
          <w:b/>
          <w:bCs/>
          <w:color w:val="000000"/>
          <w:sz w:val="27"/>
          <w:szCs w:val="27"/>
          <w:lang w:eastAsia="uk-UA"/>
        </w:rPr>
        <w:t>Те</w:t>
      </w:r>
      <w:r w:rsidR="00BF0BEF">
        <w:rPr>
          <w:rFonts w:ascii="Arial-BoldMT" w:eastAsia="Times New Roman" w:hAnsi="Arial-BoldMT" w:cs="Times New Roman"/>
          <w:b/>
          <w:bCs/>
          <w:color w:val="000000"/>
          <w:sz w:val="27"/>
          <w:szCs w:val="27"/>
          <w:lang w:eastAsia="uk-UA"/>
        </w:rPr>
        <w:t>матична контрольна робота</w:t>
      </w:r>
    </w:p>
    <w:p w14:paraId="14F2D251" w14:textId="58765C3B" w:rsidR="00CF2845" w:rsidRPr="00BF0BEF" w:rsidRDefault="00CF2845" w:rsidP="00CF2845">
      <w:pPr>
        <w:spacing w:after="0" w:line="240" w:lineRule="auto"/>
        <w:jc w:val="center"/>
        <w:rPr>
          <w:rFonts w:ascii="Arial-BoldMT" w:eastAsia="Times New Roman" w:hAnsi="Arial-BoldMT" w:cs="Times New Roman"/>
          <w:b/>
          <w:bCs/>
          <w:color w:val="000000"/>
          <w:sz w:val="27"/>
          <w:szCs w:val="27"/>
          <w:lang w:eastAsia="uk-UA"/>
        </w:rPr>
      </w:pPr>
      <w:r>
        <w:rPr>
          <w:rFonts w:ascii="Arial-BoldMT" w:eastAsia="Times New Roman" w:hAnsi="Arial-BoldMT" w:cs="Times New Roman"/>
          <w:b/>
          <w:bCs/>
          <w:color w:val="000000"/>
          <w:sz w:val="27"/>
          <w:szCs w:val="27"/>
          <w:lang w:eastAsia="uk-UA"/>
        </w:rPr>
        <w:t>Пунктуаційна норма</w:t>
      </w:r>
    </w:p>
    <w:p w14:paraId="2E35B27C" w14:textId="5AD0C943" w:rsidR="009C4175" w:rsidRPr="00BF0BEF" w:rsidRDefault="009C4175" w:rsidP="00BF0BEF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</w:pPr>
      <w:r w:rsidRPr="00BF0BEF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t xml:space="preserve">Завдання 1-10 мають по чотири варіанти відповіді, серед яких лише один правильний. Потрібно вибрати правильний варіант відповіді. </w:t>
      </w:r>
    </w:p>
    <w:p w14:paraId="5D0D1A62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sz w:val="27"/>
          <w:szCs w:val="27"/>
          <w:lang w:eastAsia="uk-UA"/>
        </w:rPr>
        <w:t xml:space="preserve">1. Складним є речення: </w:t>
      </w:r>
    </w:p>
    <w:p w14:paraId="5ABA0B8D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Верби, схилившись над тихим Дінцем, розчісують коси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зелені. </w:t>
      </w:r>
    </w:p>
    <w:p w14:paraId="2E59F3E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На заході ще жевріло небо, а в степу вже заходила ніч. </w:t>
      </w:r>
    </w:p>
    <w:p w14:paraId="4BEF5417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Липневий день мандрує пішки, казки нашіптує малечі. </w:t>
      </w:r>
    </w:p>
    <w:p w14:paraId="3779C867" w14:textId="6F33111D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Г Пішла дорога то маленькими сосновими лісками, то боло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  <w:t xml:space="preserve">тами, то полями. </w:t>
      </w:r>
    </w:p>
    <w:p w14:paraId="5609ED49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>2. Тире потрібно поставити між частинами складносурядного ре</w:t>
      </w: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softHyphen/>
        <w:t xml:space="preserve">чення (розділові знаки не розставлено): </w:t>
      </w:r>
    </w:p>
    <w:p w14:paraId="55E0E980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Сині роси зблискували на травах і сонце купалося на левадах. </w:t>
      </w:r>
    </w:p>
    <w:p w14:paraId="306AC77E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Десь у хлібах кричав перепел і туман стелився од річки. </w:t>
      </w:r>
    </w:p>
    <w:p w14:paraId="0B73E725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На хвилину раптом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стихли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голоси і спинилися тіні. </w:t>
      </w:r>
    </w:p>
    <w:p w14:paraId="78773D05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Хвилина ще і схід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розпише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в сліпучі барви небосхил. </w:t>
      </w:r>
    </w:p>
    <w:p w14:paraId="116CED11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 xml:space="preserve">3. Кома не ставиться в реченні (розділові знаки не розставлено): </w:t>
      </w:r>
    </w:p>
    <w:p w14:paraId="1ACF6F95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На подвір’ї голосно сміються діти і пурхають горобці. </w:t>
      </w:r>
    </w:p>
    <w:p w14:paraId="22F868C5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І жмуриться вікнами наша хатина і шепче задумливий сад. </w:t>
      </w:r>
    </w:p>
    <w:p w14:paraId="2ED8058A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Жайворонок заспівав для своєї жіночки і їй теж захотілося злетіти в небо. </w:t>
      </w:r>
    </w:p>
    <w:p w14:paraId="30594CE9" w14:textId="6FBF118A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Г Мені потрібне слово а не слава.</w:t>
      </w:r>
    </w:p>
    <w:p w14:paraId="6CE84EF3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 xml:space="preserve">4. Складносурядне речення утвориться, якщо серед варіантів продовження речення </w:t>
      </w:r>
      <w:r w:rsidRPr="004B0EBD">
        <w:rPr>
          <w:rFonts w:ascii="CenturySchoolbook-BoldItalic" w:eastAsia="Times New Roman" w:hAnsi="CenturySchoolbook-BoldItalic" w:cs="Times New Roman"/>
          <w:b/>
          <w:bCs/>
          <w:i/>
          <w:iCs/>
          <w:color w:val="00B0F0"/>
          <w:sz w:val="25"/>
          <w:szCs w:val="25"/>
          <w:lang w:eastAsia="uk-UA"/>
        </w:rPr>
        <w:t>«Зранку ми почали непокоїтися...»</w:t>
      </w:r>
      <w:r w:rsidRPr="004B0EBD">
        <w:rPr>
          <w:rFonts w:ascii="Century Schoolbook" w:eastAsia="Times New Roman" w:hAnsi="Century Schoolbook" w:cs="Times New Roman"/>
          <w:b/>
          <w:bCs/>
          <w:color w:val="00B0F0"/>
          <w:sz w:val="27"/>
          <w:szCs w:val="27"/>
          <w:lang w:eastAsia="uk-UA"/>
        </w:rPr>
        <w:t xml:space="preserve"> </w:t>
      </w: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>об</w:t>
      </w: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softHyphen/>
        <w:t xml:space="preserve">рати: </w:t>
      </w:r>
    </w:p>
    <w:p w14:paraId="2729A4FC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так що настрій зіпсувався на цілий день; </w:t>
      </w:r>
    </w:p>
    <w:p w14:paraId="03AB0FD2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проте погода посприяла нам і цього разу; </w:t>
      </w:r>
    </w:p>
    <w:p w14:paraId="548AAE93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й обговорювати можливі перешкоди; </w:t>
      </w:r>
    </w:p>
    <w:p w14:paraId="67581B96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передчуваючи серйозні ускладнення. </w:t>
      </w:r>
    </w:p>
    <w:p w14:paraId="3A272FB2" w14:textId="21414F26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 xml:space="preserve">5. Не слід ставити коми між частинами складносурядного речення (розділові знаки не розставлено): </w:t>
      </w:r>
    </w:p>
    <w:p w14:paraId="0C5D9037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Рясніє дощ і падає лункіше м’яких краплин розмірене биття. </w:t>
      </w:r>
    </w:p>
    <w:p w14:paraId="7C724B91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Знову яблуні буйно цвітуть і лунає знайомий мотив. </w:t>
      </w:r>
    </w:p>
    <w:p w14:paraId="47CA05B7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Грім одгримів і солодкою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млостю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спокою віє од цвіту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вишень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і сирої землі. </w:t>
      </w:r>
    </w:p>
    <w:p w14:paraId="2C4A2A0E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Вишневі зацвіли сади і сніг пахучий падає на воду. </w:t>
      </w:r>
    </w:p>
    <w:p w14:paraId="343C1621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>6. Кома перед і ставиться в реченні (розділові знаки не розстав</w:t>
      </w: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softHyphen/>
        <w:t xml:space="preserve">лено): </w:t>
      </w:r>
    </w:p>
    <w:p w14:paraId="0029CEED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Мова українська сповнена поетичної грації і тому досить важка для перекладу. </w:t>
      </w:r>
    </w:p>
    <w:p w14:paraId="5EF412E4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Б Доба Мазепи це час екон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омічного політичного і культур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ного відродження України після Руїни. </w:t>
      </w:r>
    </w:p>
    <w:p w14:paraId="5485A8E5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 Треба зазначити що еконо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мічних понять в останні десяти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ліття з’являється все більше і більше. </w:t>
      </w:r>
    </w:p>
    <w:p w14:paraId="26AD28E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Жовто-блакитні барви символізують дві першооснови буття дух і матерія добро і зло вогонь і вода батько і мати. </w:t>
      </w:r>
    </w:p>
    <w:p w14:paraId="5C077D09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 xml:space="preserve">7. Складнопідрядне речення з підрядним означальним: </w:t>
      </w:r>
    </w:p>
    <w:p w14:paraId="2654AEE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Рідну пісню треба захищати так, як захищають рідний край. </w:t>
      </w:r>
    </w:p>
    <w:p w14:paraId="19C72F63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А доки є пісня, нікому не вдасться захмарити небо моєї душі. </w:t>
      </w:r>
    </w:p>
    <w:p w14:paraId="09719D6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Духовність — озонова пелюстка, що так бережно огортає планету й не дає зруйнувати життя. </w:t>
      </w:r>
    </w:p>
    <w:p w14:paraId="66B0CB0A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lastRenderedPageBreak/>
        <w:t xml:space="preserve">Г Народе мій, як добре, що ти у мене є на світі. </w:t>
      </w:r>
    </w:p>
    <w:p w14:paraId="276A2F2D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8. Складносурядним є речення: </w:t>
      </w:r>
    </w:p>
    <w:p w14:paraId="2FA0A472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Тонкі брови, русяві дрібні кучері, рум’яні губи — усе це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дихало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молодою парубоцькою красою. </w:t>
      </w:r>
    </w:p>
    <w:p w14:paraId="40D16DC0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Гляньмо на трепетну землю — і тоді відкриється нам на </w:t>
      </w:r>
    </w:p>
    <w:p w14:paraId="3D6C2B67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зелено-голубому обличчі планети край, схожий на серце. </w:t>
      </w:r>
    </w:p>
    <w:p w14:paraId="79C9E149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У дівчині пробуджується мати — творець нового життя. </w:t>
      </w:r>
    </w:p>
    <w:p w14:paraId="50D4A9AD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Г Як простір немислимий без руху, так поезія неможлива без думки.</w:t>
      </w:r>
    </w:p>
    <w:p w14:paraId="097E2AF1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>9. Яке з наведених складносурядних речень має спільний дру</w:t>
      </w: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softHyphen/>
        <w:t xml:space="preserve">горядний член? </w:t>
      </w:r>
    </w:p>
    <w:p w14:paraId="484211E7" w14:textId="70873E73" w:rsidR="009C4175" w:rsidRDefault="009C4175" w:rsidP="009C4175">
      <w:pPr>
        <w:spacing w:after="0" w:line="240" w:lineRule="auto"/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А Минуло кілька недовгих хвил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ин, і вони сиділи поруч над во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дою, у гущавині дикого терника на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камені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  <w:r w:rsidR="00BF0BEF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.</w:t>
      </w:r>
    </w:p>
    <w:p w14:paraId="29B5A728" w14:textId="4AB72EB2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Був час обідньої перерви — і все живе поховалося в затінки, </w:t>
      </w:r>
      <w:proofErr w:type="spellStart"/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вщухло</w:t>
      </w:r>
      <w:proofErr w:type="spellEnd"/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,</w:t>
      </w:r>
      <w:r w:rsidR="00BF0BEF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  <w:proofErr w:type="spellStart"/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принишкло</w:t>
      </w:r>
      <w:proofErr w:type="spellEnd"/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.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 </w:t>
      </w:r>
    </w:p>
    <w:p w14:paraId="38DA7403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Співають ідучи дівчата, а матері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вечерять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ждуть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2FA15FB2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Де-не-де біля вирв сивіє безводний полин або кущиться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пахучий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чебрець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.</w:t>
      </w:r>
    </w:p>
    <w:p w14:paraId="5CE109E0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10. Виділіть складнопідрядне речення, у якому засобом зв’язку </w:t>
      </w:r>
    </w:p>
    <w:p w14:paraId="4044CAE4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є сполучник. </w:t>
      </w:r>
    </w:p>
    <w:p w14:paraId="2A28519D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А Д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е молодий вогонь, що серце пік?</w:t>
      </w:r>
    </w:p>
    <w:p w14:paraId="28A42CDC" w14:textId="180318DB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У карих очах було стільки щастя, що Оксані за цілий вік не вичерпати його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3D59CBF7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Збратав нас труд, що творить чудеса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38F2869E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Історія, що сколихнула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душу, здається мені дуже значу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  <w:t>щою .</w:t>
      </w:r>
    </w:p>
    <w:p w14:paraId="4B23249A" w14:textId="77777777" w:rsidR="009C4175" w:rsidRPr="009C4175" w:rsidRDefault="009C4175" w:rsidP="009C417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t xml:space="preserve">Завдання 11-15 мають по шість варіантів відповіді, серед яких </w:t>
      </w:r>
    </w:p>
    <w:p w14:paraId="1E40138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t>лише два правильних. Потрібно вибрати два правильних варі</w:t>
      </w:r>
      <w:r w:rsidRPr="009C4175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softHyphen/>
        <w:t xml:space="preserve">анти відповіді. </w:t>
      </w:r>
    </w:p>
    <w:p w14:paraId="1B3A8F0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11. Визначте складнопідрядні речення: </w:t>
      </w:r>
    </w:p>
    <w:p w14:paraId="61238C94" w14:textId="6B93968A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А Не видно і самого океану з височини, а тільки гори хмар, то сніго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вих, то сивих, то блакитних... </w:t>
      </w:r>
    </w:p>
    <w:p w14:paraId="2BD50540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Якщо сьогодні я прийду до неї, вона мене в Александрію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візьме .</w:t>
      </w:r>
    </w:p>
    <w:p w14:paraId="263728EA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 Орел мухи не ловить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, а слон за мишею не ганяється .</w:t>
      </w:r>
    </w:p>
    <w:p w14:paraId="2D29697B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В моїй душі мелодія осіння, та в ній я чую ноти весняні 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. </w:t>
      </w:r>
    </w:p>
    <w:p w14:paraId="79AF39EB" w14:textId="5A50DF4E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 Десь на краю села дівчата співали веснянки, гомоніли й галасували діти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 </w:t>
      </w:r>
    </w:p>
    <w:p w14:paraId="524DD87E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Е Людина відчуває свою слабкість тоді, коли її покидають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надії .</w:t>
      </w:r>
    </w:p>
    <w:p w14:paraId="0F7737D0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12. Укажіть, у яких складносурядних реченнях кому поставлено </w:t>
      </w:r>
    </w:p>
    <w:p w14:paraId="6BA4D876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помилково: </w:t>
      </w:r>
    </w:p>
    <w:p w14:paraId="2E112606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Хай лягають зморшки на обличчя, і все вище тисне кров моя, юності в Вітчизни я позичу і пісень позичу в солов’я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2EC7118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Б Або гори Карпати сповиті в синяві мряки, або непроглядні густі праліси синіють здал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ека, немов зачарований, замкне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ний у собі, окремий світ </w:t>
      </w:r>
      <w:r>
        <w:rPr>
          <w:rFonts w:ascii="Arial-BoldMT" w:eastAsia="Times New Roman" w:hAnsi="Arial-BoldMT" w:cs="Times New Roman"/>
          <w:b/>
          <w:bCs/>
          <w:color w:val="000000"/>
          <w:lang w:eastAsia="uk-UA"/>
        </w:rPr>
        <w:t>.</w:t>
      </w:r>
    </w:p>
    <w:p w14:paraId="23BB9969" w14:textId="4BBE3054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 Ворожа авіація йшла на місто хвиля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за хвилею, та особ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ливо спрямовувався удар по головних об’єктах: Дніпрогес,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вокзал,</w:t>
      </w:r>
      <w:r w:rsidR="00BF0BEF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«Запоріжсталь» </w:t>
      </w:r>
      <w:r w:rsidR="00BF0BEF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.</w:t>
      </w:r>
    </w:p>
    <w:p w14:paraId="64CDFB6E" w14:textId="422EC6DF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Верба ще більше постаріла, зараз у її дуплі нуртує вода, а на вершечку веселкою грає сиворакша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142D0EE6" w14:textId="1F2DFC24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Д В ті грізні й неповторні дні легенди були буденною дій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  <w:t>сністю, і</w:t>
      </w:r>
      <w:r w:rsidR="00BF0BEF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творились вони звичайними смертними юнаками й дівчатами, дітьми й дідами </w:t>
      </w:r>
    </w:p>
    <w:p w14:paraId="08907E59" w14:textId="4B9ED00C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Е На тонкій шиї чорнів шнурок з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дукачем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, та червоніло дрібне добре намисто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2A4BDB6C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lastRenderedPageBreak/>
        <w:t>13. Укажіть речення, в яких підря</w:t>
      </w:r>
      <w:r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>дні комою не відділяються (роз</w:t>
      </w:r>
      <w:r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ділові знаки </w:t>
      </w:r>
      <w:proofErr w:type="spellStart"/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>пропущено</w:t>
      </w:r>
      <w:proofErr w:type="spellEnd"/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): </w:t>
      </w:r>
    </w:p>
    <w:p w14:paraId="3B2D95D3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Я не можу збагнути що саме. </w:t>
      </w:r>
    </w:p>
    <w:p w14:paraId="5ED9A674" w14:textId="77777777" w:rsidR="009C4175" w:rsidRDefault="009C4175" w:rsidP="009C4175">
      <w:pPr>
        <w:spacing w:after="0" w:line="240" w:lineRule="auto"/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Бідні ми як коні на припоні </w:t>
      </w:r>
    </w:p>
    <w:p w14:paraId="7597A5E3" w14:textId="28512255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Мене цікавить не як це сталося а які можливі наслідки цього факту. </w:t>
      </w:r>
    </w:p>
    <w:p w14:paraId="55C3DE23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Я не розумію що це. </w:t>
      </w:r>
    </w:p>
    <w:p w14:paraId="562DDB7A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 Брат прийде та не знати коли. </w:t>
      </w:r>
    </w:p>
    <w:p w14:paraId="3849AD57" w14:textId="77777777" w:rsidR="009C4175" w:rsidRDefault="009C4175" w:rsidP="009C4175">
      <w:pPr>
        <w:spacing w:after="0" w:line="240" w:lineRule="auto"/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Е Я аж почервоніла так засоромилася. </w:t>
      </w:r>
    </w:p>
    <w:p w14:paraId="7D8BAA29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>14. Укажіть складні безсполучникові речення, в яких між про</w:t>
      </w:r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softHyphen/>
        <w:t xml:space="preserve"> </w:t>
      </w:r>
    </w:p>
    <w:p w14:paraId="720BD2A4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proofErr w:type="spellStart"/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>стими</w:t>
      </w:r>
      <w:proofErr w:type="spellEnd"/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 реченнями слід ставити двокрапку (розділові знаки </w:t>
      </w:r>
      <w:proofErr w:type="spellStart"/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>пропущено</w:t>
      </w:r>
      <w:proofErr w:type="spellEnd"/>
      <w:r w:rsidRPr="009C4175">
        <w:rPr>
          <w:rFonts w:ascii="Century Schoolbook" w:eastAsia="Times New Roman" w:hAnsi="Century Schoolbook" w:cs="Times New Roman"/>
          <w:b/>
          <w:color w:val="000000"/>
          <w:sz w:val="27"/>
          <w:szCs w:val="27"/>
          <w:lang w:eastAsia="uk-UA"/>
        </w:rPr>
        <w:t xml:space="preserve">): </w:t>
      </w:r>
    </w:p>
    <w:p w14:paraId="7A60482A" w14:textId="4B196554" w:rsidR="009C4175" w:rsidRPr="00BF0BEF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Старий присувається до вікна,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зазира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всередину й бачить у хаті за столом сидять гості... </w:t>
      </w:r>
    </w:p>
    <w:p w14:paraId="5ABD7362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Що за літо заробить Мотря те за зиму і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проживуть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310067D2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Вона їм не дорога їм дорогі ґрунти та обори. </w:t>
      </w:r>
    </w:p>
    <w:p w14:paraId="779BA85F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В хаті грека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пахло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часник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ом та смаженими грецькими ков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басками густий пах ладану не міг подолати ті запахи. </w:t>
      </w:r>
    </w:p>
    <w:p w14:paraId="2997307C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 Так і його царська милість велів дати гетьману булаву в Переяславі. </w:t>
      </w:r>
    </w:p>
    <w:p w14:paraId="282BD526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Е Учися як слід то й добре буде. </w:t>
      </w:r>
    </w:p>
    <w:p w14:paraId="349CCCF3" w14:textId="77777777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b/>
          <w:sz w:val="27"/>
          <w:szCs w:val="27"/>
          <w:lang w:eastAsia="uk-UA"/>
        </w:rPr>
        <w:t xml:space="preserve">15. У яких реченнях між частинами слід ставити тире (розділові знаки не розставлено)? </w:t>
      </w:r>
    </w:p>
    <w:p w14:paraId="118233AD" w14:textId="32463985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Він вважав себе багатим є молодість є сила є нестерпне бажання працювати 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. </w:t>
      </w:r>
    </w:p>
    <w:p w14:paraId="4B053D34" w14:textId="1C138D89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Помажу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мов медком солодше буде з’їсти 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. </w:t>
      </w:r>
    </w:p>
    <w:p w14:paraId="49267C1D" w14:textId="36E49D98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І досі сниться під горою між вербами та над водою біленька хаточка стоїть 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. </w:t>
      </w:r>
    </w:p>
    <w:p w14:paraId="7C10A186" w14:textId="7ABBA82A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Вітер війнув листя з клена жовте, жовтаво-золоте полетіло </w:t>
      </w:r>
      <w:r w:rsidR="00BF0BEF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25117C74" w14:textId="27E784BF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 Народ хвилюється і це моя вина 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. </w:t>
      </w:r>
    </w:p>
    <w:p w14:paraId="784A8475" w14:textId="7765C080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Е Фіалки на столі прив’яли, а небо квітне у вікні</w:t>
      </w:r>
      <w:r w:rsidR="00BF0BEF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.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 </w:t>
      </w:r>
    </w:p>
    <w:p w14:paraId="43C2F33B" w14:textId="0977AF72" w:rsidR="009C4175" w:rsidRPr="00BF0BEF" w:rsidRDefault="009C4175" w:rsidP="009C417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t>Завдання 16 передбачає встановлення відповідності. До кож</w:t>
      </w:r>
      <w:r w:rsidRPr="004B0EBD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softHyphen/>
      </w:r>
      <w:r w:rsidRPr="00BF0BEF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t>ного рядка, позначеного цифрою, потрібно дібрати відповід</w:t>
      </w:r>
      <w:r w:rsidRPr="00BF0BEF">
        <w:rPr>
          <w:rFonts w:ascii="Century Schoolbook" w:eastAsia="Times New Roman" w:hAnsi="Century Schoolbook" w:cs="Times New Roman"/>
          <w:color w:val="00B050"/>
          <w:sz w:val="27"/>
          <w:szCs w:val="27"/>
          <w:lang w:eastAsia="uk-UA"/>
        </w:rPr>
        <w:softHyphen/>
        <w:t xml:space="preserve">ник, позначений буквою. </w:t>
      </w:r>
    </w:p>
    <w:p w14:paraId="28F9E817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 xml:space="preserve">16. Установіть відповідність між складними безсполучниковими </w:t>
      </w:r>
    </w:p>
    <w:p w14:paraId="1649830A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>реченнями та розділовими знаками, які необхідно в них по</w:t>
      </w: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softHyphen/>
        <w:t xml:space="preserve"> </w:t>
      </w:r>
    </w:p>
    <w:p w14:paraId="1D34D174" w14:textId="77777777" w:rsidR="009C4175" w:rsidRPr="004B0EBD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4B0EBD">
        <w:rPr>
          <w:rFonts w:ascii="Century Schoolbook" w:eastAsia="Times New Roman" w:hAnsi="Century Schoolbook" w:cs="Times New Roman"/>
          <w:b/>
          <w:bCs/>
          <w:color w:val="000000"/>
          <w:sz w:val="27"/>
          <w:szCs w:val="27"/>
          <w:lang w:eastAsia="uk-UA"/>
        </w:rPr>
        <w:t xml:space="preserve">ставити: </w:t>
      </w:r>
    </w:p>
    <w:p w14:paraId="0E54192C" w14:textId="7F606EFA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Розділовий знак</w:t>
      </w:r>
      <w:r w:rsidR="004B0EBD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                                                            </w:t>
      </w: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 Речення </w:t>
      </w:r>
    </w:p>
    <w:p w14:paraId="4B567225" w14:textId="7899820D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1 тире; </w:t>
      </w:r>
      <w:r w:rsidR="004B0EBD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А Тихо й нудно, і спека пекельна... </w:t>
      </w:r>
    </w:p>
    <w:p w14:paraId="30D105B8" w14:textId="61BE3F95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2 кома; </w:t>
      </w:r>
    </w:p>
    <w:p w14:paraId="5DD53DC2" w14:textId="097F8E6F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3 двокрапка; </w:t>
      </w:r>
      <w:r w:rsidR="004B0EBD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Б Скільки глянеш вилискують роз- </w:t>
      </w:r>
    </w:p>
    <w:p w14:paraId="58AF141E" w14:textId="3497484D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4 крапка з комою.</w:t>
      </w:r>
      <w:r w:rsidR="004B0EBD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</w:t>
      </w:r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  <w:proofErr w:type="spellStart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гойдані</w:t>
      </w:r>
      <w:proofErr w:type="spellEnd"/>
      <w:r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хліба </w:t>
      </w:r>
    </w:p>
    <w:p w14:paraId="4FA3982B" w14:textId="73A967D2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В Лаврін не поганяв волів він </w:t>
      </w:r>
      <w:proofErr w:type="spellStart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забув</w:t>
      </w:r>
      <w:proofErr w:type="spellEnd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</w:t>
      </w:r>
    </w:p>
    <w:p w14:paraId="76CE074D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і про воли і про мішки дивився на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</w:t>
      </w:r>
    </w:p>
    <w:p w14:paraId="796AD6EB" w14:textId="67D2677D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Мелашку </w:t>
      </w:r>
      <w:r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>.</w:t>
      </w:r>
    </w:p>
    <w:p w14:paraId="12C3FE7F" w14:textId="26AB1BDE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Г На хвилину раптом </w:t>
      </w:r>
      <w:proofErr w:type="spellStart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стихли</w:t>
      </w:r>
      <w:proofErr w:type="spellEnd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голоси </w:t>
      </w:r>
    </w:p>
    <w:p w14:paraId="040701C4" w14:textId="20F751BB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і спинилися тіні </w:t>
      </w:r>
      <w:r w:rsidR="009C4175"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t xml:space="preserve">. </w:t>
      </w:r>
    </w:p>
    <w:p w14:paraId="1BDB7573" w14:textId="67E9ABD7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 </w:t>
      </w:r>
      <w:proofErr w:type="spellStart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Закурілася</w:t>
      </w:r>
      <w:proofErr w:type="spellEnd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земля задиміла пішов </w:t>
      </w:r>
    </w:p>
    <w:p w14:paraId="4D358DED" w14:textId="7B6768BA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дощ дрібний та тихий мов крізь сито </w:t>
      </w:r>
    </w:p>
    <w:p w14:paraId="1A928C13" w14:textId="3C5A33A4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засіяв стрепенулися темні ліси і роз</w:t>
      </w:r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  <w:t xml:space="preserve"> </w:t>
      </w:r>
    </w:p>
    <w:p w14:paraId="0314799E" w14:textId="5A2F0A9D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proofErr w:type="spellStart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правляючись</w:t>
      </w:r>
      <w:proofErr w:type="spellEnd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підставляли своє </w:t>
      </w:r>
      <w:proofErr w:type="spellStart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заго</w:t>
      </w:r>
      <w:proofErr w:type="spellEnd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softHyphen/>
        <w:t xml:space="preserve"> </w:t>
      </w:r>
    </w:p>
    <w:p w14:paraId="438A452A" w14:textId="5986E279" w:rsidR="009C4175" w:rsidRPr="009C4175" w:rsidRDefault="004B0EBD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                                                               </w:t>
      </w:r>
      <w:proofErr w:type="spellStart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ріле</w:t>
      </w:r>
      <w:proofErr w:type="spellEnd"/>
      <w:r w:rsidR="009C4175" w:rsidRPr="009C4175"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 xml:space="preserve"> листя під дрібні дощові краплі </w:t>
      </w:r>
      <w:r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  <w:t>.</w:t>
      </w:r>
    </w:p>
    <w:p w14:paraId="2A8C40E4" w14:textId="59C0EE68" w:rsidR="009C4175" w:rsidRPr="009C4175" w:rsidRDefault="009C4175" w:rsidP="009C41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C4175">
        <w:rPr>
          <w:rFonts w:ascii="CenturySchoolbook-BoldItalic" w:eastAsia="Times New Roman" w:hAnsi="CenturySchoolbook-BoldItalic" w:cs="Times New Roman"/>
          <w:b/>
          <w:bCs/>
          <w:i/>
          <w:iCs/>
          <w:color w:val="000000"/>
          <w:sz w:val="25"/>
          <w:szCs w:val="25"/>
          <w:lang w:eastAsia="uk-UA"/>
        </w:rPr>
        <w:lastRenderedPageBreak/>
        <w:t xml:space="preserve"> </w:t>
      </w:r>
    </w:p>
    <w:p w14:paraId="24BBC731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602A5322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48CAB5AE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17584F59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4ADF0901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09764C33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01109ED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70AA414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E0096B8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45FFC909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51A03DD7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1250EEA8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4B1E627E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32AAD952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DE68045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2044C38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027780FD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2A5F4249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4F516556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019D0E86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FBE65C4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92CD49B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4059DC3D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349B977F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05590570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7C2031EB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6A4D43B4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648936DB" w14:textId="77777777" w:rsidR="004B0EBD" w:rsidRDefault="004B0EBD" w:rsidP="009C4175">
      <w:pPr>
        <w:spacing w:after="0" w:line="240" w:lineRule="auto"/>
        <w:rPr>
          <w:rFonts w:ascii="Century Schoolbook" w:eastAsia="Times New Roman" w:hAnsi="Century Schoolbook" w:cs="Times New Roman"/>
          <w:color w:val="000000"/>
          <w:sz w:val="27"/>
          <w:szCs w:val="27"/>
          <w:lang w:eastAsia="uk-UA"/>
        </w:rPr>
      </w:pPr>
    </w:p>
    <w:p w14:paraId="1DD65DE6" w14:textId="77777777" w:rsidR="009C4175" w:rsidRDefault="009C4175" w:rsidP="009C4175"/>
    <w:sectPr w:rsidR="009C4175" w:rsidSect="00BF0BEF">
      <w:pgSz w:w="11906" w:h="16838"/>
      <w:pgMar w:top="850" w:right="85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enturySchoolbook-Bold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03216"/>
    <w:multiLevelType w:val="hybridMultilevel"/>
    <w:tmpl w:val="7062ED50"/>
    <w:lvl w:ilvl="0" w:tplc="042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034780E"/>
    <w:multiLevelType w:val="hybridMultilevel"/>
    <w:tmpl w:val="07406B78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1047533514">
    <w:abstractNumId w:val="0"/>
  </w:num>
  <w:num w:numId="2" w16cid:durableId="1487092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175"/>
    <w:rsid w:val="004B0EBD"/>
    <w:rsid w:val="006910AE"/>
    <w:rsid w:val="009C4175"/>
    <w:rsid w:val="00BF0BEF"/>
    <w:rsid w:val="00C6237B"/>
    <w:rsid w:val="00CF2845"/>
    <w:rsid w:val="00E9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CDF9"/>
  <w15:docId w15:val="{88E0D75A-F8E9-49B4-8A58-8E716CCA0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26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5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2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5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3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6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4977</Words>
  <Characters>2838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Main_PC</dc:creator>
  <cp:lastModifiedBy>Микола Хлівнюк</cp:lastModifiedBy>
  <cp:revision>3</cp:revision>
  <dcterms:created xsi:type="dcterms:W3CDTF">2025-01-10T09:23:00Z</dcterms:created>
  <dcterms:modified xsi:type="dcterms:W3CDTF">2025-01-12T14:52:00Z</dcterms:modified>
</cp:coreProperties>
</file>