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45E" w:rsidRPr="0096245E" w:rsidRDefault="0096245E" w:rsidP="0096245E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Використання алгоритмів для формування орфографічної навички в учнів початкової школи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Головна увага вчителя у процесі навчання української мови має бути зосереджена на формуванні орфографічної грамотності учнів у їхньому мовленнєвому розвитку.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Виробленню стійких орфографічних навичок сприяють такі умови: знання орфографічних правил і схеми застосування їх, уміння виконувати орфографічний розбір, запровадження різноманітних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вправ,спрямованих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відпрацювання вміння використовувати правила на практиці.Вирішуючи питання про роботу над формуванняму школярів молодшого шкільного віку орфографічних навичок, учитель повинен передусім ураховувати психологічну природу цієї навички.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Молодші школярі вивчають ряд граматичних узагальнень і орфографічних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правил,що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мають складну основу застосування,потребують від учнів засвоєння логіки явищ,що вивчаються,оволодіння технологією їхнього розмежування.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практиці роботи над таким матеріалом правило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повідомляють,працюють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дітьми над заучуванням,а спосіб використання (розмежування)не вказують. Відсутність роботи щодо засвоєння способу застосування правила призводить до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того,що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учні правило «декламують»,а використати його при написанні слів не вміють. Лише невелика частина школярів у класі здатна самостійно визначити пункти логічного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аналізу,оволодіти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технологією застосування правила. Більшості ж учнів не під силу самостійно розібратися в складній структурі правил (узагальнень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),встановити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послідовність дій в процесі їхнього застосування.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Отже,необхідно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пояснювати дітям,учити,як розмежовувати граматичні факти,як використовувати орфографічне правило.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Психологами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доведено,що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навчання здійснюється успішніше,якщо на його початковій стадії  використовується система орієнтирів. З цією метою для оволодіння складним матеріалом в процесі навчання використовуються </w:t>
      </w:r>
      <w:r w:rsidRPr="009624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алгоритми.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Кожний алгоритм — органічне поєднання конкретної мовної ситуації та правила. Тому починати роботу з алгоритмом треба тільки після уважного ознайомлення з правилом. У початкових класах використовуються в орфографічній роботі правила наступних типів: 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1.Правило-вказівка чи заборона.</w:t>
      </w:r>
      <w:r w:rsidRPr="0096245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br/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Воно не потребує складних дій та суджень. Це правило спирається на розвинутий мовленнєвий слух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учнів ,на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практичне знання фонетики,але не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потребує залучення правил фонетики чи граматики. Алгоритм такого правила складається з однієї дії – кроку.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Приклади правил-заперечень: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Одну букву не можна залишати на рядку чи переносити на інший рядок.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Правила-вказівки чи заборони не можуть бути виведеними самими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школярами,вони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завчаються й використовуються на письмі.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2. Правило-вказівка для вибору написання з двох (декількох) написань-припущень.</w:t>
      </w:r>
      <w:r w:rsidRPr="0096245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br/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вибору необхідні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судження ,потрібна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опора на значення слова (словосполучення) ,на розбір слова,на граматичний чи фонетичний аналіз.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Правило даного типу має свій алгоритм – не менш двох дій – кроків.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Приклади таких правил: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Написання прізвищ,імен,по батькові 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 крок. Прочитати речення. Про кого в ньому говориться?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 крок. Назвати прізвище,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ім’я,по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батькові. Яка перша буква в прізвищі,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імені,по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батькові?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Правило постановки розділових знаків у кінці речення.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 крок.  Прочитати речення.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 крок. Як вимовляється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речення:щось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спокійно повідомляється чи вимовляється з особливою інтонацією почуттів,із запитанням?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 крок. Який розділовий знак треба поставити в кінці речення?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3.Правило – результат спостережень над мовою.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Зазвичай воно має граматико-орфографічний характер,поєднує в собі і граматичне ,і орфографічне спостереження.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 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Прикладом такого правила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є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 Префікси і прийменники”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Етапність роботи-спостереження може бути наступною: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Спостереження  учнів під керівництвом учителя за функцією прийменників у словосполученнях і реченнях(відносяться до іменників, зв’язують слова: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прочитав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книжці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2.Доповнення словосполучень,складання з ними речень.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Наприклад: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зіскочив</w:t>
      </w:r>
      <w:proofErr w:type="gramEnd"/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. Діти ставлять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запитання(</w:t>
      </w:r>
      <w:proofErr w:type="gramEnd"/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Зіскочив з чого?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),додають різні  іменники(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паркан,дерево,стілець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) ,складають речення(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Рудий кіт зіскочив з дерева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 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3.  Зіставлення префікса і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прийменника,узагальнення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знань про префікс як значущу частину слова,його словотворчу функцію (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їхати-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заїхати,переїхати,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виїхати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,з’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їхати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4.Лінгвістичний експеримент:вставити між префіксом/прийменником і словом  інше слово або запитання.(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Забігли за будинок-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забігли за високий будинок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-це прийменник. У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слові 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забігли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після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за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ні запитання,ні слова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вставити не можна-це префікс.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Результатом   колективної роботи буде алгоритмічна таблиця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5"/>
        <w:gridCol w:w="4527"/>
      </w:tblGrid>
      <w:tr w:rsidR="0096245E" w:rsidRPr="0096245E" w:rsidTr="0096245E">
        <w:tc>
          <w:tcPr>
            <w:tcW w:w="95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Розрізняй префікси й прийменники</w:t>
            </w:r>
          </w:p>
        </w:tc>
      </w:tr>
      <w:tr w:rsidR="0096245E" w:rsidRPr="0096245E" w:rsidTr="0096245E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Префікс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Прийменник</w:t>
            </w:r>
          </w:p>
        </w:tc>
      </w:tr>
      <w:tr w:rsidR="0096245E" w:rsidRPr="0096245E" w:rsidTr="0096245E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Частина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слова,пишеться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разом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Окреме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слово,пишеться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окремо</w:t>
            </w:r>
          </w:p>
        </w:tc>
      </w:tr>
      <w:tr w:rsidR="0096245E" w:rsidRPr="0096245E" w:rsidTr="0096245E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Між префіксом і коренем не можна поставити допоміжне слово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Між прийменником і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наступним словом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можна поставити допоміжне слово</w:t>
            </w:r>
          </w:p>
        </w:tc>
      </w:tr>
      <w:tr w:rsidR="0096245E" w:rsidRPr="0096245E" w:rsidTr="0096245E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Служить для утворення нових слів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Служить для зв’язку слів у реченні</w:t>
            </w:r>
          </w:p>
        </w:tc>
      </w:tr>
    </w:tbl>
    <w:p w:rsidR="0096245E" w:rsidRPr="0096245E" w:rsidRDefault="0096245E" w:rsidP="0096245E">
      <w:pPr>
        <w:spacing w:before="100" w:beforeAutospacing="1" w:after="100" w:afterAutospacing="1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                                                                                                      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                                                                                                                              </w:t>
      </w:r>
    </w:p>
    <w:p w:rsidR="0096245E" w:rsidRPr="0096245E" w:rsidRDefault="0096245E" w:rsidP="0096245E">
      <w:pPr>
        <w:spacing w:before="100" w:beforeAutospacing="1" w:after="24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4.Граматичні правила визначення.</w:t>
      </w:r>
      <w:r w:rsidRPr="0096245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br/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Такі правила орфографічних вказівок не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містять,але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створюють граматичну основу для орфографії.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 Приклади таких правил: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  Правила відмінювання прикметників.  Правопис ненаголошених відмінкових закінчень.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Для учнів 4 класу новим э матеріал про відмінювання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прикметників,їх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вимову  і написання.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2"/>
      </w:tblGrid>
      <w:tr w:rsidR="0096245E" w:rsidRPr="0096245E" w:rsidTr="0096245E">
        <w:tc>
          <w:tcPr>
            <w:tcW w:w="9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АЛГОРИТМ</w:t>
            </w:r>
          </w:p>
        </w:tc>
      </w:tr>
      <w:tr w:rsidR="0096245E" w:rsidRPr="0096245E" w:rsidTr="0096245E">
        <w:tc>
          <w:tcPr>
            <w:tcW w:w="95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1.Визнач прикметник із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закінченням,в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написанні якого є сумніви</w:t>
            </w:r>
          </w:p>
        </w:tc>
      </w:tr>
      <w:tr w:rsidR="0096245E" w:rsidRPr="0096245E" w:rsidTr="0096245E">
        <w:tc>
          <w:tcPr>
            <w:tcW w:w="95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2.Постав до нього питальне слово від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іменника,з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яким він зв’язаний</w:t>
            </w:r>
          </w:p>
        </w:tc>
      </w:tr>
      <w:tr w:rsidR="0096245E" w:rsidRPr="0096245E" w:rsidTr="0096245E">
        <w:tc>
          <w:tcPr>
            <w:tcW w:w="95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3.Пиши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закінчення,орієнтуючись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закінчення питального слова</w:t>
            </w:r>
          </w:p>
        </w:tc>
      </w:tr>
    </w:tbl>
    <w:p w:rsidR="0096245E" w:rsidRPr="0096245E" w:rsidRDefault="0096245E" w:rsidP="0096245E">
      <w:pPr>
        <w:spacing w:before="100" w:beforeAutospacing="1" w:after="24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Наприклад.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цій сім’ї любили читати довг__</w:t>
      </w:r>
      <w:proofErr w:type="gramStart"/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_  зимов</w:t>
      </w:r>
      <w:proofErr w:type="gramEnd"/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___  вечорами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Вечорами (як</w:t>
      </w:r>
      <w:r w:rsidRPr="009624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ими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?) довг</w:t>
      </w:r>
      <w:r w:rsidRPr="009624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ими</w:t>
      </w:r>
      <w:r w:rsidRPr="009624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зимов</w:t>
      </w:r>
      <w:r w:rsidRPr="009624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ими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Визначити дієвідміну дієслова і особові закінчення дієслів учням допоможе алгоритм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2"/>
        <w:gridCol w:w="3312"/>
        <w:gridCol w:w="1244"/>
        <w:gridCol w:w="3284"/>
      </w:tblGrid>
      <w:tr w:rsidR="0096245E" w:rsidRPr="0096245E" w:rsidTr="0096245E">
        <w:tc>
          <w:tcPr>
            <w:tcW w:w="957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АЛГОРИТМ</w:t>
            </w:r>
          </w:p>
        </w:tc>
      </w:tr>
      <w:tr w:rsidR="0096245E" w:rsidRPr="0096245E" w:rsidTr="0096245E">
        <w:tc>
          <w:tcPr>
            <w:tcW w:w="9571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1.Ставимо дієслово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форму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особи множини</w:t>
            </w:r>
          </w:p>
        </w:tc>
      </w:tr>
      <w:tr w:rsidR="0096245E" w:rsidRPr="0096245E" w:rsidTr="0096245E">
        <w:tc>
          <w:tcPr>
            <w:tcW w:w="9571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2.Визначаємо закінчення</w:t>
            </w:r>
          </w:p>
        </w:tc>
      </w:tr>
      <w:tr w:rsidR="0096245E" w:rsidRPr="0096245E" w:rsidTr="0096245E">
        <w:tc>
          <w:tcPr>
            <w:tcW w:w="47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-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уть,-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ють</w:t>
            </w: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-1дієвідміна</w:t>
            </w:r>
          </w:p>
        </w:tc>
        <w:tc>
          <w:tcPr>
            <w:tcW w:w="478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-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ать,-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ять</w:t>
            </w: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 дієвідміна</w:t>
            </w:r>
          </w:p>
        </w:tc>
      </w:tr>
      <w:tr w:rsidR="0096245E" w:rsidRPr="0096245E" w:rsidTr="0096245E">
        <w:tc>
          <w:tcPr>
            <w:tcW w:w="47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4.Особові закінчення</w:t>
            </w:r>
          </w:p>
        </w:tc>
        <w:tc>
          <w:tcPr>
            <w:tcW w:w="478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4.Особові закінчення</w:t>
            </w:r>
          </w:p>
        </w:tc>
      </w:tr>
      <w:tr w:rsidR="0096245E" w:rsidRPr="0096245E" w:rsidTr="0096245E"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особа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-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емо,-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ємо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особа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-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имо,-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їмо</w:t>
            </w:r>
          </w:p>
        </w:tc>
      </w:tr>
      <w:tr w:rsidR="0096245E" w:rsidRPr="0096245E" w:rsidTr="0096245E"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особа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-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еш,-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єш,-ете,-єте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особа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-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иш,-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їш,-ите,-їте</w:t>
            </w:r>
          </w:p>
        </w:tc>
      </w:tr>
      <w:tr w:rsidR="0096245E" w:rsidRPr="0096245E" w:rsidTr="0096245E">
        <w:tc>
          <w:tcPr>
            <w:tcW w:w="124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особа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-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е,-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є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особа</w:t>
            </w:r>
          </w:p>
        </w:tc>
        <w:tc>
          <w:tcPr>
            <w:tcW w:w="35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-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ить,-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їть</w:t>
            </w:r>
          </w:p>
        </w:tc>
      </w:tr>
    </w:tbl>
    <w:p w:rsidR="0096245E" w:rsidRPr="0096245E" w:rsidRDefault="0096245E" w:rsidP="0096245E">
      <w:pPr>
        <w:spacing w:after="200" w:line="240" w:lineRule="auto"/>
        <w:ind w:right="11"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Алгоритми  граматичних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досить складні, і по відношенню до орфографічної задачі виконують роль розпізнавання (їх інколи так і називають - алгоритми розпізнавання).</w:t>
      </w:r>
    </w:p>
    <w:p w:rsidR="0096245E" w:rsidRPr="0096245E" w:rsidRDefault="0096245E" w:rsidP="0096245E">
      <w:pPr>
        <w:spacing w:after="200" w:line="240" w:lineRule="auto"/>
        <w:ind w:right="11"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b/>
          <w:bCs/>
          <w:spacing w:val="-4"/>
          <w:sz w:val="32"/>
          <w:szCs w:val="32"/>
          <w:lang w:eastAsia="ru-RU"/>
        </w:rPr>
        <w:t xml:space="preserve">    </w:t>
      </w:r>
      <w:r w:rsidRPr="0096245E">
        <w:rPr>
          <w:rFonts w:ascii="Times New Roman" w:eastAsia="Times New Roman" w:hAnsi="Times New Roman" w:cs="Times New Roman"/>
          <w:b/>
          <w:bCs/>
          <w:spacing w:val="-3"/>
          <w:sz w:val="32"/>
          <w:szCs w:val="32"/>
          <w:lang w:eastAsia="ru-RU"/>
        </w:rPr>
        <w:t>5.Правила-рекомендації, інструкції щодо виконання дій, пов'язанихіз пере</w:t>
      </w:r>
      <w:r w:rsidRPr="0096245E">
        <w:rPr>
          <w:rFonts w:ascii="Times New Roman" w:eastAsia="Times New Roman" w:hAnsi="Times New Roman" w:cs="Times New Roman"/>
          <w:b/>
          <w:bCs/>
          <w:spacing w:val="-3"/>
          <w:sz w:val="32"/>
          <w:szCs w:val="32"/>
          <w:lang w:eastAsia="ru-RU"/>
        </w:rPr>
        <w:softHyphen/>
      </w:r>
      <w:r w:rsidRPr="0096245E">
        <w:rPr>
          <w:rFonts w:ascii="Times New Roman" w:eastAsia="Times New Roman" w:hAnsi="Times New Roman" w:cs="Times New Roman"/>
          <w:b/>
          <w:bCs/>
          <w:spacing w:val="-7"/>
          <w:sz w:val="32"/>
          <w:szCs w:val="32"/>
          <w:lang w:eastAsia="ru-RU"/>
        </w:rPr>
        <w:t>віркою написання слова.</w:t>
      </w:r>
      <w:r w:rsidRPr="0096245E">
        <w:rPr>
          <w:rFonts w:ascii="Times New Roman" w:eastAsia="Times New Roman" w:hAnsi="Times New Roman" w:cs="Times New Roman"/>
          <w:b/>
          <w:bCs/>
          <w:spacing w:val="-7"/>
          <w:sz w:val="32"/>
          <w:szCs w:val="32"/>
          <w:lang w:eastAsia="ru-RU"/>
        </w:rPr>
        <w:br/>
      </w:r>
      <w:r w:rsidRPr="0096245E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  <w:lang w:eastAsia="ru-RU"/>
        </w:rPr>
        <w:t> </w:t>
      </w:r>
      <w:proofErr w:type="gramStart"/>
      <w:r w:rsidRPr="0096245E">
        <w:rPr>
          <w:rFonts w:ascii="Times New Roman" w:eastAsia="Times New Roman" w:hAnsi="Times New Roman" w:cs="Times New Roman"/>
          <w:i/>
          <w:iCs/>
          <w:spacing w:val="-7"/>
          <w:sz w:val="28"/>
          <w:szCs w:val="28"/>
          <w:lang w:eastAsia="ru-RU"/>
        </w:rPr>
        <w:t>Приклади</w:t>
      </w:r>
      <w:r w:rsidRPr="0096245E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:</w:t>
      </w:r>
      <w:proofErr w:type="gramEnd"/>
      <w:r w:rsidRPr="0096245E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 правила перевірки слів з ненаголошеними [е],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[и] в корені, дзвінкими й глухими приголосними на зразок </w:t>
      </w:r>
      <w:r w:rsidRPr="0096245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lang w:eastAsia="ru-RU"/>
        </w:rPr>
        <w:t>просьба, молотьба,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правопис префіксів роз-,без-,з-,с-.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Правопис префіксів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роз, без, з (с)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ґрунтується на вмінні розпізнавати, вимовляти та позначати на письмі дзвінкі і глухі приголосні звуки. Умовами правильного вживання префікса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з (с)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 початкові букви кореня. Правопис префікса </w:t>
      </w:r>
      <w:proofErr w:type="gramStart"/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>з,с</w:t>
      </w:r>
      <w:proofErr w:type="gramEnd"/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ґрунтується на фонетичному і морфологічному принципах. Фонетичне написання префікса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з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спостерігається в тих випадках, коли він стоїть перед буквами на позначення голосних звуків та перед буквами на позначення дзвінких приголосних, крім [ж]. Якщо префікс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з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уживається в словах, корінь яких починається буквами </w:t>
      </w:r>
      <w:proofErr w:type="gramStart"/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>ж,ч</w:t>
      </w:r>
      <w:proofErr w:type="gramEnd"/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>, ш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написання не відповідає вимові, а правопис здійснюється за морфемним принципом (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зшити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[ш</w:t>
      </w:r>
      <w:r w:rsidRPr="0096245E">
        <w:rPr>
          <w:rFonts w:ascii="WP-MultinationalARoman" w:eastAsia="Times New Roman" w:hAnsi="WP-MultinationalARoman" w:cs="Times New Roman"/>
          <w:sz w:val="28"/>
          <w:szCs w:val="28"/>
          <w:lang w:eastAsia="ru-RU"/>
        </w:rPr>
        <w:t>и΄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ти],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зчистити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[шч</w:t>
      </w:r>
      <w:r w:rsidRPr="0096245E">
        <w:rPr>
          <w:rFonts w:ascii="WP-MultinationalARoman" w:eastAsia="Times New Roman" w:hAnsi="WP-MultinationalARoman" w:cs="Times New Roman"/>
          <w:sz w:val="28"/>
          <w:szCs w:val="28"/>
          <w:lang w:eastAsia="ru-RU"/>
        </w:rPr>
        <w:t>и΄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стити],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зжати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[ж:а΄ти]).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Префікс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с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(варіант префікса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>з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вимовляється і пишеться за фонетичним принципом перед буквами </w:t>
      </w:r>
      <w:proofErr w:type="gramStart"/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>к,п</w:t>
      </w:r>
      <w:proofErr w:type="gramEnd"/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, т, х, ф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спитати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[спит</w:t>
      </w:r>
      <w:r w:rsidRPr="0096245E">
        <w:rPr>
          <w:rFonts w:ascii="WP-MultinationalARoman" w:eastAsia="Times New Roman" w:hAnsi="WP-MultinationalARoman" w:cs="Times New Roman"/>
          <w:sz w:val="26"/>
          <w:szCs w:val="26"/>
          <w:lang w:eastAsia="ru-RU"/>
        </w:rPr>
        <w:t>а΄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ти],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сфотографувати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[сфотографув</w:t>
      </w:r>
      <w:r w:rsidRPr="0096245E">
        <w:rPr>
          <w:rFonts w:ascii="WP-MultinationalARoman" w:eastAsia="Times New Roman" w:hAnsi="WP-MultinationalARoman" w:cs="Times New Roman"/>
          <w:sz w:val="26"/>
          <w:szCs w:val="26"/>
          <w:lang w:eastAsia="ru-RU"/>
        </w:rPr>
        <w:t>а΄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ти],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сказати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[сказ</w:t>
      </w:r>
      <w:r w:rsidRPr="0096245E">
        <w:rPr>
          <w:rFonts w:ascii="WP-MultinationalARoman" w:eastAsia="Times New Roman" w:hAnsi="WP-MultinationalARoman" w:cs="Times New Roman"/>
          <w:sz w:val="26"/>
          <w:szCs w:val="26"/>
          <w:lang w:eastAsia="ru-RU"/>
        </w:rPr>
        <w:t>а΄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ти],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схитрувати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[схиᵉтрув</w:t>
      </w:r>
      <w:r w:rsidRPr="0096245E">
        <w:rPr>
          <w:rFonts w:ascii="WP-MultinationalARoman" w:eastAsia="Times New Roman" w:hAnsi="WP-MultinationalARoman" w:cs="Times New Roman"/>
          <w:sz w:val="26"/>
          <w:szCs w:val="26"/>
          <w:lang w:eastAsia="ru-RU"/>
        </w:rPr>
        <w:t>а΄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ти]).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успішного опанування теми учні повинні вміти виділяти значущі частини слова, зокрема префікс і корінь, не плутати прийменник і префікс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>с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4"/>
        <w:gridCol w:w="2281"/>
        <w:gridCol w:w="2317"/>
      </w:tblGrid>
      <w:tr w:rsidR="0096245E" w:rsidRPr="0096245E" w:rsidTr="0096245E">
        <w:trPr>
          <w:trHeight w:val="567"/>
        </w:trPr>
        <w:tc>
          <w:tcPr>
            <w:tcW w:w="957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АЛГОРИТМ</w:t>
            </w:r>
          </w:p>
        </w:tc>
      </w:tr>
      <w:tr w:rsidR="0096245E" w:rsidRPr="0096245E" w:rsidTr="0096245E">
        <w:trPr>
          <w:trHeight w:val="567"/>
        </w:trPr>
        <w:tc>
          <w:tcPr>
            <w:tcW w:w="9571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Виділи префікс</w:t>
            </w:r>
          </w:p>
        </w:tc>
      </w:tr>
      <w:tr w:rsidR="0096245E" w:rsidRPr="0096245E" w:rsidTr="0096245E">
        <w:trPr>
          <w:trHeight w:val="964"/>
        </w:trPr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РОЗ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-,БЕЗ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78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-,С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</w:p>
        </w:tc>
      </w:tr>
      <w:tr w:rsidR="0096245E" w:rsidRPr="0096245E" w:rsidTr="0096245E">
        <w:trPr>
          <w:trHeight w:val="964"/>
        </w:trPr>
        <w:tc>
          <w:tcPr>
            <w:tcW w:w="478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Завжди пиши </w:t>
            </w: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з-</w:t>
            </w:r>
          </w:p>
        </w:tc>
        <w:tc>
          <w:tcPr>
            <w:tcW w:w="478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Перевір,на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який приголосний починається основа</w:t>
            </w:r>
          </w:p>
        </w:tc>
      </w:tr>
      <w:tr w:rsidR="0096245E" w:rsidRPr="0096245E" w:rsidTr="0096245E">
        <w:trPr>
          <w:trHeight w:val="96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</w:t>
            </w: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к,-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п,-т,-ф,-х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інші приголосні</w:t>
            </w:r>
          </w:p>
        </w:tc>
      </w:tr>
      <w:tr w:rsidR="0096245E" w:rsidRPr="0096245E" w:rsidTr="0096245E">
        <w:trPr>
          <w:trHeight w:val="96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Пиши префікс </w:t>
            </w: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С-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Пиши префікс </w:t>
            </w: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З-</w:t>
            </w:r>
          </w:p>
        </w:tc>
      </w:tr>
    </w:tbl>
    <w:p w:rsidR="0096245E" w:rsidRPr="0096245E" w:rsidRDefault="0096245E" w:rsidP="0096245E">
      <w:pPr>
        <w:spacing w:before="40" w:after="200" w:line="240" w:lineRule="auto"/>
        <w:ind w:right="4" w:firstLine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Алгоритми цих правил найскладніші. Наприклад, щоб перевірити, яку букву </w:t>
      </w:r>
      <w:r w:rsidRPr="0096245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голосного слід писати в слові </w:t>
      </w:r>
      <w:proofErr w:type="gramStart"/>
      <w:r w:rsidRPr="0096245E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  <w:lang w:eastAsia="ru-RU"/>
        </w:rPr>
        <w:t>с.рий</w:t>
      </w:r>
      <w:proofErr w:type="gramEnd"/>
      <w:r w:rsidRPr="0096245E">
        <w:rPr>
          <w:rFonts w:ascii="Times New Roman" w:eastAsia="Times New Roman" w:hAnsi="Times New Roman" w:cs="Times New Roman"/>
          <w:i/>
          <w:iCs/>
          <w:spacing w:val="-1"/>
          <w:sz w:val="28"/>
          <w:szCs w:val="28"/>
          <w:lang w:eastAsia="ru-RU"/>
        </w:rPr>
        <w:t xml:space="preserve"> </w:t>
      </w:r>
      <w:r w:rsidRPr="0096245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(підвал), учневі необхідно вимовити слово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відповідно до правил орфоепії, виявити в ньому наголошений склад, перевірити, </w:t>
      </w:r>
      <w:r w:rsidRPr="0096245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в якій частині слова ненаголошений голосний звук. А далі слід скористатися реко</w:t>
      </w:r>
      <w:r w:rsidRPr="0096245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softHyphen/>
      </w:r>
      <w:r w:rsidRPr="0096245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мендацією </w:t>
      </w:r>
      <w:proofErr w:type="gramStart"/>
      <w:r w:rsidRPr="0096245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правила:змінити</w:t>
      </w:r>
      <w:proofErr w:type="gramEnd"/>
      <w:r w:rsidRPr="0096245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або дібрати таке споріднене слово,в якому голосний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кореня буде під наголосом </w:t>
      </w:r>
      <w:r w:rsidRPr="0096245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lang w:eastAsia="ru-RU"/>
        </w:rPr>
        <w:t xml:space="preserve">(сиро, сирість).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Порівняти слова </w:t>
      </w:r>
      <w:proofErr w:type="gramStart"/>
      <w:r w:rsidRPr="0096245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lang w:eastAsia="ru-RU"/>
        </w:rPr>
        <w:t>с.рий</w:t>
      </w:r>
      <w:proofErr w:type="gramEnd"/>
      <w:r w:rsidRPr="0096245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lang w:eastAsia="ru-RU"/>
        </w:rPr>
        <w:t xml:space="preserve">, сиро, сирість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визначити правильне написання: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сирий.</w:t>
      </w:r>
    </w:p>
    <w:p w:rsidR="0096245E" w:rsidRPr="0096245E" w:rsidRDefault="0096245E" w:rsidP="0096245E">
      <w:pPr>
        <w:spacing w:after="200" w:line="240" w:lineRule="auto"/>
        <w:ind w:right="4"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Цілком зрозуміло, що правила зі складними алгоритмами засвоюються молод</w:t>
      </w:r>
      <w:r w:rsidRPr="0096245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softHyphen/>
      </w:r>
      <w:r w:rsidRPr="0096245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шими школярами із значними труднощами. Отже, щоб забезпечити усвідомлення логічної структури правил-рекомендацій, необхідно орга</w:t>
      </w:r>
      <w:r w:rsidRPr="0096245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softHyphen/>
      </w:r>
      <w:r w:rsidRPr="0096245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нізувати на уроці ситуацію, коли учні самі виведуть правило індуктивним шляхом,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основі спостережень і аналізу мовних фактів.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45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Готуючись до опрацювання орфографічної теми, учитель, крім аналізу лінг</w:t>
      </w: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softHyphen/>
      </w:r>
      <w:r w:rsidRPr="0096245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вістичної природи написання, має чітко визначити, які вміння необхідні учням для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перевірки орфограми. Так, засвоєння правопису слів з ненаголошеними [е], [и] в </w:t>
      </w: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корені спирається на вміння швидко й безпомилково визначати місце наголосу в слові, розрізняти наголошені й ненаголошені голосні, вміти правильно знаходити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в слові корінь, добирати споріднені слова або утворювати словоформи, свідомо </w:t>
      </w:r>
      <w:r w:rsidRPr="0096245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вибирати з низки слів перевірні слова. У такий спосіб учитель з'ясовує вузлові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питання теми, які мають перебувати в центрі уваги, суміжні знання і вміння, на які в ході роботи слід спиратися, конкретні труднощі, які доведеться долати.</w:t>
      </w:r>
    </w:p>
    <w:p w:rsidR="0096245E" w:rsidRPr="0096245E" w:rsidRDefault="0096245E" w:rsidP="0096245E">
      <w:pPr>
        <w:spacing w:before="36" w:after="20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2"/>
          <w:sz w:val="32"/>
          <w:szCs w:val="32"/>
          <w:lang w:eastAsia="ru-RU"/>
        </w:rPr>
        <w:t xml:space="preserve">У роботі над орфографічним </w:t>
      </w:r>
      <w:proofErr w:type="gramStart"/>
      <w:r w:rsidRPr="0096245E">
        <w:rPr>
          <w:rFonts w:ascii="Times New Roman" w:eastAsia="Times New Roman" w:hAnsi="Times New Roman" w:cs="Times New Roman"/>
          <w:spacing w:val="-2"/>
          <w:sz w:val="32"/>
          <w:szCs w:val="32"/>
          <w:lang w:eastAsia="ru-RU"/>
        </w:rPr>
        <w:t>правилом  виділяють</w:t>
      </w:r>
      <w:proofErr w:type="gramEnd"/>
      <w:r w:rsidRPr="0096245E">
        <w:rPr>
          <w:rFonts w:ascii="Times New Roman" w:eastAsia="Times New Roman" w:hAnsi="Times New Roman" w:cs="Times New Roman"/>
          <w:spacing w:val="-2"/>
          <w:sz w:val="32"/>
          <w:szCs w:val="32"/>
          <w:lang w:eastAsia="ru-RU"/>
        </w:rPr>
        <w:t xml:space="preserve"> етапи:</w:t>
      </w:r>
    </w:p>
    <w:p w:rsidR="0096245E" w:rsidRPr="0096245E" w:rsidRDefault="0096245E" w:rsidP="009624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Постановка навчальної задачі шляхом створення проблемної ситуації,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метою якої є мотивація вивчення правила.</w:t>
      </w:r>
    </w:p>
    <w:p w:rsidR="0096245E" w:rsidRPr="0096245E" w:rsidRDefault="0096245E" w:rsidP="0096245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Колективне виведення правила.</w:t>
      </w:r>
    </w:p>
    <w:p w:rsidR="0096245E" w:rsidRPr="0096245E" w:rsidRDefault="0096245E" w:rsidP="0096245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Робота над формулюванням правила й уточненням необхідного способу дії.</w:t>
      </w:r>
    </w:p>
    <w:p w:rsidR="0096245E" w:rsidRPr="0096245E" w:rsidRDefault="0096245E" w:rsidP="0096245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Первинне закріплення.</w:t>
      </w:r>
    </w:p>
    <w:p w:rsidR="0096245E" w:rsidRPr="0096245E" w:rsidRDefault="0096245E" w:rsidP="0096245E">
      <w:pPr>
        <w:spacing w:before="40" w:after="200" w:line="240" w:lineRule="auto"/>
        <w:ind w:right="7" w:firstLine="4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Проілюструємо процес роботи над правилом правопису закінчень іменників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першої відміни в орудному відмінку однини (4 клас).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u w:val="single"/>
          <w:lang w:eastAsia="ru-RU"/>
        </w:rPr>
        <w:t>1. Створення проблемної ситуації.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right="7" w:firstLine="4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lastRenderedPageBreak/>
        <w:t xml:space="preserve">Як правильно сказати і написати: </w:t>
      </w:r>
      <w:r w:rsidRPr="0096245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 xml:space="preserve">їжачок дріботів під грушою чи під грушею? </w:t>
      </w:r>
      <w:r w:rsidRPr="0096245E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ru-RU"/>
        </w:rPr>
        <w:t xml:space="preserve">Діти стрибали під черешньою чи під черешнею? Сироїжки ростуть під березею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чи під березою?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13"/>
          <w:sz w:val="28"/>
          <w:szCs w:val="28"/>
          <w:u w:val="single"/>
          <w:lang w:eastAsia="ru-RU"/>
        </w:rPr>
        <w:t>2.</w:t>
      </w:r>
      <w:r w:rsidRPr="0096245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u w:val="single"/>
          <w:lang w:eastAsia="ru-RU"/>
        </w:rPr>
        <w:t>Формулювання пізнавального завдання.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4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дізнатися, коли в орудному відмінку однини іменників першої відміни пишемо закінчення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-ою,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коли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-ею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–єю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96245E" w:rsidRPr="0096245E" w:rsidRDefault="0096245E" w:rsidP="0096245E">
      <w:pPr>
        <w:spacing w:before="18" w:after="20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11"/>
          <w:sz w:val="28"/>
          <w:szCs w:val="28"/>
          <w:u w:val="single"/>
          <w:lang w:eastAsia="ru-RU"/>
        </w:rPr>
        <w:t>3.</w:t>
      </w:r>
      <w:r w:rsidRPr="0096245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u w:val="single"/>
          <w:lang w:eastAsia="ru-RU"/>
        </w:rPr>
        <w:t>Спостереження за мовним матеріалом, його аналіз. Виведення правила.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8"/>
        <w:gridCol w:w="1878"/>
        <w:gridCol w:w="1878"/>
        <w:gridCol w:w="1879"/>
      </w:tblGrid>
      <w:tr w:rsidR="0096245E" w:rsidRPr="0096245E" w:rsidTr="0096245E">
        <w:trPr>
          <w:trHeight w:val="835"/>
        </w:trPr>
        <w:tc>
          <w:tcPr>
            <w:tcW w:w="18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ru-RU"/>
              </w:rPr>
              <w:t>сосна — під сосною</w:t>
            </w:r>
          </w:p>
        </w:tc>
        <w:tc>
          <w:tcPr>
            <w:tcW w:w="1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eastAsia="ru-RU"/>
              </w:rPr>
              <w:t>межа — за межею</w:t>
            </w:r>
          </w:p>
        </w:tc>
        <w:tc>
          <w:tcPr>
            <w:tcW w:w="1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ru-RU"/>
              </w:rPr>
              <w:t>яблуня — під яблунею</w:t>
            </w:r>
          </w:p>
        </w:tc>
        <w:tc>
          <w:tcPr>
            <w:tcW w:w="18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лінія — лінією</w:t>
            </w:r>
          </w:p>
        </w:tc>
      </w:tr>
      <w:tr w:rsidR="0096245E" w:rsidRPr="0096245E" w:rsidTr="0096245E">
        <w:trPr>
          <w:trHeight w:val="835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ru-RU"/>
              </w:rPr>
              <w:t>річка — за річкою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ru-RU"/>
              </w:rPr>
              <w:t>задача — над зада</w:t>
            </w:r>
            <w:r w:rsidRPr="0096245E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ru-RU"/>
              </w:rPr>
              <w:softHyphen/>
            </w: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чею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ru-RU"/>
              </w:rPr>
              <w:t>учениця — з учени</w:t>
            </w:r>
            <w:r w:rsidRPr="0096245E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ru-RU"/>
              </w:rPr>
              <w:softHyphen/>
            </w: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цею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eastAsia="ru-RU"/>
              </w:rPr>
              <w:t>партія — партією</w:t>
            </w:r>
          </w:p>
        </w:tc>
      </w:tr>
      <w:tr w:rsidR="0096245E" w:rsidRPr="0096245E" w:rsidTr="0096245E">
        <w:trPr>
          <w:trHeight w:val="835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eastAsia="ru-RU"/>
              </w:rPr>
              <w:t>вода — під водою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eastAsia="ru-RU"/>
              </w:rPr>
              <w:t>каша — з кашею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ru-RU"/>
              </w:rPr>
              <w:t>земля — під землею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ru-RU"/>
              </w:rPr>
              <w:t>акація — акацією</w:t>
            </w:r>
          </w:p>
        </w:tc>
      </w:tr>
      <w:tr w:rsidR="0096245E" w:rsidRPr="0096245E" w:rsidTr="0096245E">
        <w:trPr>
          <w:trHeight w:val="835"/>
        </w:trPr>
        <w:tc>
          <w:tcPr>
            <w:tcW w:w="18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eastAsia="ru-RU"/>
              </w:rPr>
              <w:t>книжка — з книж</w:t>
            </w:r>
            <w:r w:rsidRPr="0096245E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eastAsia="ru-RU"/>
              </w:rPr>
              <w:softHyphen/>
            </w: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кою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ru-RU"/>
              </w:rPr>
              <w:t>площа — над пло</w:t>
            </w:r>
            <w:r w:rsidRPr="0096245E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ru-RU"/>
              </w:rPr>
              <w:softHyphen/>
            </w: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щею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eastAsia="ru-RU"/>
              </w:rPr>
              <w:t>Катруся — з Катрусею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eastAsia="ru-RU"/>
              </w:rPr>
              <w:t>Вікторія — Вікто</w:t>
            </w:r>
            <w:r w:rsidRPr="0096245E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eastAsia="ru-RU"/>
              </w:rPr>
              <w:softHyphen/>
            </w: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рією</w:t>
            </w:r>
          </w:p>
        </w:tc>
      </w:tr>
    </w:tbl>
    <w:p w:rsidR="0096245E" w:rsidRPr="0096245E" w:rsidRDefault="0096245E" w:rsidP="0096245E">
      <w:pPr>
        <w:spacing w:before="61" w:after="20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u w:val="single"/>
          <w:lang w:eastAsia="ru-RU"/>
        </w:rPr>
        <w:t>4.Відповідь на поставлене проблемне запитання. Запис опорних форм.</w:t>
      </w:r>
    </w:p>
    <w:p w:rsidR="0096245E" w:rsidRPr="0096245E" w:rsidRDefault="0096245E" w:rsidP="0096245E">
      <w:pPr>
        <w:spacing w:before="11" w:after="20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Ї</w:t>
      </w:r>
      <w:r w:rsidRPr="0096245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lang w:eastAsia="ru-RU"/>
        </w:rPr>
        <w:t xml:space="preserve">жачок дріботів під грушею (груша)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і т. д.</w:t>
      </w:r>
    </w:p>
    <w:p w:rsidR="0096245E" w:rsidRPr="0096245E" w:rsidRDefault="0096245E" w:rsidP="0096245E">
      <w:pPr>
        <w:spacing w:before="29" w:after="200" w:line="240" w:lineRule="auto"/>
        <w:ind w:right="22" w:firstLine="46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u w:val="single"/>
          <w:lang w:eastAsia="ru-RU"/>
        </w:rPr>
        <w:t xml:space="preserve">5. Робота над формулюванням правила. Зіставлення самостійно зробленого </w:t>
      </w:r>
      <w:r w:rsidRPr="0096245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висновку з правилом, поданим у підручнику.</w:t>
      </w:r>
    </w:p>
    <w:p w:rsidR="0096245E" w:rsidRPr="0096245E" w:rsidRDefault="0096245E" w:rsidP="0096245E">
      <w:pPr>
        <w:spacing w:after="200" w:line="240" w:lineRule="auto"/>
        <w:ind w:right="22"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Уточнення необхідного способу дії. Складання схеми для відтворення здо</w:t>
      </w: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softHyphen/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бутих знань.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І відміна. Орудний відмінок однини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896"/>
        <w:gridCol w:w="2304"/>
        <w:gridCol w:w="1051"/>
        <w:gridCol w:w="1094"/>
      </w:tblGrid>
      <w:tr w:rsidR="0096245E" w:rsidRPr="0096245E" w:rsidTr="0096245E">
        <w:trPr>
          <w:trHeight w:val="446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Н.в.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</w:t>
            </w:r>
          </w:p>
        </w:tc>
        <w:tc>
          <w:tcPr>
            <w:tcW w:w="23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-жа, -ча, -ша, ща</w:t>
            </w:r>
          </w:p>
        </w:tc>
        <w:tc>
          <w:tcPr>
            <w:tcW w:w="10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-я</w:t>
            </w:r>
          </w:p>
        </w:tc>
        <w:tc>
          <w:tcPr>
            <w:tcW w:w="10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-ія</w:t>
            </w:r>
          </w:p>
        </w:tc>
      </w:tr>
      <w:tr w:rsidR="0096245E" w:rsidRPr="0096245E" w:rsidTr="0096245E">
        <w:trPr>
          <w:trHeight w:val="436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Ор. в.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-ою</w:t>
            </w:r>
          </w:p>
        </w:tc>
        <w:tc>
          <w:tcPr>
            <w:tcW w:w="23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-ею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-ею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єю</w:t>
            </w:r>
          </w:p>
        </w:tc>
      </w:tr>
    </w:tbl>
    <w:p w:rsidR="0096245E" w:rsidRPr="0096245E" w:rsidRDefault="0096245E" w:rsidP="0096245E">
      <w:pPr>
        <w:spacing w:before="76" w:after="20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u w:val="single"/>
          <w:lang w:eastAsia="ru-RU"/>
        </w:rPr>
        <w:t>6. Первинне закріплення правила.</w:t>
      </w:r>
    </w:p>
    <w:p w:rsidR="0096245E" w:rsidRPr="0096245E" w:rsidRDefault="0096245E" w:rsidP="0096245E">
      <w:pPr>
        <w:spacing w:after="200" w:line="240" w:lineRule="auto"/>
        <w:ind w:right="11"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Якщо правило — це керівництво до дії, то первинне закріплення його перед</w:t>
      </w:r>
      <w:r w:rsidRPr="0096245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softHyphen/>
      </w: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бачає письмо з детальним коментуванням усього ходу розв'язання орфографічної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задачі. Наприклад: </w:t>
      </w:r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під стел</w:t>
      </w:r>
      <w:proofErr w:type="gramStart"/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... .</w:t>
      </w:r>
      <w:proofErr w:type="gramEnd"/>
      <w:r w:rsidRPr="0096245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Іменник І відміни в орудному відмінку однини.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У називному відмінку </w:t>
      </w:r>
      <w:r w:rsidRPr="0096245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lang w:eastAsia="ru-RU"/>
        </w:rPr>
        <w:t xml:space="preserve">стеля,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виділяю закінчення </w:t>
      </w:r>
      <w:r w:rsidRPr="0096245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lang w:eastAsia="ru-RU"/>
        </w:rPr>
        <w:t xml:space="preserve">-я.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Тому пишу під </w:t>
      </w:r>
      <w:r w:rsidRPr="0096245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lang w:eastAsia="ru-RU"/>
        </w:rPr>
        <w:t>стелею.</w:t>
      </w:r>
    </w:p>
    <w:p w:rsidR="0096245E" w:rsidRPr="0096245E" w:rsidRDefault="0096245E" w:rsidP="0096245E">
      <w:pPr>
        <w:spacing w:after="200" w:line="240" w:lineRule="auto"/>
        <w:ind w:right="18"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lastRenderedPageBreak/>
        <w:t xml:space="preserve">Після оволодіння цим алгоритмом можна перейти до стислого коментування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(пишу «ручкою», тому що «ручка») і самостійного запису учнями слів з пропу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softHyphen/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щеними закінченнями.</w:t>
      </w:r>
    </w:p>
    <w:p w:rsidR="0096245E" w:rsidRPr="0096245E" w:rsidRDefault="0096245E" w:rsidP="0096245E">
      <w:pPr>
        <w:spacing w:after="200" w:line="240" w:lineRule="auto"/>
        <w:ind w:right="18" w:firstLine="4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Складні орфографічні правила слід розчленовувати, допомага</w:t>
      </w: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softHyphen/>
        <w:t xml:space="preserve">ючи таким чином учням усвідомити їх структуру і запам'ятати. Так, прочитавши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правило перевірки слів з ненаголошеними [є], [и] в корені, слід поставити учням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низку запитань:</w:t>
      </w:r>
    </w:p>
    <w:p w:rsidR="0096245E" w:rsidRPr="0096245E" w:rsidRDefault="0096245E" w:rsidP="0096245E">
      <w:pPr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Зі скількох частин складається правило?</w:t>
      </w:r>
    </w:p>
    <w:p w:rsidR="0096245E" w:rsidRPr="0096245E" w:rsidRDefault="0096245E" w:rsidP="0096245E">
      <w:pPr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Про що йдеться в кожній із них?</w:t>
      </w:r>
    </w:p>
    <w:p w:rsidR="0096245E" w:rsidRPr="0096245E" w:rsidRDefault="0096245E" w:rsidP="0096245E">
      <w:pPr>
        <w:spacing w:before="4"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Яка з частин, на вашу думку, є головною?</w:t>
      </w:r>
    </w:p>
    <w:p w:rsidR="0096245E" w:rsidRPr="0096245E" w:rsidRDefault="0096245E" w:rsidP="0096245E">
      <w:pPr>
        <w:spacing w:before="18" w:after="20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Корисно структуру цього орфографічного правила подати у вигляді схеми: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19"/>
          <w:sz w:val="28"/>
          <w:szCs w:val="28"/>
          <w:lang w:eastAsia="ru-RU"/>
        </w:rPr>
        <w:t>1.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 потрібно перевіряти? (Букви, що позначають ненаголошені голосні</w:t>
      </w:r>
    </w:p>
    <w:p w:rsidR="0096245E" w:rsidRPr="0096245E" w:rsidRDefault="0096245E" w:rsidP="009624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[е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],[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и])</w:t>
      </w:r>
    </w:p>
    <w:p w:rsidR="0096245E" w:rsidRPr="0096245E" w:rsidRDefault="0096245E" w:rsidP="009624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Де потрібно перевіряти? (У корені слова).</w:t>
      </w:r>
    </w:p>
    <w:p w:rsidR="0096245E" w:rsidRPr="0096245E" w:rsidRDefault="0096245E" w:rsidP="009624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Як потрібно перевіряти? (Змінити або дібрати споріднене слово).</w:t>
      </w:r>
    </w:p>
    <w:p w:rsidR="0096245E" w:rsidRPr="0096245E" w:rsidRDefault="0096245E" w:rsidP="009624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Чим потрібно перевіряти? (Наголошеним звуком).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Такий підхід до правила правопису слів з ненаголошеними [е], [и] в корені </w:t>
      </w: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створює надійне підґрунтя для вивчення іншого правила з подібною алгоритміч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ною структурою (про позначення звуків [х], [дь], [зь] у корені </w:t>
      </w:r>
      <w:r w:rsidRPr="0096245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lang w:eastAsia="ru-RU"/>
        </w:rPr>
        <w:t xml:space="preserve">(легко, боротьба, </w:t>
      </w:r>
      <w:r w:rsidRPr="0096245E">
        <w:rPr>
          <w:rFonts w:ascii="Times New Roman" w:eastAsia="Times New Roman" w:hAnsi="Times New Roman" w:cs="Times New Roman"/>
          <w:i/>
          <w:iCs/>
          <w:spacing w:val="-5"/>
          <w:sz w:val="28"/>
          <w:szCs w:val="28"/>
          <w:lang w:eastAsia="ru-RU"/>
        </w:rPr>
        <w:t xml:space="preserve">просьба). </w:t>
      </w:r>
      <w:r w:rsidRPr="0096245E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Після його засвоєння слід запропонувати учням зіставити обидва правила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і зробити висновок, чим вони схожі і чим відрізняються.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Наведемо приклад роботи за алгоритмом щодо застосування правила вживання апострофа для учнів 2 класу.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9"/>
        <w:gridCol w:w="4503"/>
      </w:tblGrid>
      <w:tr w:rsidR="0096245E" w:rsidRPr="0096245E" w:rsidTr="0096245E">
        <w:trPr>
          <w:trHeight w:val="1134"/>
        </w:trPr>
        <w:tc>
          <w:tcPr>
            <w:tcW w:w="95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АЛГОРИТМ</w:t>
            </w:r>
          </w:p>
        </w:tc>
      </w:tr>
      <w:tr w:rsidR="0096245E" w:rsidRPr="0096245E" w:rsidTr="0096245E">
        <w:trPr>
          <w:trHeight w:val="1134"/>
        </w:trPr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слові є сполучення букв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б,п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,в,м,ф,р</w:t>
            </w: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 буквами </w:t>
            </w: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я,ю,є,ї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Відсутнє сполучення букв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б,п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,в,м,ф,р</w:t>
            </w: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 буквами </w:t>
            </w: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я,ю,є,ї</w:t>
            </w:r>
          </w:p>
        </w:tc>
      </w:tr>
      <w:tr w:rsidR="0096245E" w:rsidRPr="0096245E" w:rsidTr="0096245E">
        <w:trPr>
          <w:trHeight w:val="1134"/>
        </w:trPr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Букви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я,ю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,є,ї</w:t>
            </w: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позначають звуки [</w:t>
            </w:r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йа],[йу],[йе],[йі]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Букви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я,ю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,є,ї</w:t>
            </w: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позначають звуки </w:t>
            </w:r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[а],[у],[е],[і</w:t>
            </w: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 та м’якість попередніх приголосних</w:t>
            </w:r>
          </w:p>
        </w:tc>
      </w:tr>
      <w:tr w:rsidR="0096245E" w:rsidRPr="0096245E" w:rsidTr="0096245E">
        <w:trPr>
          <w:trHeight w:val="1134"/>
        </w:trPr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lastRenderedPageBreak/>
              <w:t>Став апостроф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став апостроф</w:t>
            </w:r>
          </w:p>
        </w:tc>
      </w:tr>
    </w:tbl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процесі вивчення правила вживання апострофа після префіксів з кінцевим твердим приголосним перед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я, ю, є, ї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розумова діяльність учнів спрямовується так: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Визнач у слові корінь і префікс.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Назви першу букву кореня.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3. Який звук позначає остання буква префікса?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Якщо корінь починається буквами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>я, ю, є, ї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кінцевий звук префікса — твердий приголосний, то між ними став апостроф.</w:t>
      </w:r>
    </w:p>
    <w:p w:rsidR="0096245E" w:rsidRPr="0096245E" w:rsidRDefault="0096245E" w:rsidP="0096245E">
      <w:pPr>
        <w:spacing w:before="40" w:after="200" w:line="240" w:lineRule="auto"/>
        <w:ind w:right="94" w:firstLine="4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 У шкільній практиці навчання орфографії досить поширеними є </w:t>
      </w:r>
      <w:r w:rsidRPr="0096245E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ru-RU"/>
        </w:rPr>
        <w:t>пам'ятки,</w:t>
      </w: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Pr="0096245E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 xml:space="preserve">які можуть подаватися в готовому вигляді або складатися під керівництвом учителя.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У такий спосіб молодші школярі засвоюють технологію користування орфогра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softHyphen/>
      </w: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фічним правилом, особливо на початкових етапах роботи за алгоритмом. Ось як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виглядає пам'ятка «Вживання апострофа після префіксів»:</w:t>
      </w:r>
    </w:p>
    <w:p w:rsidR="0096245E" w:rsidRPr="0096245E" w:rsidRDefault="0096245E" w:rsidP="009624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Вимов і послухай слово.</w:t>
      </w:r>
    </w:p>
    <w:p w:rsidR="0096245E" w:rsidRPr="0096245E" w:rsidRDefault="0096245E" w:rsidP="009624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Визнач, чи є в слові префікс.</w:t>
      </w:r>
    </w:p>
    <w:p w:rsidR="0096245E" w:rsidRPr="0096245E" w:rsidRDefault="0096245E" w:rsidP="009624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Якщо префікс є, перевір, на який звук він закінчується.</w:t>
      </w:r>
    </w:p>
    <w:p w:rsidR="0096245E" w:rsidRPr="0096245E" w:rsidRDefault="0096245E" w:rsidP="009624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Якщо на приголосний звук, виділи перший звук кореня.</w:t>
      </w:r>
    </w:p>
    <w:p w:rsidR="0096245E" w:rsidRPr="002C3223" w:rsidRDefault="0096245E" w:rsidP="0096245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Якщо корінь починається зі звука [й] (букви я, ю, є, ї), пиши апостроф. </w:t>
      </w: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Наприклад, учневі потрібно записати під диктовку слова </w:t>
      </w:r>
      <w:r w:rsidRPr="0096245E">
        <w:rPr>
          <w:rFonts w:ascii="Times New Roman" w:eastAsia="Times New Roman" w:hAnsi="Times New Roman" w:cs="Times New Roman"/>
          <w:i/>
          <w:iCs/>
          <w:spacing w:val="-3"/>
          <w:sz w:val="28"/>
          <w:szCs w:val="28"/>
          <w:lang w:eastAsia="ru-RU"/>
        </w:rPr>
        <w:t>розрізати, роз 'яс</w:t>
      </w:r>
      <w:r w:rsidRPr="002C3223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lang w:eastAsia="ru-RU"/>
        </w:rPr>
        <w:t xml:space="preserve">нити. </w:t>
      </w:r>
      <w:r w:rsidRPr="002C322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Ось як він має міркувати, виконуючи рекомендації пам'ятки:</w:t>
      </w:r>
    </w:p>
    <w:p w:rsidR="0096245E" w:rsidRPr="0096245E" w:rsidRDefault="0096245E" w:rsidP="0096245E">
      <w:pPr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крок. У слові </w:t>
      </w:r>
      <w:r w:rsidRPr="0096245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lang w:eastAsia="ru-RU"/>
        </w:rPr>
        <w:t xml:space="preserve">розрізати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префікс є.</w:t>
      </w:r>
    </w:p>
    <w:p w:rsidR="0096245E" w:rsidRPr="0096245E" w:rsidRDefault="0096245E" w:rsidP="0096245E">
      <w:pPr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крок. Префікс роз- закінчується на приголосний.</w:t>
      </w:r>
    </w:p>
    <w:p w:rsidR="0096245E" w:rsidRPr="0096245E" w:rsidRDefault="0096245E" w:rsidP="0096245E">
      <w:pPr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6245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крок. Після префікса — [р]. Отже, апостроф не пишеться.</w:t>
      </w:r>
    </w:p>
    <w:p w:rsidR="0096245E" w:rsidRPr="0096245E" w:rsidRDefault="0096245E" w:rsidP="0096245E">
      <w:pPr>
        <w:spacing w:before="32"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крок. У слові </w:t>
      </w:r>
      <w:r w:rsidRPr="0096245E">
        <w:rPr>
          <w:rFonts w:ascii="Times New Roman" w:eastAsia="Times New Roman" w:hAnsi="Times New Roman" w:cs="Times New Roman"/>
          <w:i/>
          <w:iCs/>
          <w:spacing w:val="-2"/>
          <w:sz w:val="28"/>
          <w:szCs w:val="28"/>
          <w:lang w:eastAsia="ru-RU"/>
        </w:rPr>
        <w:t xml:space="preserve">роз 'яснити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префікс є.</w:t>
      </w:r>
    </w:p>
    <w:p w:rsidR="0096245E" w:rsidRPr="0096245E" w:rsidRDefault="0096245E" w:rsidP="0096245E">
      <w:pPr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крок. Префікс роз- закінчується на приголосний.</w:t>
      </w:r>
    </w:p>
    <w:p w:rsidR="0096245E" w:rsidRPr="0096245E" w:rsidRDefault="0096245E" w:rsidP="0096245E">
      <w:pPr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6245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крок. Після префікса — звуки [йа] (буква я). Отже, апостроф пишеться.</w:t>
      </w:r>
    </w:p>
    <w:p w:rsidR="0096245E" w:rsidRPr="0096245E" w:rsidRDefault="0096245E" w:rsidP="0096245E">
      <w:pPr>
        <w:spacing w:before="58" w:after="200" w:line="24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Орфографічні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правила,як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визначення мовних понять,учням необхідно </w:t>
      </w:r>
      <w:r w:rsidRPr="0096245E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запам'ятати. Ідеться не про зазубрювання, а про свідоме запам'ятовування. Під </w:t>
      </w: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час виконання різних орфографічних вправ учні багаторазово повторюють фор</w:t>
      </w:r>
      <w:r w:rsidRPr="0096245E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softHyphen/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мулювання правила, яке вивчають, </w:t>
      </w:r>
      <w:r w:rsidRPr="0096245E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lastRenderedPageBreak/>
        <w:t xml:space="preserve">обґрунтовують правильність власної думки,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переносять знання на новий мовний матеріал.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Створенням алгоритмів займається переважно вчитель, але можна залучати до побудови алгоритмів і учнів. Пропонуємо приклад коллективно створеного алгоритму з учнями 3класу до теми «Будова слова». Метою цього алгоритму є засвоєння учнями вимови і правопису слів, у яких відбуваються явища асиміляції (уподібнення) звуків за дзвінкістю і глухістю: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моло[д’]ба, боро[д’]ба, ле[х]ко, во[х]ко, кі[х]ті ні[х]ті, про[з’]ба, во[ґ]зал, я[ґ]би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основу роботи з формування в учнів навички правильної вимови і застосування правила перевірки сумнівної букви в таких словах ми поклали прийом зіставлення вимови і написання слова, який сприяє, по-перше, виявленню учнями орфограм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словах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по-друге, усвідомленню ними правила перевірки сумнівної в слові літери способом постановки звука в сильну позицію —перед голосним (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>ні[?]ті — ніготь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96"/>
        <w:gridCol w:w="4556"/>
      </w:tblGrid>
      <w:tr w:rsidR="0096245E" w:rsidRPr="0096245E" w:rsidTr="0096245E">
        <w:trPr>
          <w:trHeight w:val="284"/>
        </w:trPr>
        <w:tc>
          <w:tcPr>
            <w:tcW w:w="957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АЛГОРИТМ</w:t>
            </w:r>
          </w:p>
        </w:tc>
      </w:tr>
      <w:tr w:rsidR="0096245E" w:rsidRPr="0096245E" w:rsidTr="0096245E">
        <w:trPr>
          <w:trHeight w:val="284"/>
        </w:trPr>
        <w:tc>
          <w:tcPr>
            <w:tcW w:w="957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Є сполучення </w:t>
            </w:r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дзвінкий+глухий</w:t>
            </w:r>
          </w:p>
        </w:tc>
      </w:tr>
      <w:tr w:rsidR="0096245E" w:rsidRPr="0096245E" w:rsidTr="0096245E">
        <w:trPr>
          <w:trHeight w:val="284"/>
        </w:trPr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ТАК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НІ</w:t>
            </w:r>
          </w:p>
        </w:tc>
      </w:tr>
      <w:tr w:rsidR="0096245E" w:rsidRPr="0096245E" w:rsidTr="0096245E">
        <w:trPr>
          <w:trHeight w:val="851"/>
        </w:trPr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Зміни слово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так,щоб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після сумнівної літери стояв </w:t>
            </w:r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голосний</w:t>
            </w: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або </w:t>
            </w:r>
            <w:r w:rsidRPr="0096245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р,л,м,н,в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Шукай інші способи перевірки</w:t>
            </w:r>
          </w:p>
        </w:tc>
      </w:tr>
      <w:tr w:rsidR="0096245E" w:rsidRPr="0096245E" w:rsidTr="0096245E">
        <w:trPr>
          <w:trHeight w:val="510"/>
        </w:trPr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Познач буквою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звук,який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почув чітко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Перевір за орфографічним словником</w:t>
            </w:r>
          </w:p>
        </w:tc>
      </w:tr>
    </w:tbl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Правопис ненаголошених [е], [и]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3"/>
        <w:gridCol w:w="2374"/>
        <w:gridCol w:w="2255"/>
      </w:tblGrid>
      <w:tr w:rsidR="0096245E" w:rsidRPr="0096245E" w:rsidTr="0096245E">
        <w:trPr>
          <w:trHeight w:val="567"/>
        </w:trPr>
        <w:tc>
          <w:tcPr>
            <w:tcW w:w="957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  <w:lang w:eastAsia="ru-RU"/>
              </w:rPr>
              <w:t>АЛГОРИТМ</w:t>
            </w:r>
          </w:p>
        </w:tc>
      </w:tr>
      <w:tr w:rsidR="0096245E" w:rsidRPr="0096245E" w:rsidTr="0096245E">
        <w:trPr>
          <w:trHeight w:val="1134"/>
        </w:trPr>
        <w:tc>
          <w:tcPr>
            <w:tcW w:w="9571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Перевір,чи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знаходяться </w:t>
            </w:r>
            <w:r w:rsidRPr="0096245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[е],[и]</w:t>
            </w: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під наголосом</w:t>
            </w:r>
          </w:p>
        </w:tc>
      </w:tr>
      <w:tr w:rsidR="0096245E" w:rsidRPr="0096245E" w:rsidTr="0096245E">
        <w:trPr>
          <w:trHeight w:val="567"/>
        </w:trPr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</w:t>
            </w:r>
          </w:p>
        </w:tc>
        <w:tc>
          <w:tcPr>
            <w:tcW w:w="478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Ні</w:t>
            </w:r>
          </w:p>
        </w:tc>
      </w:tr>
      <w:tr w:rsidR="0096245E" w:rsidRPr="0096245E" w:rsidTr="0096245E">
        <w:trPr>
          <w:trHeight w:val="1134"/>
        </w:trPr>
        <w:tc>
          <w:tcPr>
            <w:tcW w:w="478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Познач буквою той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голосний,який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чуємо</w:t>
            </w:r>
          </w:p>
        </w:tc>
        <w:tc>
          <w:tcPr>
            <w:tcW w:w="478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Знайди перевірне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слово,щоб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ненаголошений голосний став наголошеним</w:t>
            </w:r>
          </w:p>
        </w:tc>
      </w:tr>
      <w:tr w:rsidR="0096245E" w:rsidRPr="0096245E" w:rsidTr="0096245E">
        <w:trPr>
          <w:trHeight w:val="113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Напиши в ненаголошеному складі таку ж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букву,що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в наголошеному</w:t>
            </w:r>
          </w:p>
        </w:tc>
        <w:tc>
          <w:tcPr>
            <w:tcW w:w="23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Звернися до словника</w:t>
            </w:r>
          </w:p>
        </w:tc>
      </w:tr>
    </w:tbl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подальшому навчанні в міру безпомилкового оволодіння алгоритмом необхідність постійно відтворювати загальний спосіб розв’язання орфографічного завдання відпадає, але вміння повинно зберегтися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самоконтролю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випадок необхідності. Тобто, час від часу застосовувати відтворення повного алгоритму.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виділили такі етапи «згортання» алгоритму.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Етапи «згортання»: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1 — повне пояснення;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2 — часткове «згортання»;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3 — максимальне «згортання».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Нагадаємо, що в процесі орфографічного розбору виконуємо такі дії: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Знаходимо орфограму і визначаємо її тип.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2. Виконуємо послідовно алгоритм.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Записуємо перевірене слово чи словосполучення.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Знаходження орфограми і визначення її типу (правила) не підлягає у початковій школі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скороченню,«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згортанню». Скорочення на цьому етапі можливе лише у формулюваннях: необов’язково вимагати від учня повне формулювання правила, достатньо одного слова або письмового скорочення (наприклад, «апостроф», «ненаголошені [е], [и]»).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 перевірка за правилом (алгоритмом) проходить поетапно, поступово.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Продемонструємо це на конкретних прикладах.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Приклад 1 (розгорнуте пояснення).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Сів метелик на листочок —може, там сховатись схоче?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(Н. Забіла)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Вимагають перевірки слова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>на листочок, сховатись, схоче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Продемонструємо перевірку орфограми —разом чи окремо напишемо «на листочок». Зміст завдання: з’ясувати,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на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 прийменником (у цьому випадку пишемо окремо), або ж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на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префікс (його пишемо разом).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Етапи «згортання»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>На листочок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прийменник чи префікс? Спробуємо вставити прикметник: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>на зелений листок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вставити можна, отже,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на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прийменник, пишемо окремо.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На листочок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прийменник?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>На зелений листочок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на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прийменник, окремо.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даному випадку максимальне згортання відбулося вже на другому етапі. Процес подальшого скорочення втрачає сенс, бо ми не побачимо в діях учня виконання орфографічного завдання.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 етапі «стискання» дія стає автоматизованою— чого ми і вимагаємо.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 xml:space="preserve">Сховатись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 орфограма «Правопис префікса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>з(с)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Орфограма знайдена. Для перевірки використали алгоритм: виділили частини слова, визначили, на який приголосний починається основа, на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>х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отже, пишемо префікс </w:t>
      </w:r>
      <w:r w:rsidRPr="0096245E">
        <w:rPr>
          <w:rFonts w:ascii="JournalC-Italic" w:eastAsia="Times New Roman" w:hAnsi="JournalC-Italic" w:cs="Times New Roman"/>
          <w:i/>
          <w:iCs/>
          <w:sz w:val="28"/>
          <w:szCs w:val="28"/>
          <w:lang w:eastAsia="ru-RU"/>
        </w:rPr>
        <w:t>с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>Етапи «згортання»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 xml:space="preserve">1. 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Сховатись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 xml:space="preserve">. Виділили 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 xml:space="preserve">с </w:t>
      </w: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 xml:space="preserve">— префікс, основу. Основа починається на приголосний 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х</w:t>
      </w: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 xml:space="preserve">. Отже, пишемо префікс 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с</w:t>
      </w: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 xml:space="preserve">2. 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 xml:space="preserve">Сховатись </w:t>
      </w: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 xml:space="preserve">— префікс 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с</w:t>
      </w: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 xml:space="preserve">, бо основа починається на букву 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х</w:t>
      </w: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 xml:space="preserve">Аналогічна робота проводиться над словом 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схоче</w:t>
      </w: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>Приклад 2.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Знов вершиною рясною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 xml:space="preserve">Розшумілася сосна </w:t>
      </w: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>(А. М’ястківський).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lastRenderedPageBreak/>
        <w:t xml:space="preserve">Перевіримо правопис слів 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 xml:space="preserve">вершиною </w:t>
      </w: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 xml:space="preserve">та 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розшумілася</w:t>
      </w: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>. Розглянемо слово «вершиною». Для перевірки учні повинні з’ясувати, що [е] знаходиться в ненаголошеному складі. Орфограма знайдена. Алгоритм перевірки: добір перевірного слова, у якому ненаголошений звук стає наголошеним (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верх</w:t>
      </w: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>), записуємо потрібну букву.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>Етапи «згортання».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 xml:space="preserve">1. 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Вершиною</w:t>
      </w: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 xml:space="preserve">, [е] в ненаголошеному складі, змінюємо слово, щоб ненаголошений звук став наголошеним: 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вершиною — в</w:t>
      </w:r>
      <w:r w:rsidRPr="0096245E">
        <w:rPr>
          <w:rFonts w:ascii="XSerifBaltic" w:eastAsia="Times New Roman" w:hAnsi="XSerifBaltic" w:cs="Times New Roman"/>
          <w:i/>
          <w:iCs/>
          <w:color w:val="000000"/>
          <w:sz w:val="28"/>
          <w:szCs w:val="28"/>
          <w:lang w:eastAsia="ru-RU"/>
        </w:rPr>
        <w:t>é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рх</w:t>
      </w: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>. Пишемо [е].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 xml:space="preserve">2. 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Вершиною</w:t>
      </w: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 xml:space="preserve">, перевірне слово 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в</w:t>
      </w:r>
      <w:r w:rsidRPr="0096245E">
        <w:rPr>
          <w:rFonts w:ascii="XSerifBaltic" w:eastAsia="Times New Roman" w:hAnsi="XSerifBaltic" w:cs="Times New Roman"/>
          <w:i/>
          <w:iCs/>
          <w:color w:val="000000"/>
          <w:sz w:val="28"/>
          <w:szCs w:val="28"/>
          <w:lang w:eastAsia="ru-RU"/>
        </w:rPr>
        <w:t>é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рх</w:t>
      </w: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>. Пишемо [е].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" w:eastAsia="Times New Roman" w:hAnsi="JournalC" w:cs="Times New Roman"/>
          <w:i/>
          <w:iCs/>
          <w:color w:val="000000"/>
          <w:sz w:val="28"/>
          <w:szCs w:val="28"/>
          <w:lang w:eastAsia="ru-RU"/>
        </w:rPr>
        <w:t xml:space="preserve">Учні читають орфоепічно: 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в[е]ршиною і правильно записують слово.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3. Вершиною — в</w:t>
      </w:r>
      <w:r w:rsidRPr="0096245E">
        <w:rPr>
          <w:rFonts w:ascii="XSerifBaltic" w:eastAsia="Times New Roman" w:hAnsi="XSerifBaltic" w:cs="Times New Roman"/>
          <w:i/>
          <w:iCs/>
          <w:color w:val="000000"/>
          <w:sz w:val="28"/>
          <w:szCs w:val="28"/>
          <w:lang w:eastAsia="ru-RU"/>
        </w:rPr>
        <w:t>é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рх. Пишемо [е].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Розглянемо слово розшумілася.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Учні визначають, що орфограма «Правопис префіксів роз, без». Орфограма знайдена. Для перевірки використали алгоритм: виділили частини слова, визначили, що роз є префікс, який завжди пишеться із буквою з.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Етапи «згортання».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1. Розшумілася, у цьому слові роз— префікс. Він завжди пишеться з буквою з.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2. Розшумілася, префікс роз пишемо з буквою з.</w:t>
      </w:r>
    </w:p>
    <w:p w:rsidR="0096245E" w:rsidRPr="0096245E" w:rsidRDefault="0096245E" w:rsidP="0096245E">
      <w:pPr>
        <w:spacing w:before="100" w:beforeAutospacing="1" w:after="0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JournalC-Italic" w:eastAsia="Times New Roman" w:hAnsi="JournalC-Italic" w:cs="Times New Roman"/>
          <w:i/>
          <w:iCs/>
          <w:color w:val="000000"/>
          <w:sz w:val="28"/>
          <w:szCs w:val="28"/>
          <w:lang w:eastAsia="ru-RU"/>
        </w:rPr>
        <w:t>Подальше скорочення неможливе</w:t>
      </w:r>
      <w:r w:rsidRPr="0096245E">
        <w:rPr>
          <w:rFonts w:ascii="JournalC-Italic" w:eastAsia="Times New Roman" w:hAnsi="JournalC-Italic" w:cs="Times New Roman"/>
          <w:i/>
          <w:iCs/>
          <w:color w:val="000000"/>
          <w:sz w:val="24"/>
          <w:szCs w:val="24"/>
          <w:lang w:eastAsia="ru-RU"/>
        </w:rPr>
        <w:t>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Особлива вимога до методики «стискання» — це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те,що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поспішне, швидке, завчасне стискання призведе до помилок і поверхового засвоєння орфографічного матеріалу. Водночас занадто тривалий процес повного пояснення не сприяє розвиткові пізнавальних інтересів учнів. А взагалі рекомендуємо час від часу застосовувати повний алгоритм пояснення, щоб в учнів не втрачалася цілісність процесу логічного міркування.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17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Звичайно, не всі правила легко піддаються алгоритмізації: для деяких з них алгоритм виявляється дуже простим (усього один крок), а 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інших — дуже складним (наприклад, правопис ненаголошених особових закінчень дієслів 1 і 2 дієвідміни). Але в цілому алгоритмічний підхід є ефективним для навчання орфографічних правил.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початку засвоєння орфографічної теми, коли робота над правилом за алгоритмом тільки розпочинається, необхідно вимагати від учнів повних пояснень всіх кроків алгоритму, навіть тоді, коли це,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можливо,здається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дріб’язковим, а інколи й багатослівним. 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Алгоритми можуть вміщувати </w:t>
      </w:r>
      <w:r w:rsidRPr="009624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приписи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розрізнення граматичних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факторів,способи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застосування граматичних і орфографічних правил.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2"/>
      </w:tblGrid>
      <w:tr w:rsidR="0096245E" w:rsidRPr="0096245E" w:rsidTr="0096245E">
        <w:tc>
          <w:tcPr>
            <w:tcW w:w="9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Відмінок іменника визначай так:</w:t>
            </w:r>
          </w:p>
        </w:tc>
      </w:tr>
      <w:tr w:rsidR="0096245E" w:rsidRPr="0096245E" w:rsidTr="0096245E">
        <w:tc>
          <w:tcPr>
            <w:tcW w:w="95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1.Знайди у реченні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слово,від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якого можна поставити питання до іменника.</w:t>
            </w:r>
          </w:p>
        </w:tc>
      </w:tr>
      <w:tr w:rsidR="0096245E" w:rsidRPr="0096245E" w:rsidTr="0096245E">
        <w:tc>
          <w:tcPr>
            <w:tcW w:w="95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2.Постав питання від цього слова до іменника.</w:t>
            </w:r>
          </w:p>
        </w:tc>
      </w:tr>
      <w:tr w:rsidR="0096245E" w:rsidRPr="0096245E" w:rsidTr="0096245E">
        <w:tc>
          <w:tcPr>
            <w:tcW w:w="95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3.За питанням і закінченням визнач відмінок іменника.</w:t>
            </w:r>
          </w:p>
        </w:tc>
      </w:tr>
    </w:tbl>
    <w:p w:rsidR="0096245E" w:rsidRPr="0096245E" w:rsidRDefault="0096245E" w:rsidP="0096245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2"/>
      </w:tblGrid>
      <w:tr w:rsidR="0096245E" w:rsidRPr="0096245E" w:rsidTr="0096245E">
        <w:tc>
          <w:tcPr>
            <w:tcW w:w="95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 іменника закінчується:</w:t>
            </w:r>
          </w:p>
        </w:tc>
      </w:tr>
      <w:tr w:rsidR="0096245E" w:rsidRPr="0096245E" w:rsidTr="0096245E">
        <w:tc>
          <w:tcPr>
            <w:tcW w:w="95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твердий 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приголосний,крім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[ ж],[ч],[ш] – пиши закінчення - ом </w:t>
            </w:r>
          </w:p>
        </w:tc>
      </w:tr>
      <w:tr w:rsidR="0096245E" w:rsidRPr="0096245E" w:rsidTr="0096245E">
        <w:tc>
          <w:tcPr>
            <w:tcW w:w="95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м*який приголосний та [ж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],[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ч],[ш]        – пиши закінчення - ем</w:t>
            </w:r>
          </w:p>
        </w:tc>
      </w:tr>
      <w:tr w:rsidR="0096245E" w:rsidRPr="0096245E" w:rsidTr="0096245E">
        <w:tc>
          <w:tcPr>
            <w:tcW w:w="957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[</w:t>
            </w: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й]   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                                                               - пиши закінчення - єм</w:t>
            </w:r>
          </w:p>
        </w:tc>
      </w:tr>
    </w:tbl>
    <w:p w:rsidR="0096245E" w:rsidRPr="0096245E" w:rsidRDefault="0096245E" w:rsidP="0096245E">
      <w:pPr>
        <w:spacing w:before="100" w:beforeAutospacing="1" w:after="100" w:afterAutospacing="1" w:line="240" w:lineRule="auto"/>
        <w:ind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початкових класах необхідно використовувати й алгоритмічні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приписи,які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сприяють глибшому осмисленню граматичного й орфографічного матеріалу,що вивчається,оволодінню способами розрізнення мовних фактів.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2"/>
        <w:gridCol w:w="2979"/>
        <w:gridCol w:w="3001"/>
      </w:tblGrid>
      <w:tr w:rsidR="0096245E" w:rsidRPr="0096245E" w:rsidTr="0096245E">
        <w:tc>
          <w:tcPr>
            <w:tcW w:w="957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РІД ІМЕННИКІВ</w:t>
            </w:r>
          </w:p>
        </w:tc>
      </w:tr>
      <w:tr w:rsidR="0096245E" w:rsidRPr="0096245E" w:rsidTr="0096245E">
        <w:tc>
          <w:tcPr>
            <w:tcW w:w="3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Чоловічий рід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Жіночий рід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Середній рід</w:t>
            </w:r>
          </w:p>
        </w:tc>
      </w:tr>
      <w:tr w:rsidR="0096245E" w:rsidRPr="0096245E" w:rsidTr="0096245E">
        <w:tc>
          <w:tcPr>
            <w:tcW w:w="3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Він,мій</w:t>
            </w:r>
            <w:proofErr w:type="gramEnd"/>
          </w:p>
        </w:tc>
        <w:tc>
          <w:tcPr>
            <w:tcW w:w="31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Вона,моя</w:t>
            </w:r>
            <w:proofErr w:type="gramEnd"/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Воно,моє</w:t>
            </w:r>
            <w:proofErr w:type="gramEnd"/>
          </w:p>
        </w:tc>
      </w:tr>
      <w:tr w:rsidR="0096245E" w:rsidRPr="0096245E" w:rsidTr="0096245E">
        <w:tc>
          <w:tcPr>
            <w:tcW w:w="31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Батько,син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,підручник</w:t>
            </w:r>
          </w:p>
        </w:tc>
        <w:tc>
          <w:tcPr>
            <w:tcW w:w="31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Бабуся,дочка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,парта</w:t>
            </w:r>
          </w:p>
        </w:tc>
        <w:tc>
          <w:tcPr>
            <w:tcW w:w="31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Сонце,яблуко</w:t>
            </w:r>
            <w:proofErr w:type="gramEnd"/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,місце</w:t>
            </w:r>
          </w:p>
        </w:tc>
      </w:tr>
    </w:tbl>
    <w:p w:rsidR="0096245E" w:rsidRPr="0096245E" w:rsidRDefault="0096245E" w:rsidP="0096245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0"/>
        <w:gridCol w:w="4532"/>
      </w:tblGrid>
      <w:tr w:rsidR="0096245E" w:rsidRPr="0096245E" w:rsidTr="0096245E">
        <w:tc>
          <w:tcPr>
            <w:tcW w:w="47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Пиши російською:</w:t>
            </w:r>
          </w:p>
        </w:tc>
        <w:tc>
          <w:tcPr>
            <w:tcW w:w="47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Пиши українською:</w:t>
            </w:r>
          </w:p>
        </w:tc>
      </w:tr>
      <w:tr w:rsidR="0096245E" w:rsidRPr="0096245E" w:rsidTr="0096245E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Якорь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Якір</w:t>
            </w:r>
          </w:p>
        </w:tc>
      </w:tr>
      <w:tr w:rsidR="0096245E" w:rsidRPr="0096245E" w:rsidTr="0096245E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Аптекарь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Аптекар</w:t>
            </w:r>
          </w:p>
        </w:tc>
      </w:tr>
      <w:tr w:rsidR="0096245E" w:rsidRPr="0096245E" w:rsidTr="0096245E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Горько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Гірко</w:t>
            </w:r>
          </w:p>
        </w:tc>
      </w:tr>
      <w:tr w:rsidR="0096245E" w:rsidRPr="0096245E" w:rsidTr="0096245E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Голубь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Голуб</w:t>
            </w:r>
          </w:p>
        </w:tc>
      </w:tr>
      <w:tr w:rsidR="0096245E" w:rsidRPr="0096245E" w:rsidTr="0096245E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Восемь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Вісім</w:t>
            </w:r>
          </w:p>
        </w:tc>
      </w:tr>
      <w:tr w:rsidR="0096245E" w:rsidRPr="0096245E" w:rsidTr="0096245E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Степь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</w:t>
            </w:r>
          </w:p>
        </w:tc>
      </w:tr>
      <w:tr w:rsidR="0096245E" w:rsidRPr="0096245E" w:rsidTr="0096245E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Кровь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Кров</w:t>
            </w:r>
          </w:p>
        </w:tc>
      </w:tr>
      <w:tr w:rsidR="0096245E" w:rsidRPr="0096245E" w:rsidTr="0096245E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Боец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Боєць</w:t>
            </w:r>
          </w:p>
        </w:tc>
      </w:tr>
      <w:tr w:rsidR="0096245E" w:rsidRPr="0096245E" w:rsidTr="0096245E">
        <w:tc>
          <w:tcPr>
            <w:tcW w:w="47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заяц</w:t>
            </w:r>
          </w:p>
        </w:tc>
        <w:tc>
          <w:tcPr>
            <w:tcW w:w="47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245E" w:rsidRPr="0096245E" w:rsidRDefault="0096245E" w:rsidP="009624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245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заєць</w:t>
            </w:r>
          </w:p>
        </w:tc>
      </w:tr>
    </w:tbl>
    <w:p w:rsidR="0096245E" w:rsidRPr="0096245E" w:rsidRDefault="0096245E" w:rsidP="0096245E">
      <w:pPr>
        <w:spacing w:before="100" w:beforeAutospacing="1" w:after="100" w:afterAutospacing="1" w:line="240" w:lineRule="auto"/>
        <w:ind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Алгоритми, алгоритмічні приписи важливо систематично застосовувати в роботі з тими учнями, які погано засвоюють граматичні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узагальнення,орфографічні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правила,мають труднощі з технологією їх використання. 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Алгоритми сприяють розвитку в учнів логічного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мислення,осмисленню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явища ,що вивчається. Вони можуть бути використані на різних етапах уроку.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Так,на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24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етапі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24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пояснення нового навчального матеріалу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,методика їх використання може бути наступною: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1.Школярі читають правило за підручником (після підготовчого етапу до сприймання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  матеріалу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),відповідають на запитання вчителя(виявляється розуміння змісту правила),виконують навчальні вправи у підручнику. Потім учитель знайомить дітей з порядком дій за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правилом(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використовується навчальна таблиця або записаний на дошці алгоритм).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Кроки(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дії за цією логічною моделлю) учитель повідомляє сам,показує,як застосувати алгоритм щодо конкретних слів.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2.Після попередньої підготовки учнів до роботи над алгоритмом (читання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правила,бесіда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його змістом,виконання первинних вправ,формулювання правила) учитель складає алгоритм разом з учнями,записує кожний крок на дошці,вказує за допомогою стрілок хід думки.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right="14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використанні першої методики діти знайомляться з готовою схемою застосування правила; другої - схема складається в процесі спільної роботи вчителя з учнями. В останньому випадку забезпечується розуміння технології застосування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правила,швидке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запам’ятовування його алгоритму. Використання цих методик роботи над алгоритмом залежить від підготовки класу.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96245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етапі закріплення</w:t>
      </w:r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алгоритми використовуються при виконанні вправ на часткове застосування правила – </w:t>
      </w:r>
      <w:proofErr w:type="gramStart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зоровий  попереджувальний</w:t>
      </w:r>
      <w:proofErr w:type="gramEnd"/>
      <w:r w:rsidRPr="009624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диктант,коментований диктант. В такому випадку орфографічний аналіз виконується за допомогою алгоритмічних моделей правил.</w:t>
      </w:r>
    </w:p>
    <w:p w:rsidR="0096245E" w:rsidRPr="0096245E" w:rsidRDefault="0096245E" w:rsidP="009624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9558AC" w:rsidRDefault="009558AC"/>
    <w:sectPr w:rsidR="009558AC" w:rsidSect="009E682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JournalC-Italic">
    <w:altName w:val="Cambria"/>
    <w:panose1 w:val="00000000000000000000"/>
    <w:charset w:val="00"/>
    <w:family w:val="roman"/>
    <w:notTrueType/>
    <w:pitch w:val="default"/>
  </w:font>
  <w:font w:name="WP-MultinationalARoman">
    <w:altName w:val="Cambria"/>
    <w:panose1 w:val="00000000000000000000"/>
    <w:charset w:val="00"/>
    <w:family w:val="roman"/>
    <w:notTrueType/>
    <w:pitch w:val="default"/>
  </w:font>
  <w:font w:name="JournalC">
    <w:altName w:val="Cambria"/>
    <w:panose1 w:val="00000000000000000000"/>
    <w:charset w:val="00"/>
    <w:family w:val="roman"/>
    <w:notTrueType/>
    <w:pitch w:val="default"/>
  </w:font>
  <w:font w:name="XSerifBaltic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A66B8A"/>
    <w:multiLevelType w:val="multilevel"/>
    <w:tmpl w:val="BA26F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4E7A55"/>
    <w:multiLevelType w:val="multilevel"/>
    <w:tmpl w:val="C98202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0C4B28"/>
    <w:multiLevelType w:val="multilevel"/>
    <w:tmpl w:val="06D8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45E"/>
    <w:rsid w:val="002C3223"/>
    <w:rsid w:val="009558AC"/>
    <w:rsid w:val="0096245E"/>
    <w:rsid w:val="009E6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345A6"/>
  <w15:chartTrackingRefBased/>
  <w15:docId w15:val="{A4ACFB41-FDA4-4710-AEF1-0B457E5CA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025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87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74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861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944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1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065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3455</Words>
  <Characters>19700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Колпакова</dc:creator>
  <cp:keywords/>
  <dc:description/>
  <cp:lastModifiedBy>Анна Колпакова</cp:lastModifiedBy>
  <cp:revision>2</cp:revision>
  <dcterms:created xsi:type="dcterms:W3CDTF">2021-01-11T08:07:00Z</dcterms:created>
  <dcterms:modified xsi:type="dcterms:W3CDTF">2021-02-02T07:05:00Z</dcterms:modified>
</cp:coreProperties>
</file>